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6F7" w:rsidRPr="00EB2B5D" w:rsidRDefault="007626F7" w:rsidP="00084B3E">
      <w:pPr>
        <w:autoSpaceDE w:val="0"/>
        <w:autoSpaceDN w:val="0"/>
        <w:adjustRightInd w:val="0"/>
        <w:spacing w:after="0" w:line="240" w:lineRule="auto"/>
        <w:jc w:val="center"/>
        <w:rPr>
          <w:rFonts w:asciiTheme="majorHAnsi" w:eastAsia="Times New Roman" w:hAnsiTheme="majorHAnsi" w:cs="Calibri"/>
          <w:b/>
          <w:color w:val="000000"/>
          <w:sz w:val="18"/>
          <w:szCs w:val="18"/>
          <w:lang w:eastAsia="pt-BR"/>
        </w:rPr>
      </w:pPr>
      <w:r w:rsidRPr="00EB2B5D">
        <w:rPr>
          <w:rFonts w:asciiTheme="majorHAnsi" w:eastAsia="Times New Roman" w:hAnsiTheme="majorHAnsi" w:cs="Calibri"/>
          <w:b/>
          <w:color w:val="000000"/>
          <w:sz w:val="18"/>
          <w:szCs w:val="18"/>
          <w:lang w:eastAsia="pt-BR"/>
        </w:rPr>
        <w:t xml:space="preserve">PREGÃO ELETRÔNICO PARA REGISTRO DE PREÇOS Nº </w:t>
      </w:r>
      <w:r w:rsidRPr="00EB2B5D">
        <w:rPr>
          <w:rFonts w:asciiTheme="majorHAnsi" w:eastAsia="Times New Roman" w:hAnsiTheme="majorHAnsi" w:cs="Calibri"/>
          <w:b/>
          <w:sz w:val="18"/>
          <w:szCs w:val="18"/>
          <w:lang w:eastAsia="pt-BR"/>
        </w:rPr>
        <w:t>0</w:t>
      </w:r>
      <w:r w:rsidR="002F3A5E">
        <w:rPr>
          <w:rFonts w:asciiTheme="majorHAnsi" w:eastAsia="Times New Roman" w:hAnsiTheme="majorHAnsi" w:cs="Calibri"/>
          <w:b/>
          <w:sz w:val="18"/>
          <w:szCs w:val="18"/>
          <w:lang w:eastAsia="pt-BR"/>
        </w:rPr>
        <w:t>47</w:t>
      </w:r>
      <w:r w:rsidRPr="00EB2B5D">
        <w:rPr>
          <w:rFonts w:asciiTheme="majorHAnsi" w:eastAsia="Times New Roman" w:hAnsiTheme="majorHAnsi" w:cs="Calibri"/>
          <w:b/>
          <w:sz w:val="18"/>
          <w:szCs w:val="18"/>
          <w:lang w:eastAsia="pt-BR"/>
        </w:rPr>
        <w:t>/2021</w:t>
      </w:r>
    </w:p>
    <w:p w:rsidR="007626F7" w:rsidRPr="00EB2B5D" w:rsidRDefault="007626F7" w:rsidP="007626F7">
      <w:pPr>
        <w:autoSpaceDE w:val="0"/>
        <w:autoSpaceDN w:val="0"/>
        <w:adjustRightInd w:val="0"/>
        <w:spacing w:after="0" w:line="240" w:lineRule="auto"/>
        <w:jc w:val="center"/>
        <w:rPr>
          <w:rFonts w:asciiTheme="majorHAnsi" w:eastAsia="Times New Roman" w:hAnsiTheme="majorHAnsi" w:cs="Calibri"/>
          <w:b/>
          <w:color w:val="000000"/>
          <w:sz w:val="18"/>
          <w:szCs w:val="18"/>
          <w:lang w:eastAsia="pt-BR"/>
        </w:rPr>
      </w:pPr>
    </w:p>
    <w:p w:rsidR="007626F7" w:rsidRPr="00EB2B5D" w:rsidRDefault="007626F7" w:rsidP="007626F7">
      <w:pPr>
        <w:autoSpaceDE w:val="0"/>
        <w:autoSpaceDN w:val="0"/>
        <w:adjustRightInd w:val="0"/>
        <w:spacing w:after="0" w:line="240" w:lineRule="auto"/>
        <w:jc w:val="center"/>
        <w:rPr>
          <w:rFonts w:asciiTheme="majorHAnsi" w:eastAsia="Times New Roman" w:hAnsiTheme="majorHAnsi" w:cs="Calibri"/>
          <w:b/>
          <w:color w:val="000000"/>
          <w:sz w:val="18"/>
          <w:szCs w:val="18"/>
          <w:lang w:eastAsia="pt-BR"/>
        </w:rPr>
      </w:pPr>
      <w:r w:rsidRPr="00EB2B5D">
        <w:rPr>
          <w:rFonts w:asciiTheme="majorHAnsi" w:eastAsia="Times New Roman" w:hAnsiTheme="majorHAnsi" w:cs="Calibri"/>
          <w:b/>
          <w:color w:val="000000"/>
          <w:sz w:val="18"/>
          <w:szCs w:val="18"/>
          <w:lang w:eastAsia="pt-BR"/>
        </w:rPr>
        <w:t xml:space="preserve">PROCESSO ADMINISTRATIVO </w:t>
      </w:r>
      <w:r w:rsidRPr="00EB2B5D">
        <w:rPr>
          <w:rFonts w:asciiTheme="majorHAnsi" w:eastAsia="Times New Roman" w:hAnsiTheme="majorHAnsi" w:cs="Calibri"/>
          <w:b/>
          <w:sz w:val="18"/>
          <w:szCs w:val="18"/>
          <w:lang w:eastAsia="pt-BR"/>
        </w:rPr>
        <w:t>0</w:t>
      </w:r>
      <w:r w:rsidR="002F3A5E">
        <w:rPr>
          <w:rFonts w:asciiTheme="majorHAnsi" w:eastAsia="Times New Roman" w:hAnsiTheme="majorHAnsi" w:cs="Calibri"/>
          <w:b/>
          <w:sz w:val="18"/>
          <w:szCs w:val="18"/>
          <w:lang w:eastAsia="pt-BR"/>
        </w:rPr>
        <w:t>47</w:t>
      </w:r>
      <w:r w:rsidRPr="00EB2B5D">
        <w:rPr>
          <w:rFonts w:asciiTheme="majorHAnsi" w:eastAsia="Times New Roman" w:hAnsiTheme="majorHAnsi" w:cs="Calibri"/>
          <w:b/>
          <w:sz w:val="18"/>
          <w:szCs w:val="18"/>
          <w:lang w:eastAsia="pt-BR"/>
        </w:rPr>
        <w:t>/2021</w:t>
      </w:r>
    </w:p>
    <w:p w:rsidR="007626F7" w:rsidRPr="00EB2B5D" w:rsidRDefault="007626F7" w:rsidP="007626F7">
      <w:pPr>
        <w:autoSpaceDE w:val="0"/>
        <w:autoSpaceDN w:val="0"/>
        <w:adjustRightInd w:val="0"/>
        <w:spacing w:after="0" w:line="240" w:lineRule="auto"/>
        <w:jc w:val="center"/>
        <w:rPr>
          <w:rFonts w:asciiTheme="majorHAnsi" w:eastAsia="Times New Roman" w:hAnsiTheme="majorHAnsi" w:cs="Calibri"/>
          <w:b/>
          <w:color w:val="000000"/>
          <w:sz w:val="18"/>
          <w:szCs w:val="18"/>
          <w:u w:val="single"/>
          <w:lang w:eastAsia="pt-BR"/>
        </w:rPr>
      </w:pPr>
    </w:p>
    <w:p w:rsidR="007626F7" w:rsidRPr="00EB2B5D" w:rsidRDefault="007626F7" w:rsidP="007626F7">
      <w:pPr>
        <w:autoSpaceDE w:val="0"/>
        <w:autoSpaceDN w:val="0"/>
        <w:adjustRightInd w:val="0"/>
        <w:spacing w:after="0" w:line="240" w:lineRule="auto"/>
        <w:jc w:val="both"/>
        <w:rPr>
          <w:rFonts w:asciiTheme="majorHAnsi" w:eastAsia="Calibri" w:hAnsiTheme="majorHAnsi" w:cs="Calibri"/>
          <w:b/>
          <w:bCs/>
          <w:color w:val="000000"/>
          <w:sz w:val="18"/>
          <w:szCs w:val="18"/>
          <w:u w:val="single"/>
          <w:lang w:eastAsia="pt-BR"/>
        </w:rPr>
      </w:pPr>
      <w:r w:rsidRPr="00EB2B5D">
        <w:rPr>
          <w:rFonts w:asciiTheme="majorHAnsi" w:eastAsia="Calibri" w:hAnsiTheme="majorHAnsi" w:cs="Calibri"/>
          <w:b/>
          <w:bCs/>
          <w:color w:val="000000"/>
          <w:sz w:val="18"/>
          <w:szCs w:val="18"/>
          <w:u w:val="single"/>
          <w:lang w:eastAsia="pt-BR"/>
        </w:rPr>
        <w:t>LICITAÇÃO COM ITENS EXCLUSIVOS</w:t>
      </w:r>
      <w:r w:rsidR="00EE4E46" w:rsidRPr="00EB2B5D">
        <w:rPr>
          <w:rFonts w:asciiTheme="majorHAnsi" w:eastAsia="Calibri" w:hAnsiTheme="majorHAnsi" w:cs="Calibri"/>
          <w:b/>
          <w:bCs/>
          <w:color w:val="000000"/>
          <w:sz w:val="18"/>
          <w:szCs w:val="18"/>
          <w:u w:val="single"/>
          <w:lang w:eastAsia="pt-BR"/>
        </w:rPr>
        <w:t xml:space="preserve"> E </w:t>
      </w:r>
      <w:r w:rsidR="00851A65">
        <w:rPr>
          <w:rFonts w:asciiTheme="majorHAnsi" w:eastAsia="Calibri" w:hAnsiTheme="majorHAnsi" w:cs="Calibri"/>
          <w:b/>
          <w:bCs/>
          <w:color w:val="000000"/>
          <w:sz w:val="18"/>
          <w:szCs w:val="18"/>
          <w:u w:val="single"/>
          <w:lang w:eastAsia="pt-BR"/>
        </w:rPr>
        <w:t>ITENS</w:t>
      </w:r>
      <w:r w:rsidR="008A63D1" w:rsidRPr="00EB2B5D">
        <w:rPr>
          <w:rFonts w:asciiTheme="majorHAnsi" w:eastAsia="Calibri" w:hAnsiTheme="majorHAnsi" w:cs="Calibri"/>
          <w:b/>
          <w:bCs/>
          <w:color w:val="000000"/>
          <w:sz w:val="18"/>
          <w:szCs w:val="18"/>
          <w:u w:val="single"/>
          <w:lang w:eastAsia="pt-BR"/>
        </w:rPr>
        <w:t xml:space="preserve"> </w:t>
      </w:r>
      <w:r w:rsidR="00EE4E46" w:rsidRPr="00EB2B5D">
        <w:rPr>
          <w:rFonts w:asciiTheme="majorHAnsi" w:eastAsia="Calibri" w:hAnsiTheme="majorHAnsi" w:cs="Calibri"/>
          <w:b/>
          <w:bCs/>
          <w:color w:val="000000"/>
          <w:sz w:val="18"/>
          <w:szCs w:val="18"/>
          <w:u w:val="single"/>
          <w:lang w:eastAsia="pt-BR"/>
        </w:rPr>
        <w:t>COM RESERVA DE COTA DE</w:t>
      </w:r>
      <w:r w:rsidR="004635AD" w:rsidRPr="00EB2B5D">
        <w:rPr>
          <w:rFonts w:asciiTheme="majorHAnsi" w:eastAsia="Calibri" w:hAnsiTheme="majorHAnsi" w:cs="Calibri"/>
          <w:b/>
          <w:bCs/>
          <w:color w:val="000000"/>
          <w:sz w:val="18"/>
          <w:szCs w:val="18"/>
          <w:u w:val="single"/>
          <w:lang w:eastAsia="pt-BR"/>
        </w:rPr>
        <w:t xml:space="preserve"> ATÉ</w:t>
      </w:r>
      <w:r w:rsidR="00EE4E46" w:rsidRPr="00EB2B5D">
        <w:rPr>
          <w:rFonts w:asciiTheme="majorHAnsi" w:eastAsia="Calibri" w:hAnsiTheme="majorHAnsi" w:cs="Calibri"/>
          <w:b/>
          <w:bCs/>
          <w:color w:val="000000"/>
          <w:sz w:val="18"/>
          <w:szCs w:val="18"/>
          <w:u w:val="single"/>
          <w:lang w:eastAsia="pt-BR"/>
        </w:rPr>
        <w:t xml:space="preserve"> 25%</w:t>
      </w:r>
      <w:r w:rsidR="00BC2EB4" w:rsidRPr="00EB2B5D">
        <w:rPr>
          <w:rFonts w:asciiTheme="majorHAnsi" w:eastAsia="Calibri" w:hAnsiTheme="majorHAnsi" w:cs="Calibri"/>
          <w:b/>
          <w:bCs/>
          <w:color w:val="000000"/>
          <w:sz w:val="18"/>
          <w:szCs w:val="18"/>
          <w:u w:val="single"/>
          <w:lang w:eastAsia="pt-BR"/>
        </w:rPr>
        <w:t xml:space="preserve"> </w:t>
      </w:r>
      <w:r w:rsidR="00EE4E46" w:rsidRPr="00EB2B5D">
        <w:rPr>
          <w:rFonts w:asciiTheme="majorHAnsi" w:eastAsia="Calibri" w:hAnsiTheme="majorHAnsi" w:cs="Calibri"/>
          <w:b/>
          <w:bCs/>
          <w:color w:val="000000"/>
          <w:sz w:val="18"/>
          <w:szCs w:val="18"/>
          <w:u w:val="single"/>
          <w:lang w:eastAsia="pt-BR"/>
        </w:rPr>
        <w:t>(VINTE E CINCO POR CENTO)</w:t>
      </w:r>
      <w:r w:rsidRPr="00EB2B5D">
        <w:rPr>
          <w:rFonts w:asciiTheme="majorHAnsi" w:eastAsia="Calibri" w:hAnsiTheme="majorHAnsi" w:cs="Calibri"/>
          <w:b/>
          <w:bCs/>
          <w:color w:val="000000"/>
          <w:sz w:val="18"/>
          <w:szCs w:val="18"/>
          <w:u w:val="single"/>
          <w:lang w:eastAsia="pt-BR"/>
        </w:rPr>
        <w:t xml:space="preserve"> PARA </w:t>
      </w:r>
      <w:r w:rsidR="008C6F7F" w:rsidRPr="00EB2B5D">
        <w:rPr>
          <w:rFonts w:asciiTheme="majorHAnsi" w:eastAsia="Calibri" w:hAnsiTheme="majorHAnsi" w:cs="Calibri"/>
          <w:b/>
          <w:bCs/>
          <w:color w:val="000000"/>
          <w:sz w:val="18"/>
          <w:szCs w:val="18"/>
          <w:u w:val="single"/>
          <w:lang w:eastAsia="pt-BR"/>
        </w:rPr>
        <w:t>BENEFICIÁRIAS,</w:t>
      </w:r>
      <w:r w:rsidRPr="00EB2B5D">
        <w:rPr>
          <w:rFonts w:asciiTheme="majorHAnsi" w:eastAsia="Calibri" w:hAnsiTheme="majorHAnsi" w:cs="Calibri"/>
          <w:b/>
          <w:bCs/>
          <w:color w:val="000000"/>
          <w:sz w:val="18"/>
          <w:szCs w:val="18"/>
          <w:u w:val="single"/>
          <w:lang w:eastAsia="pt-BR"/>
        </w:rPr>
        <w:t xml:space="preserve"> CONFORME PREVISTO NO</w:t>
      </w:r>
      <w:r w:rsidR="00EE4E46" w:rsidRPr="00EB2B5D">
        <w:rPr>
          <w:rFonts w:asciiTheme="majorHAnsi" w:eastAsia="Calibri" w:hAnsiTheme="majorHAnsi" w:cs="Calibri"/>
          <w:b/>
          <w:bCs/>
          <w:color w:val="000000"/>
          <w:sz w:val="18"/>
          <w:szCs w:val="18"/>
          <w:u w:val="single"/>
          <w:lang w:eastAsia="pt-BR"/>
        </w:rPr>
        <w:t>S</w:t>
      </w:r>
      <w:r w:rsidRPr="00EB2B5D">
        <w:rPr>
          <w:rFonts w:asciiTheme="majorHAnsi" w:eastAsia="Calibri" w:hAnsiTheme="majorHAnsi" w:cs="Calibri"/>
          <w:b/>
          <w:bCs/>
          <w:color w:val="000000"/>
          <w:sz w:val="18"/>
          <w:szCs w:val="18"/>
          <w:u w:val="single"/>
          <w:lang w:eastAsia="pt-BR"/>
        </w:rPr>
        <w:t xml:space="preserve"> ART</w:t>
      </w:r>
      <w:r w:rsidR="00EE4E46" w:rsidRPr="00EB2B5D">
        <w:rPr>
          <w:rFonts w:asciiTheme="majorHAnsi" w:eastAsia="Calibri" w:hAnsiTheme="majorHAnsi" w:cs="Calibri"/>
          <w:b/>
          <w:bCs/>
          <w:color w:val="000000"/>
          <w:sz w:val="18"/>
          <w:szCs w:val="18"/>
          <w:u w:val="single"/>
          <w:lang w:eastAsia="pt-BR"/>
        </w:rPr>
        <w:t>IGOS</w:t>
      </w:r>
      <w:r w:rsidRPr="00EB2B5D">
        <w:rPr>
          <w:rFonts w:asciiTheme="majorHAnsi" w:eastAsia="Calibri" w:hAnsiTheme="majorHAnsi" w:cs="Calibri"/>
          <w:b/>
          <w:bCs/>
          <w:color w:val="000000"/>
          <w:sz w:val="18"/>
          <w:szCs w:val="18"/>
          <w:u w:val="single"/>
          <w:lang w:eastAsia="pt-BR"/>
        </w:rPr>
        <w:t>. 48, INCISO I</w:t>
      </w:r>
      <w:r w:rsidR="00EE4E46" w:rsidRPr="00EB2B5D">
        <w:rPr>
          <w:rFonts w:asciiTheme="majorHAnsi" w:eastAsia="Calibri" w:hAnsiTheme="majorHAnsi" w:cs="Calibri"/>
          <w:b/>
          <w:bCs/>
          <w:color w:val="000000"/>
          <w:sz w:val="18"/>
          <w:szCs w:val="18"/>
          <w:u w:val="single"/>
          <w:lang w:eastAsia="pt-BR"/>
        </w:rPr>
        <w:t xml:space="preserve"> E INCISO III</w:t>
      </w:r>
      <w:r w:rsidRPr="00EB2B5D">
        <w:rPr>
          <w:rFonts w:asciiTheme="majorHAnsi" w:eastAsia="Calibri" w:hAnsiTheme="majorHAnsi" w:cs="Calibri"/>
          <w:b/>
          <w:bCs/>
          <w:color w:val="000000"/>
          <w:sz w:val="18"/>
          <w:szCs w:val="18"/>
          <w:u w:val="single"/>
          <w:lang w:eastAsia="pt-BR"/>
        </w:rPr>
        <w:t xml:space="preserve"> DA LEI COMPLEMENTAR N° 123/2006</w:t>
      </w:r>
      <w:r w:rsidR="00417A3F" w:rsidRPr="00EB2B5D">
        <w:rPr>
          <w:rFonts w:asciiTheme="majorHAnsi" w:eastAsia="Calibri" w:hAnsiTheme="majorHAnsi" w:cs="Calibri"/>
          <w:b/>
          <w:bCs/>
          <w:color w:val="FF0000"/>
          <w:sz w:val="18"/>
          <w:szCs w:val="18"/>
          <w:u w:val="single"/>
          <w:lang w:eastAsia="pt-BR"/>
        </w:rPr>
        <w:t xml:space="preserve"> </w:t>
      </w:r>
      <w:r w:rsidR="00EE4E46" w:rsidRPr="00EB2B5D">
        <w:rPr>
          <w:rFonts w:asciiTheme="majorHAnsi" w:eastAsia="Calibri" w:hAnsiTheme="majorHAnsi" w:cs="Calibri"/>
          <w:b/>
          <w:bCs/>
          <w:color w:val="000000"/>
          <w:sz w:val="18"/>
          <w:szCs w:val="18"/>
          <w:u w:val="single"/>
          <w:lang w:eastAsia="pt-BR"/>
        </w:rPr>
        <w:t>ALTERADA PELA LEI COMPLEMENTAR Nº 147/2014.</w:t>
      </w:r>
    </w:p>
    <w:p w:rsidR="007626F7" w:rsidRPr="00EB2B5D" w:rsidRDefault="007626F7" w:rsidP="007626F7">
      <w:pPr>
        <w:autoSpaceDE w:val="0"/>
        <w:autoSpaceDN w:val="0"/>
        <w:adjustRightInd w:val="0"/>
        <w:spacing w:after="0" w:line="240" w:lineRule="auto"/>
        <w:ind w:firstLine="1134"/>
        <w:jc w:val="both"/>
        <w:rPr>
          <w:rFonts w:asciiTheme="majorHAnsi" w:eastAsia="Times New Roman" w:hAnsiTheme="majorHAnsi" w:cs="Calibri"/>
          <w:color w:val="000000"/>
          <w:sz w:val="18"/>
          <w:szCs w:val="18"/>
          <w:lang w:eastAsia="pt-BR"/>
        </w:rPr>
      </w:pPr>
    </w:p>
    <w:p w:rsidR="007626F7" w:rsidRPr="00EB2B5D" w:rsidRDefault="007626F7" w:rsidP="007626F7">
      <w:pPr>
        <w:autoSpaceDE w:val="0"/>
        <w:autoSpaceDN w:val="0"/>
        <w:adjustRightInd w:val="0"/>
        <w:spacing w:after="0" w:line="240" w:lineRule="auto"/>
        <w:ind w:firstLine="1134"/>
        <w:jc w:val="both"/>
        <w:rPr>
          <w:rFonts w:asciiTheme="majorHAnsi" w:eastAsia="Times New Roman" w:hAnsiTheme="majorHAnsi" w:cs="Calibri"/>
          <w:b/>
          <w:color w:val="000000"/>
          <w:sz w:val="18"/>
          <w:szCs w:val="18"/>
          <w:u w:val="single"/>
          <w:lang w:eastAsia="pt-BR"/>
        </w:rPr>
      </w:pPr>
      <w:r w:rsidRPr="00EB2B5D">
        <w:rPr>
          <w:rFonts w:asciiTheme="majorHAnsi" w:eastAsia="Times New Roman" w:hAnsiTheme="majorHAnsi" w:cs="Calibri"/>
          <w:color w:val="000000"/>
          <w:sz w:val="18"/>
          <w:szCs w:val="18"/>
          <w:lang w:eastAsia="pt-BR"/>
        </w:rPr>
        <w:t xml:space="preserve">A Prefeitura Municipal de São Francisco de Assis-RS, baseada na autorização expedida pelo </w:t>
      </w:r>
      <w:proofErr w:type="gramStart"/>
      <w:r w:rsidRPr="00EB2B5D">
        <w:rPr>
          <w:rFonts w:asciiTheme="majorHAnsi" w:eastAsia="Times New Roman" w:hAnsiTheme="majorHAnsi" w:cs="Calibri"/>
          <w:color w:val="000000"/>
          <w:sz w:val="18"/>
          <w:szCs w:val="18"/>
          <w:lang w:eastAsia="pt-BR"/>
        </w:rPr>
        <w:t>Sr.</w:t>
      </w:r>
      <w:proofErr w:type="gramEnd"/>
      <w:r w:rsidRPr="00EB2B5D">
        <w:rPr>
          <w:rFonts w:asciiTheme="majorHAnsi" w:eastAsia="Times New Roman" w:hAnsiTheme="majorHAnsi" w:cs="Calibri"/>
          <w:color w:val="000000"/>
          <w:sz w:val="18"/>
          <w:szCs w:val="18"/>
          <w:lang w:eastAsia="pt-BR"/>
        </w:rPr>
        <w:t xml:space="preserve"> Prefeito Municipal, torna pública para conhecimento dos interessados a abertura da licitação na modalidade de </w:t>
      </w:r>
      <w:r w:rsidRPr="00EB2B5D">
        <w:rPr>
          <w:rFonts w:asciiTheme="majorHAnsi" w:eastAsia="Times New Roman" w:hAnsiTheme="majorHAnsi" w:cs="Calibri"/>
          <w:b/>
          <w:color w:val="000000"/>
          <w:sz w:val="18"/>
          <w:szCs w:val="18"/>
          <w:lang w:eastAsia="pt-BR"/>
        </w:rPr>
        <w:t xml:space="preserve">PREGÃO ELETRÔNICO, </w:t>
      </w:r>
      <w:r w:rsidRPr="00EB2B5D">
        <w:rPr>
          <w:rFonts w:asciiTheme="majorHAnsi" w:eastAsia="Times New Roman" w:hAnsiTheme="majorHAnsi" w:cs="Calibri"/>
          <w:color w:val="000000"/>
          <w:sz w:val="18"/>
          <w:szCs w:val="18"/>
          <w:lang w:eastAsia="pt-BR"/>
        </w:rPr>
        <w:t>no</w:t>
      </w:r>
      <w:r w:rsidRPr="00EB2B5D">
        <w:rPr>
          <w:rFonts w:asciiTheme="majorHAnsi" w:eastAsia="Times New Roman" w:hAnsiTheme="majorHAnsi" w:cs="Calibri"/>
          <w:b/>
          <w:color w:val="000000"/>
          <w:sz w:val="18"/>
          <w:szCs w:val="18"/>
          <w:lang w:eastAsia="pt-BR"/>
        </w:rPr>
        <w:t xml:space="preserve"> SISTEMA DE REGISTRO DE PREÇOS </w:t>
      </w:r>
      <w:r w:rsidRPr="00EB2B5D">
        <w:rPr>
          <w:rFonts w:asciiTheme="majorHAnsi" w:eastAsia="Times New Roman" w:hAnsiTheme="majorHAnsi" w:cs="Calibri"/>
          <w:color w:val="000000"/>
          <w:sz w:val="18"/>
          <w:szCs w:val="18"/>
          <w:lang w:eastAsia="pt-BR"/>
        </w:rPr>
        <w:t>do</w:t>
      </w:r>
      <w:r w:rsidRPr="00EB2B5D">
        <w:rPr>
          <w:rFonts w:asciiTheme="majorHAnsi" w:eastAsia="Times New Roman" w:hAnsiTheme="majorHAnsi" w:cs="Calibri"/>
          <w:b/>
          <w:color w:val="000000"/>
          <w:sz w:val="18"/>
          <w:szCs w:val="18"/>
          <w:lang w:eastAsia="pt-BR"/>
        </w:rPr>
        <w:t xml:space="preserve"> </w:t>
      </w:r>
      <w:r w:rsidRPr="00EB2B5D">
        <w:rPr>
          <w:rFonts w:asciiTheme="majorHAnsi" w:eastAsia="Times New Roman" w:hAnsiTheme="majorHAnsi" w:cs="Calibri"/>
          <w:color w:val="000000"/>
          <w:sz w:val="18"/>
          <w:szCs w:val="18"/>
          <w:lang w:eastAsia="pt-BR"/>
        </w:rPr>
        <w:t>tipo</w:t>
      </w:r>
      <w:r w:rsidRPr="00EB2B5D">
        <w:rPr>
          <w:rFonts w:asciiTheme="majorHAnsi" w:eastAsia="Times New Roman" w:hAnsiTheme="majorHAnsi" w:cs="Calibri"/>
          <w:b/>
          <w:color w:val="000000"/>
          <w:sz w:val="18"/>
          <w:szCs w:val="18"/>
          <w:lang w:eastAsia="pt-BR"/>
        </w:rPr>
        <w:t xml:space="preserve"> MENOR PREÇO POR ITEM</w:t>
      </w:r>
      <w:r w:rsidRPr="00EB2B5D">
        <w:rPr>
          <w:rFonts w:asciiTheme="majorHAnsi" w:eastAsia="Times New Roman" w:hAnsiTheme="majorHAnsi" w:cs="Calibri"/>
          <w:color w:val="000000"/>
          <w:sz w:val="18"/>
          <w:szCs w:val="18"/>
          <w:lang w:eastAsia="pt-BR"/>
        </w:rPr>
        <w:t xml:space="preserve">, no </w:t>
      </w:r>
      <w:r w:rsidRPr="00EB2B5D">
        <w:rPr>
          <w:rFonts w:asciiTheme="majorHAnsi" w:eastAsia="Times New Roman" w:hAnsiTheme="majorHAnsi" w:cs="Calibri"/>
          <w:b/>
          <w:color w:val="000000"/>
          <w:sz w:val="18"/>
          <w:szCs w:val="18"/>
          <w:lang w:eastAsia="pt-BR"/>
        </w:rPr>
        <w:t>MODO DE DISPUTA ABERTO</w:t>
      </w:r>
      <w:r w:rsidRPr="00EB2B5D">
        <w:rPr>
          <w:rFonts w:asciiTheme="majorHAnsi" w:eastAsia="Times New Roman" w:hAnsiTheme="majorHAnsi" w:cs="Calibri"/>
          <w:color w:val="000000"/>
          <w:sz w:val="18"/>
          <w:szCs w:val="18"/>
          <w:lang w:eastAsia="pt-BR"/>
        </w:rPr>
        <w:t>, tendo por finalidade a Aq</w:t>
      </w:r>
      <w:r w:rsidR="002A7F21" w:rsidRPr="00EB2B5D">
        <w:rPr>
          <w:rFonts w:asciiTheme="majorHAnsi" w:eastAsia="Times New Roman" w:hAnsiTheme="majorHAnsi" w:cs="Calibri"/>
          <w:color w:val="000000"/>
          <w:sz w:val="18"/>
          <w:szCs w:val="18"/>
          <w:lang w:eastAsia="pt-BR"/>
        </w:rPr>
        <w:t xml:space="preserve">uisição eventual e parcelada </w:t>
      </w:r>
      <w:r w:rsidR="00E76E0C" w:rsidRPr="00EB2B5D">
        <w:rPr>
          <w:rFonts w:asciiTheme="majorHAnsi" w:eastAsia="Times New Roman" w:hAnsiTheme="majorHAnsi" w:cs="Calibri"/>
          <w:color w:val="000000"/>
          <w:sz w:val="18"/>
          <w:szCs w:val="18"/>
          <w:lang w:eastAsia="pt-BR"/>
        </w:rPr>
        <w:t xml:space="preserve">de </w:t>
      </w:r>
      <w:r w:rsidR="005A4724" w:rsidRPr="00EB2B5D">
        <w:rPr>
          <w:rFonts w:asciiTheme="majorHAnsi" w:eastAsia="Times New Roman" w:hAnsiTheme="majorHAnsi" w:cs="Calibri"/>
          <w:color w:val="000000"/>
          <w:sz w:val="18"/>
          <w:szCs w:val="18"/>
          <w:lang w:eastAsia="pt-BR"/>
        </w:rPr>
        <w:t xml:space="preserve">material de </w:t>
      </w:r>
      <w:r w:rsidR="00556408">
        <w:rPr>
          <w:rFonts w:asciiTheme="majorHAnsi" w:eastAsia="Times New Roman" w:hAnsiTheme="majorHAnsi" w:cs="Calibri"/>
          <w:color w:val="000000"/>
          <w:sz w:val="18"/>
          <w:szCs w:val="18"/>
          <w:lang w:eastAsia="pt-BR"/>
        </w:rPr>
        <w:t xml:space="preserve">construção e similares, </w:t>
      </w:r>
      <w:r w:rsidRPr="00EB2B5D">
        <w:rPr>
          <w:rFonts w:asciiTheme="majorHAnsi" w:eastAsia="Times New Roman" w:hAnsiTheme="majorHAnsi" w:cs="Calibri"/>
          <w:color w:val="000000"/>
          <w:sz w:val="18"/>
          <w:szCs w:val="18"/>
          <w:lang w:eastAsia="pt-BR"/>
        </w:rPr>
        <w:t>conforme</w:t>
      </w:r>
      <w:r w:rsidR="004B1F97" w:rsidRPr="00EB2B5D">
        <w:rPr>
          <w:rFonts w:asciiTheme="majorHAnsi" w:eastAsia="Times New Roman" w:hAnsiTheme="majorHAnsi" w:cs="Calibri"/>
          <w:color w:val="000000"/>
          <w:sz w:val="18"/>
          <w:szCs w:val="18"/>
          <w:lang w:eastAsia="pt-BR"/>
        </w:rPr>
        <w:t xml:space="preserve"> solicitação</w:t>
      </w:r>
      <w:r w:rsidRPr="00EB2B5D">
        <w:rPr>
          <w:rFonts w:asciiTheme="majorHAnsi" w:eastAsia="Times New Roman" w:hAnsiTheme="majorHAnsi" w:cs="Calibri"/>
          <w:color w:val="000000"/>
          <w:sz w:val="18"/>
          <w:szCs w:val="18"/>
          <w:lang w:eastAsia="pt-BR"/>
        </w:rPr>
        <w:t xml:space="preserve"> </w:t>
      </w:r>
      <w:r w:rsidR="005A4724" w:rsidRPr="00EB2B5D">
        <w:rPr>
          <w:rFonts w:asciiTheme="majorHAnsi" w:eastAsia="Times New Roman" w:hAnsiTheme="majorHAnsi" w:cs="Calibri"/>
          <w:color w:val="000000"/>
          <w:sz w:val="18"/>
          <w:szCs w:val="18"/>
          <w:lang w:eastAsia="pt-BR"/>
        </w:rPr>
        <w:t>das Diversas Secretarias</w:t>
      </w:r>
      <w:r w:rsidR="006C4ECB" w:rsidRPr="00EB2B5D">
        <w:rPr>
          <w:rFonts w:asciiTheme="majorHAnsi" w:eastAsia="Times New Roman" w:hAnsiTheme="majorHAnsi" w:cs="Calibri"/>
          <w:color w:val="000000"/>
          <w:sz w:val="18"/>
          <w:szCs w:val="18"/>
          <w:lang w:eastAsia="pt-BR"/>
        </w:rPr>
        <w:t xml:space="preserve"> pertencentes à Administração Municipal</w:t>
      </w:r>
      <w:r w:rsidRPr="00EB2B5D">
        <w:rPr>
          <w:rFonts w:asciiTheme="majorHAnsi" w:eastAsia="Times New Roman" w:hAnsiTheme="majorHAnsi" w:cs="Calibri"/>
          <w:color w:val="000000"/>
          <w:sz w:val="18"/>
          <w:szCs w:val="18"/>
          <w:lang w:eastAsia="pt-BR"/>
        </w:rPr>
        <w:t xml:space="preserve">. Esta licitação será regida pela Lei Federal nº 10.520/2002, pelo </w:t>
      </w:r>
      <w:r w:rsidRPr="00EB2B5D">
        <w:rPr>
          <w:rFonts w:asciiTheme="majorHAnsi" w:eastAsia="Times New Roman" w:hAnsiTheme="majorHAnsi" w:cs="Calibri"/>
          <w:sz w:val="18"/>
          <w:szCs w:val="18"/>
          <w:lang w:eastAsia="pt-BR"/>
        </w:rPr>
        <w:t xml:space="preserve">Decreto Municipal nº 1.040/2020, </w:t>
      </w:r>
      <w:r w:rsidR="00E76E0C" w:rsidRPr="00EB2B5D">
        <w:rPr>
          <w:rFonts w:asciiTheme="majorHAnsi" w:eastAsia="Times New Roman" w:hAnsiTheme="majorHAnsi" w:cs="Calibri"/>
          <w:sz w:val="18"/>
          <w:szCs w:val="18"/>
          <w:lang w:eastAsia="pt-BR"/>
        </w:rPr>
        <w:t xml:space="preserve">Decreto Municipal 907/2018, </w:t>
      </w:r>
      <w:r w:rsidRPr="00EB2B5D">
        <w:rPr>
          <w:rFonts w:asciiTheme="majorHAnsi" w:eastAsia="Times New Roman" w:hAnsiTheme="majorHAnsi" w:cs="Calibri"/>
          <w:color w:val="000000"/>
          <w:sz w:val="18"/>
          <w:szCs w:val="18"/>
          <w:lang w:eastAsia="pt-BR"/>
        </w:rPr>
        <w:t xml:space="preserve">pela Portaria Municipal nº </w:t>
      </w:r>
      <w:r w:rsidR="004B1F97" w:rsidRPr="00EB2B5D">
        <w:rPr>
          <w:rFonts w:asciiTheme="majorHAnsi" w:eastAsia="Times New Roman" w:hAnsiTheme="majorHAnsi" w:cs="Calibri"/>
          <w:sz w:val="18"/>
          <w:szCs w:val="18"/>
          <w:lang w:eastAsia="pt-BR"/>
        </w:rPr>
        <w:t>365/2021</w:t>
      </w:r>
      <w:r w:rsidRPr="00EB2B5D">
        <w:rPr>
          <w:rFonts w:asciiTheme="majorHAnsi" w:eastAsia="Times New Roman" w:hAnsiTheme="majorHAnsi" w:cs="Calibri"/>
          <w:sz w:val="18"/>
          <w:szCs w:val="18"/>
          <w:lang w:eastAsia="pt-BR"/>
        </w:rPr>
        <w:t>,</w:t>
      </w:r>
      <w:r w:rsidRPr="00EB2B5D">
        <w:rPr>
          <w:rFonts w:asciiTheme="majorHAnsi" w:eastAsia="Times New Roman" w:hAnsiTheme="majorHAnsi" w:cs="Calibri"/>
          <w:color w:val="FF0000"/>
          <w:sz w:val="18"/>
          <w:szCs w:val="18"/>
          <w:lang w:eastAsia="pt-BR"/>
        </w:rPr>
        <w:t xml:space="preserve"> </w:t>
      </w:r>
      <w:r w:rsidRPr="00EB2B5D">
        <w:rPr>
          <w:rFonts w:asciiTheme="majorHAnsi" w:eastAsia="Times New Roman" w:hAnsiTheme="majorHAnsi" w:cs="Calibri"/>
          <w:sz w:val="18"/>
          <w:szCs w:val="18"/>
          <w:lang w:eastAsia="pt-BR"/>
        </w:rPr>
        <w:t xml:space="preserve">pela </w:t>
      </w:r>
      <w:r w:rsidRPr="00EB2B5D">
        <w:rPr>
          <w:rFonts w:asciiTheme="majorHAnsi" w:eastAsia="Times New Roman" w:hAnsiTheme="majorHAnsi" w:cs="Calibri"/>
          <w:color w:val="000000"/>
          <w:sz w:val="18"/>
          <w:szCs w:val="18"/>
          <w:lang w:eastAsia="pt-BR"/>
        </w:rPr>
        <w:t xml:space="preserve">Lei Complementar nº 123/2006 e suas alterações posteriores, com subsídios na Lei Federal nº 8.666/1993 e suas alterações posteriores, bem como pelas disposições a seguir estabelecidas. </w:t>
      </w:r>
    </w:p>
    <w:p w:rsidR="007626F7" w:rsidRPr="00EB2B5D" w:rsidRDefault="007626F7" w:rsidP="007626F7">
      <w:pPr>
        <w:spacing w:after="0" w:line="240" w:lineRule="auto"/>
        <w:ind w:firstLine="1134"/>
        <w:jc w:val="both"/>
        <w:rPr>
          <w:rFonts w:asciiTheme="majorHAnsi" w:eastAsia="Times New Roman" w:hAnsiTheme="majorHAnsi" w:cs="Calibri"/>
          <w:bCs/>
          <w:sz w:val="18"/>
          <w:szCs w:val="18"/>
        </w:rPr>
      </w:pPr>
      <w:r w:rsidRPr="00EB2B5D">
        <w:rPr>
          <w:rFonts w:asciiTheme="majorHAnsi" w:eastAsia="Times New Roman" w:hAnsiTheme="majorHAnsi" w:cs="Calibri"/>
          <w:bCs/>
          <w:sz w:val="18"/>
          <w:szCs w:val="18"/>
        </w:rPr>
        <w:t xml:space="preserve">A sessão virtual do pregão eletrônico será realizada no seguinte endereço: </w:t>
      </w:r>
      <w:hyperlink r:id="rId9" w:history="1">
        <w:r w:rsidR="00E76E0C" w:rsidRPr="00EB2B5D">
          <w:rPr>
            <w:rStyle w:val="Hyperlink"/>
            <w:rFonts w:asciiTheme="majorHAnsi" w:eastAsia="Times New Roman" w:hAnsiTheme="majorHAnsi" w:cs="Calibri"/>
            <w:kern w:val="1"/>
            <w:sz w:val="18"/>
            <w:szCs w:val="18"/>
            <w:shd w:val="clear" w:color="auto" w:fill="FFFFFF"/>
            <w:lang w:eastAsia="zh-CN"/>
          </w:rPr>
          <w:t>https://www.portaldecompraspublicas.com.br</w:t>
        </w:r>
      </w:hyperlink>
      <w:proofErr w:type="gramStart"/>
      <w:r w:rsidR="00E76E0C" w:rsidRPr="00EB2B5D">
        <w:rPr>
          <w:rFonts w:asciiTheme="majorHAnsi" w:eastAsia="Times New Roman" w:hAnsiTheme="majorHAnsi" w:cs="Calibri"/>
          <w:kern w:val="1"/>
          <w:sz w:val="18"/>
          <w:szCs w:val="18"/>
          <w:shd w:val="clear" w:color="auto" w:fill="FFFFFF"/>
          <w:lang w:eastAsia="zh-CN"/>
        </w:rPr>
        <w:t xml:space="preserve"> </w:t>
      </w:r>
      <w:r w:rsidRPr="00EB2B5D">
        <w:rPr>
          <w:rFonts w:asciiTheme="majorHAnsi" w:eastAsia="Times New Roman" w:hAnsiTheme="majorHAnsi" w:cs="Calibri"/>
          <w:b/>
          <w:kern w:val="1"/>
          <w:sz w:val="18"/>
          <w:szCs w:val="18"/>
          <w:lang w:eastAsia="zh-CN"/>
        </w:rPr>
        <w:t>,</w:t>
      </w:r>
      <w:proofErr w:type="gramEnd"/>
      <w:r w:rsidRPr="00EB2B5D">
        <w:rPr>
          <w:rFonts w:asciiTheme="majorHAnsi" w:eastAsia="Times New Roman" w:hAnsiTheme="majorHAnsi" w:cs="Calibri"/>
          <w:b/>
          <w:kern w:val="1"/>
          <w:sz w:val="18"/>
          <w:szCs w:val="18"/>
          <w:lang w:eastAsia="zh-CN"/>
        </w:rPr>
        <w:t xml:space="preserve"> </w:t>
      </w:r>
      <w:r w:rsidRPr="00EB2B5D">
        <w:rPr>
          <w:rFonts w:asciiTheme="majorHAnsi" w:eastAsia="Times New Roman" w:hAnsiTheme="majorHAnsi" w:cs="Calibri"/>
          <w:b/>
          <w:bCs/>
          <w:sz w:val="18"/>
          <w:szCs w:val="18"/>
        </w:rPr>
        <w:t xml:space="preserve">no dia </w:t>
      </w:r>
      <w:r w:rsidR="00A563E7" w:rsidRPr="00EB2B5D">
        <w:rPr>
          <w:rFonts w:asciiTheme="majorHAnsi" w:eastAsia="Times New Roman" w:hAnsiTheme="majorHAnsi" w:cs="Calibri"/>
          <w:b/>
          <w:bCs/>
          <w:color w:val="0D0D0D" w:themeColor="text1" w:themeTint="F2"/>
          <w:sz w:val="18"/>
          <w:szCs w:val="18"/>
        </w:rPr>
        <w:t xml:space="preserve"> </w:t>
      </w:r>
      <w:r w:rsidR="00CC2D25">
        <w:rPr>
          <w:rFonts w:asciiTheme="majorHAnsi" w:eastAsia="Times New Roman" w:hAnsiTheme="majorHAnsi" w:cs="Calibri"/>
          <w:b/>
          <w:bCs/>
          <w:color w:val="0D0D0D" w:themeColor="text1" w:themeTint="F2"/>
          <w:sz w:val="18"/>
          <w:szCs w:val="18"/>
        </w:rPr>
        <w:t>23</w:t>
      </w:r>
      <w:r w:rsidR="00EB2B5D" w:rsidRPr="00EB2B5D">
        <w:rPr>
          <w:rFonts w:asciiTheme="majorHAnsi" w:eastAsia="Times New Roman" w:hAnsiTheme="majorHAnsi" w:cs="Calibri"/>
          <w:b/>
          <w:bCs/>
          <w:color w:val="0D0D0D" w:themeColor="text1" w:themeTint="F2"/>
          <w:sz w:val="18"/>
          <w:szCs w:val="18"/>
        </w:rPr>
        <w:t xml:space="preserve"> </w:t>
      </w:r>
      <w:r w:rsidRPr="00EB2B5D">
        <w:rPr>
          <w:rFonts w:asciiTheme="majorHAnsi" w:eastAsia="Times New Roman" w:hAnsiTheme="majorHAnsi" w:cs="Calibri"/>
          <w:b/>
          <w:bCs/>
          <w:color w:val="0D0D0D" w:themeColor="text1" w:themeTint="F2"/>
          <w:sz w:val="18"/>
          <w:szCs w:val="18"/>
        </w:rPr>
        <w:t xml:space="preserve">de </w:t>
      </w:r>
      <w:r w:rsidR="00EB2B5D" w:rsidRPr="00EB2B5D">
        <w:rPr>
          <w:rFonts w:asciiTheme="majorHAnsi" w:eastAsia="Times New Roman" w:hAnsiTheme="majorHAnsi" w:cs="Calibri"/>
          <w:b/>
          <w:bCs/>
          <w:color w:val="0D0D0D" w:themeColor="text1" w:themeTint="F2"/>
          <w:sz w:val="18"/>
          <w:szCs w:val="18"/>
        </w:rPr>
        <w:t xml:space="preserve">novembro </w:t>
      </w:r>
      <w:r w:rsidRPr="00EB2B5D">
        <w:rPr>
          <w:rFonts w:asciiTheme="majorHAnsi" w:eastAsia="Times New Roman" w:hAnsiTheme="majorHAnsi" w:cs="Calibri"/>
          <w:b/>
          <w:bCs/>
          <w:color w:val="0D0D0D" w:themeColor="text1" w:themeTint="F2"/>
          <w:sz w:val="18"/>
          <w:szCs w:val="18"/>
        </w:rPr>
        <w:t xml:space="preserve">de 2021 </w:t>
      </w:r>
      <w:r w:rsidRPr="00EB2B5D">
        <w:rPr>
          <w:rFonts w:asciiTheme="majorHAnsi" w:eastAsia="Times New Roman" w:hAnsiTheme="majorHAnsi" w:cs="Calibri"/>
          <w:b/>
          <w:bCs/>
          <w:sz w:val="18"/>
          <w:szCs w:val="18"/>
        </w:rPr>
        <w:t>às 08h e 30min</w:t>
      </w:r>
      <w:r w:rsidRPr="00EB2B5D">
        <w:rPr>
          <w:rFonts w:asciiTheme="majorHAnsi" w:eastAsia="Times New Roman" w:hAnsiTheme="majorHAnsi" w:cs="Calibri"/>
          <w:bCs/>
          <w:sz w:val="18"/>
          <w:szCs w:val="18"/>
        </w:rPr>
        <w:t>, podendo as propostas e os documentos de habilitação serem enviados até às 08h e 29min*</w:t>
      </w:r>
      <w:r w:rsidR="00560E95" w:rsidRPr="00EB2B5D">
        <w:rPr>
          <w:rFonts w:asciiTheme="majorHAnsi" w:eastAsia="Times New Roman" w:hAnsiTheme="majorHAnsi" w:cs="Calibri"/>
          <w:bCs/>
          <w:sz w:val="18"/>
          <w:szCs w:val="18"/>
        </w:rPr>
        <w:t xml:space="preserve"> </w:t>
      </w:r>
      <w:r w:rsidRPr="00EB2B5D">
        <w:rPr>
          <w:rFonts w:asciiTheme="majorHAnsi" w:eastAsia="Times New Roman" w:hAnsiTheme="majorHAnsi" w:cs="Calibri"/>
          <w:bCs/>
          <w:sz w:val="18"/>
          <w:szCs w:val="18"/>
        </w:rPr>
        <w:t>(*minuto imediatamente anterior ao início da sessão), sendo que todas as referências de tempo observam o horário de Brasília.</w:t>
      </w:r>
    </w:p>
    <w:p w:rsidR="007626F7" w:rsidRPr="00EB2B5D" w:rsidRDefault="007626F7" w:rsidP="007626F7">
      <w:pPr>
        <w:autoSpaceDE w:val="0"/>
        <w:autoSpaceDN w:val="0"/>
        <w:adjustRightInd w:val="0"/>
        <w:spacing w:after="0" w:line="240" w:lineRule="auto"/>
        <w:jc w:val="both"/>
        <w:rPr>
          <w:rFonts w:asciiTheme="majorHAnsi" w:eastAsia="Times New Roman" w:hAnsiTheme="majorHAnsi" w:cs="Calibri"/>
          <w:b/>
          <w:color w:val="000000"/>
          <w:sz w:val="18"/>
          <w:szCs w:val="18"/>
          <w:lang w:eastAsia="pt-BR"/>
        </w:rPr>
      </w:pPr>
    </w:p>
    <w:p w:rsidR="007626F7" w:rsidRPr="00EB2B5D" w:rsidRDefault="007626F7" w:rsidP="007626F7">
      <w:pPr>
        <w:autoSpaceDE w:val="0"/>
        <w:autoSpaceDN w:val="0"/>
        <w:adjustRightInd w:val="0"/>
        <w:spacing w:after="0" w:line="240" w:lineRule="auto"/>
        <w:ind w:firstLine="1418"/>
        <w:jc w:val="both"/>
        <w:rPr>
          <w:rFonts w:asciiTheme="majorHAnsi" w:eastAsia="Times New Roman" w:hAnsiTheme="majorHAnsi" w:cs="Calibri"/>
          <w:b/>
          <w:color w:val="000000"/>
          <w:sz w:val="18"/>
          <w:szCs w:val="18"/>
          <w:lang w:eastAsia="pt-BR"/>
        </w:rPr>
      </w:pPr>
      <w:r w:rsidRPr="00EB2B5D">
        <w:rPr>
          <w:rFonts w:asciiTheme="majorHAnsi" w:eastAsia="Times New Roman" w:hAnsiTheme="majorHAnsi" w:cs="Calibri"/>
          <w:b/>
          <w:color w:val="000000"/>
          <w:sz w:val="18"/>
          <w:szCs w:val="18"/>
          <w:lang w:eastAsia="pt-BR"/>
        </w:rPr>
        <w:t>1. DO OBJETO</w:t>
      </w:r>
    </w:p>
    <w:p w:rsidR="007626F7" w:rsidRPr="00EB2B5D" w:rsidRDefault="007626F7" w:rsidP="007626F7">
      <w:pPr>
        <w:autoSpaceDE w:val="0"/>
        <w:autoSpaceDN w:val="0"/>
        <w:adjustRightInd w:val="0"/>
        <w:spacing w:after="0" w:line="240" w:lineRule="auto"/>
        <w:jc w:val="both"/>
        <w:rPr>
          <w:rFonts w:asciiTheme="majorHAnsi" w:eastAsia="Times New Roman" w:hAnsiTheme="majorHAnsi" w:cs="Calibri"/>
          <w:b/>
          <w:color w:val="000000"/>
          <w:sz w:val="18"/>
          <w:szCs w:val="18"/>
          <w:lang w:eastAsia="pt-BR"/>
        </w:rPr>
      </w:pPr>
    </w:p>
    <w:p w:rsidR="007626F7" w:rsidRPr="00EB2B5D" w:rsidRDefault="007626F7" w:rsidP="007626F7">
      <w:pPr>
        <w:autoSpaceDE w:val="0"/>
        <w:autoSpaceDN w:val="0"/>
        <w:adjustRightInd w:val="0"/>
        <w:spacing w:after="0" w:line="240" w:lineRule="auto"/>
        <w:ind w:firstLine="1134"/>
        <w:jc w:val="both"/>
        <w:rPr>
          <w:rFonts w:asciiTheme="majorHAnsi" w:eastAsia="Times New Roman" w:hAnsiTheme="majorHAnsi" w:cs="Calibri"/>
          <w:sz w:val="18"/>
          <w:szCs w:val="18"/>
          <w:lang w:eastAsia="pt-BR"/>
        </w:rPr>
      </w:pPr>
      <w:r w:rsidRPr="00EB2B5D">
        <w:rPr>
          <w:rFonts w:asciiTheme="majorHAnsi" w:eastAsia="Times New Roman" w:hAnsiTheme="majorHAnsi" w:cs="Calibri"/>
          <w:b/>
          <w:color w:val="000000"/>
          <w:sz w:val="18"/>
          <w:szCs w:val="18"/>
          <w:lang w:eastAsia="pt-BR"/>
        </w:rPr>
        <w:t>1.</w:t>
      </w:r>
      <w:r w:rsidRPr="00EB2B5D">
        <w:rPr>
          <w:rFonts w:asciiTheme="majorHAnsi" w:eastAsia="Times New Roman" w:hAnsiTheme="majorHAnsi" w:cs="Calibri"/>
          <w:b/>
          <w:sz w:val="18"/>
          <w:szCs w:val="18"/>
          <w:lang w:eastAsia="pt-BR"/>
        </w:rPr>
        <w:t>1.</w:t>
      </w:r>
      <w:r w:rsidRPr="00EB2B5D">
        <w:rPr>
          <w:rFonts w:asciiTheme="majorHAnsi" w:eastAsia="Times New Roman" w:hAnsiTheme="majorHAnsi" w:cs="Calibri"/>
          <w:sz w:val="18"/>
          <w:szCs w:val="18"/>
          <w:lang w:eastAsia="pt-BR"/>
        </w:rPr>
        <w:t xml:space="preserve"> Constitui objeto da presente licitação a escolha da proposta mais vantajosa para a </w:t>
      </w:r>
      <w:r w:rsidR="00207938" w:rsidRPr="00EB2B5D">
        <w:rPr>
          <w:rFonts w:asciiTheme="majorHAnsi" w:eastAsia="Times New Roman" w:hAnsiTheme="majorHAnsi" w:cs="Calibri"/>
          <w:color w:val="000000"/>
          <w:sz w:val="18"/>
          <w:szCs w:val="18"/>
          <w:lang w:eastAsia="pt-BR"/>
        </w:rPr>
        <w:t xml:space="preserve">Aquisição eventual e parcelada </w:t>
      </w:r>
      <w:r w:rsidR="000B43B0" w:rsidRPr="00EB2B5D">
        <w:rPr>
          <w:rFonts w:asciiTheme="majorHAnsi" w:eastAsia="Times New Roman" w:hAnsiTheme="majorHAnsi" w:cs="Calibri"/>
          <w:color w:val="000000"/>
          <w:sz w:val="18"/>
          <w:szCs w:val="18"/>
          <w:lang w:eastAsia="pt-BR"/>
        </w:rPr>
        <w:t>de material de construção e similares</w:t>
      </w:r>
      <w:r w:rsidR="00E4239C" w:rsidRPr="00EB2B5D">
        <w:rPr>
          <w:rFonts w:asciiTheme="majorHAnsi" w:eastAsia="Times New Roman" w:hAnsiTheme="majorHAnsi" w:cs="Calibri"/>
          <w:color w:val="000000"/>
          <w:sz w:val="18"/>
          <w:szCs w:val="18"/>
          <w:lang w:eastAsia="pt-BR"/>
        </w:rPr>
        <w:t xml:space="preserve">, conforme solicitação das Diversas Secretarias pertencentes a esta Administração, </w:t>
      </w:r>
      <w:r w:rsidRPr="00EB2B5D">
        <w:rPr>
          <w:rFonts w:asciiTheme="majorHAnsi" w:eastAsia="Times New Roman" w:hAnsiTheme="majorHAnsi" w:cs="Calibri"/>
          <w:sz w:val="18"/>
          <w:szCs w:val="18"/>
          <w:lang w:eastAsia="pt-BR"/>
        </w:rPr>
        <w:t>que atendam às</w:t>
      </w:r>
      <w:r w:rsidRPr="00EB2B5D">
        <w:rPr>
          <w:rFonts w:asciiTheme="majorHAnsi" w:eastAsia="Times New Roman" w:hAnsiTheme="majorHAnsi" w:cs="Calibri"/>
          <w:color w:val="000000"/>
          <w:sz w:val="18"/>
          <w:szCs w:val="18"/>
          <w:lang w:eastAsia="pt-BR"/>
        </w:rPr>
        <w:t xml:space="preserve"> especificações contidas no </w:t>
      </w:r>
      <w:r w:rsidRPr="00EB2B5D">
        <w:rPr>
          <w:rFonts w:asciiTheme="majorHAnsi" w:eastAsia="Times New Roman" w:hAnsiTheme="majorHAnsi" w:cs="Calibri"/>
          <w:sz w:val="18"/>
          <w:szCs w:val="18"/>
          <w:lang w:eastAsia="pt-BR"/>
        </w:rPr>
        <w:t>ANEXO I – TERMO DE REFERÊNCIA, bem como as condições e exigências contidas neste edital e seus anexos.</w:t>
      </w:r>
    </w:p>
    <w:p w:rsidR="007626F7" w:rsidRPr="00EB2B5D" w:rsidRDefault="007626F7" w:rsidP="007626F7">
      <w:pPr>
        <w:autoSpaceDE w:val="0"/>
        <w:autoSpaceDN w:val="0"/>
        <w:adjustRightInd w:val="0"/>
        <w:spacing w:after="0" w:line="240" w:lineRule="auto"/>
        <w:ind w:firstLine="1134"/>
        <w:jc w:val="both"/>
        <w:rPr>
          <w:rFonts w:asciiTheme="majorHAnsi" w:eastAsia="Times New Roman" w:hAnsiTheme="majorHAnsi" w:cs="Arial"/>
          <w:color w:val="000000"/>
          <w:sz w:val="18"/>
          <w:szCs w:val="18"/>
          <w:lang w:eastAsia="pt-BR"/>
        </w:rPr>
      </w:pPr>
      <w:r w:rsidRPr="00EB2B5D">
        <w:rPr>
          <w:rFonts w:asciiTheme="majorHAnsi" w:eastAsia="Times New Roman" w:hAnsiTheme="majorHAnsi" w:cs="Arial"/>
          <w:b/>
          <w:color w:val="000000"/>
          <w:sz w:val="18"/>
          <w:szCs w:val="18"/>
          <w:lang w:eastAsia="pt-BR"/>
        </w:rPr>
        <w:t xml:space="preserve">1.2. </w:t>
      </w:r>
      <w:r w:rsidRPr="00EB2B5D">
        <w:rPr>
          <w:rFonts w:asciiTheme="majorHAnsi" w:eastAsia="Times New Roman" w:hAnsiTheme="majorHAnsi" w:cs="Arial"/>
          <w:color w:val="000000"/>
          <w:sz w:val="18"/>
          <w:szCs w:val="18"/>
          <w:lang w:eastAsia="pt-BR"/>
        </w:rPr>
        <w:t>A presente licitação destina-se à escolha da melhor proposta de preço unitário dos produtos especificados no Anexo I deste Edital para constar em sistema de registro de preços, a serem fornecidos quando deles o Município tiver necessidade.</w:t>
      </w:r>
    </w:p>
    <w:p w:rsidR="007626F7" w:rsidRPr="00EB2B5D" w:rsidRDefault="007626F7" w:rsidP="007626F7">
      <w:pPr>
        <w:autoSpaceDE w:val="0"/>
        <w:autoSpaceDN w:val="0"/>
        <w:adjustRightInd w:val="0"/>
        <w:spacing w:after="0" w:line="240" w:lineRule="auto"/>
        <w:ind w:firstLine="1134"/>
        <w:jc w:val="both"/>
        <w:rPr>
          <w:rFonts w:asciiTheme="majorHAnsi" w:eastAsia="Times New Roman" w:hAnsiTheme="majorHAnsi" w:cs="Arial"/>
          <w:b/>
          <w:color w:val="000000"/>
          <w:sz w:val="18"/>
          <w:szCs w:val="18"/>
          <w:lang w:eastAsia="pt-BR"/>
        </w:rPr>
      </w:pPr>
      <w:r w:rsidRPr="00EB2B5D">
        <w:rPr>
          <w:rFonts w:asciiTheme="majorHAnsi" w:eastAsia="Times New Roman" w:hAnsiTheme="majorHAnsi" w:cs="Arial"/>
          <w:b/>
          <w:color w:val="000000"/>
          <w:sz w:val="18"/>
          <w:szCs w:val="18"/>
          <w:lang w:eastAsia="pt-BR"/>
        </w:rPr>
        <w:t xml:space="preserve">1.3. </w:t>
      </w:r>
      <w:r w:rsidRPr="00EB2B5D">
        <w:rPr>
          <w:rFonts w:asciiTheme="majorHAnsi" w:eastAsia="Times New Roman" w:hAnsiTheme="majorHAnsi" w:cs="Arial"/>
          <w:color w:val="000000"/>
          <w:sz w:val="18"/>
          <w:szCs w:val="18"/>
          <w:lang w:eastAsia="ar-SA"/>
        </w:rPr>
        <w:t>A empresa vencedora deverá fornecer qualquer quantidade solicitada pelo Município, não podendo, portanto, estipular em sua proposta de preços, cota mínima ou máxima para remessa do produto e deverá entregar o produto obedecendo</w:t>
      </w:r>
      <w:r w:rsidRPr="00EB2B5D">
        <w:rPr>
          <w:rFonts w:asciiTheme="majorHAnsi" w:eastAsia="Times New Roman" w:hAnsiTheme="majorHAnsi" w:cs="Times New Roman"/>
          <w:sz w:val="18"/>
          <w:szCs w:val="18"/>
        </w:rPr>
        <w:t xml:space="preserve"> ao disposto no item </w:t>
      </w:r>
      <w:r w:rsidR="00257105" w:rsidRPr="00EB2B5D">
        <w:rPr>
          <w:rFonts w:asciiTheme="majorHAnsi" w:eastAsia="Times New Roman" w:hAnsiTheme="majorHAnsi" w:cs="Times New Roman"/>
          <w:sz w:val="18"/>
          <w:szCs w:val="18"/>
        </w:rPr>
        <w:t>18</w:t>
      </w:r>
      <w:r w:rsidRPr="00EB2B5D">
        <w:rPr>
          <w:rFonts w:asciiTheme="majorHAnsi" w:eastAsia="Times New Roman" w:hAnsiTheme="majorHAnsi" w:cs="Times New Roman"/>
          <w:sz w:val="18"/>
          <w:szCs w:val="18"/>
        </w:rPr>
        <w:t xml:space="preserve"> deste edital.</w:t>
      </w:r>
    </w:p>
    <w:p w:rsidR="007626F7" w:rsidRPr="00EB2B5D" w:rsidRDefault="007626F7" w:rsidP="007626F7">
      <w:pPr>
        <w:autoSpaceDE w:val="0"/>
        <w:autoSpaceDN w:val="0"/>
        <w:adjustRightInd w:val="0"/>
        <w:spacing w:after="0" w:line="240" w:lineRule="auto"/>
        <w:ind w:firstLine="1134"/>
        <w:jc w:val="both"/>
        <w:rPr>
          <w:rFonts w:asciiTheme="majorHAnsi" w:eastAsia="Times New Roman" w:hAnsiTheme="majorHAnsi" w:cs="Arial"/>
          <w:color w:val="000000"/>
          <w:sz w:val="18"/>
          <w:szCs w:val="18"/>
          <w:lang w:eastAsia="pt-BR"/>
        </w:rPr>
      </w:pPr>
      <w:r w:rsidRPr="00EB2B5D">
        <w:rPr>
          <w:rFonts w:asciiTheme="majorHAnsi" w:eastAsia="Times New Roman" w:hAnsiTheme="majorHAnsi" w:cs="Arial"/>
          <w:b/>
          <w:color w:val="000000"/>
          <w:sz w:val="18"/>
          <w:szCs w:val="18"/>
          <w:lang w:eastAsia="pt-BR"/>
        </w:rPr>
        <w:t>1.4</w:t>
      </w:r>
      <w:r w:rsidRPr="00EB2B5D">
        <w:rPr>
          <w:rFonts w:asciiTheme="majorHAnsi" w:eastAsia="Times New Roman" w:hAnsiTheme="majorHAnsi" w:cs="Arial"/>
          <w:color w:val="000000"/>
          <w:sz w:val="18"/>
          <w:szCs w:val="18"/>
          <w:lang w:eastAsia="pt-BR"/>
        </w:rPr>
        <w:t>.</w:t>
      </w:r>
      <w:r w:rsidRPr="00EB2B5D">
        <w:rPr>
          <w:rFonts w:asciiTheme="majorHAnsi" w:eastAsia="Times New Roman" w:hAnsiTheme="majorHAnsi" w:cs="Arial"/>
          <w:sz w:val="18"/>
          <w:szCs w:val="18"/>
          <w:lang w:eastAsia="ar-SA"/>
        </w:rPr>
        <w:t xml:space="preserve"> A existência de preços registrados não obriga a Administração a firmar contratações que deles poderão advir, facultando-se a realização específica para a contratação pretendida, sendo assegurada ao beneficiário do Registro de Preços a preferência de fornecimento em igualdade de condições.</w:t>
      </w:r>
    </w:p>
    <w:p w:rsidR="007626F7" w:rsidRPr="00EB2B5D" w:rsidRDefault="007626F7" w:rsidP="007626F7">
      <w:pPr>
        <w:autoSpaceDE w:val="0"/>
        <w:autoSpaceDN w:val="0"/>
        <w:adjustRightInd w:val="0"/>
        <w:spacing w:after="0" w:line="240" w:lineRule="auto"/>
        <w:ind w:firstLine="1134"/>
        <w:jc w:val="both"/>
        <w:rPr>
          <w:rFonts w:asciiTheme="majorHAnsi" w:eastAsia="Times New Roman" w:hAnsiTheme="majorHAnsi" w:cs="Arial"/>
          <w:color w:val="000000"/>
          <w:sz w:val="18"/>
          <w:szCs w:val="18"/>
          <w:lang w:eastAsia="pt-BR"/>
        </w:rPr>
      </w:pPr>
      <w:r w:rsidRPr="00EB2B5D">
        <w:rPr>
          <w:rFonts w:asciiTheme="majorHAnsi" w:eastAsia="Times New Roman" w:hAnsiTheme="majorHAnsi" w:cs="Arial"/>
          <w:b/>
          <w:color w:val="000000"/>
          <w:sz w:val="18"/>
          <w:szCs w:val="18"/>
          <w:lang w:eastAsia="pt-BR"/>
        </w:rPr>
        <w:t xml:space="preserve">1.5. </w:t>
      </w:r>
      <w:r w:rsidRPr="00EB2B5D">
        <w:rPr>
          <w:rFonts w:asciiTheme="majorHAnsi" w:eastAsia="Times New Roman" w:hAnsiTheme="majorHAnsi" w:cs="Arial"/>
          <w:color w:val="000000"/>
          <w:sz w:val="18"/>
          <w:szCs w:val="18"/>
          <w:lang w:eastAsia="pt-BR"/>
        </w:rPr>
        <w:t>A Licitante vencedora deverá cumprir rigorosamente as exigências do Edital e da Ata</w:t>
      </w:r>
      <w:r w:rsidR="00E76E0C" w:rsidRPr="00EB2B5D">
        <w:rPr>
          <w:rFonts w:asciiTheme="majorHAnsi" w:eastAsia="Times New Roman" w:hAnsiTheme="majorHAnsi" w:cs="Arial"/>
          <w:color w:val="000000"/>
          <w:sz w:val="18"/>
          <w:szCs w:val="18"/>
          <w:lang w:eastAsia="pt-BR"/>
        </w:rPr>
        <w:t xml:space="preserve"> de Registro de Preço</w:t>
      </w:r>
      <w:r w:rsidRPr="00EB2B5D">
        <w:rPr>
          <w:rFonts w:asciiTheme="majorHAnsi" w:eastAsia="Times New Roman" w:hAnsiTheme="majorHAnsi" w:cs="Arial"/>
          <w:color w:val="000000"/>
          <w:sz w:val="18"/>
          <w:szCs w:val="18"/>
          <w:lang w:eastAsia="pt-BR"/>
        </w:rPr>
        <w:t>.</w:t>
      </w:r>
    </w:p>
    <w:p w:rsidR="007626F7" w:rsidRPr="00EB2B5D" w:rsidRDefault="007626F7" w:rsidP="007626F7">
      <w:pPr>
        <w:autoSpaceDE w:val="0"/>
        <w:autoSpaceDN w:val="0"/>
        <w:adjustRightInd w:val="0"/>
        <w:spacing w:after="0" w:line="240" w:lineRule="auto"/>
        <w:jc w:val="both"/>
        <w:rPr>
          <w:rFonts w:asciiTheme="majorHAnsi" w:eastAsia="Times New Roman" w:hAnsiTheme="majorHAnsi" w:cs="Calibri"/>
          <w:b/>
          <w:color w:val="000000"/>
          <w:sz w:val="18"/>
          <w:szCs w:val="18"/>
          <w:lang w:eastAsia="pt-BR"/>
        </w:rPr>
      </w:pPr>
    </w:p>
    <w:p w:rsidR="007626F7" w:rsidRPr="00EB2B5D" w:rsidRDefault="007626F7" w:rsidP="007626F7">
      <w:pPr>
        <w:autoSpaceDE w:val="0"/>
        <w:autoSpaceDN w:val="0"/>
        <w:adjustRightInd w:val="0"/>
        <w:spacing w:after="0" w:line="240" w:lineRule="auto"/>
        <w:ind w:firstLine="1418"/>
        <w:jc w:val="both"/>
        <w:rPr>
          <w:rFonts w:asciiTheme="majorHAnsi" w:eastAsia="Times New Roman" w:hAnsiTheme="majorHAnsi" w:cs="Calibri"/>
          <w:b/>
          <w:sz w:val="18"/>
          <w:szCs w:val="18"/>
          <w:lang w:eastAsia="pt-BR"/>
        </w:rPr>
      </w:pPr>
      <w:r w:rsidRPr="00EB2B5D">
        <w:rPr>
          <w:rFonts w:asciiTheme="majorHAnsi" w:eastAsia="Times New Roman" w:hAnsiTheme="majorHAnsi" w:cs="Calibri"/>
          <w:b/>
          <w:sz w:val="18"/>
          <w:szCs w:val="18"/>
          <w:lang w:eastAsia="pt-BR"/>
        </w:rPr>
        <w:t>2. DA PARTICIPAÇÃO NO CERTAME</w:t>
      </w:r>
    </w:p>
    <w:p w:rsidR="007626F7" w:rsidRPr="00EB2B5D" w:rsidRDefault="007626F7" w:rsidP="007626F7">
      <w:pPr>
        <w:autoSpaceDE w:val="0"/>
        <w:autoSpaceDN w:val="0"/>
        <w:adjustRightInd w:val="0"/>
        <w:spacing w:after="0" w:line="240" w:lineRule="auto"/>
        <w:jc w:val="both"/>
        <w:rPr>
          <w:rFonts w:asciiTheme="majorHAnsi" w:eastAsia="Times New Roman" w:hAnsiTheme="majorHAnsi" w:cs="Calibri"/>
          <w:b/>
          <w:color w:val="000000"/>
          <w:sz w:val="18"/>
          <w:szCs w:val="18"/>
          <w:lang w:eastAsia="pt-BR"/>
        </w:rPr>
      </w:pPr>
    </w:p>
    <w:p w:rsidR="007626F7" w:rsidRPr="009A2639" w:rsidRDefault="007626F7" w:rsidP="007626F7">
      <w:pPr>
        <w:spacing w:after="0" w:line="240" w:lineRule="auto"/>
        <w:ind w:firstLine="1134"/>
        <w:jc w:val="both"/>
        <w:rPr>
          <w:rFonts w:asciiTheme="majorHAnsi" w:eastAsia="Times New Roman" w:hAnsiTheme="majorHAnsi" w:cs="Times New Roman"/>
          <w:sz w:val="18"/>
          <w:szCs w:val="18"/>
          <w:lang w:eastAsia="pt-BR"/>
        </w:rPr>
      </w:pPr>
      <w:r w:rsidRPr="00EB2B5D">
        <w:rPr>
          <w:rFonts w:asciiTheme="majorHAnsi" w:eastAsia="Times New Roman" w:hAnsiTheme="majorHAnsi" w:cs="Times New Roman"/>
          <w:b/>
          <w:sz w:val="18"/>
          <w:szCs w:val="18"/>
          <w:lang w:eastAsia="pt-BR"/>
        </w:rPr>
        <w:t xml:space="preserve">2.1. </w:t>
      </w:r>
      <w:r w:rsidRPr="00EB2B5D">
        <w:rPr>
          <w:rFonts w:asciiTheme="majorHAnsi" w:eastAsia="Times New Roman" w:hAnsiTheme="majorHAnsi" w:cs="Times New Roman"/>
          <w:sz w:val="18"/>
          <w:szCs w:val="18"/>
          <w:lang w:eastAsia="pt-BR"/>
        </w:rPr>
        <w:t xml:space="preserve">Poderá participar desta licitação qualquer empresa legalmente constituída, do ramo de atividade pertinente ao objeto deste pregão, desde que satisfaça todas as exigências deste edital e esteja devidamente cadastrada junto ao PORTAL DE COMPRAS </w:t>
      </w:r>
      <w:r w:rsidRPr="009A2639">
        <w:rPr>
          <w:rFonts w:asciiTheme="majorHAnsi" w:eastAsia="Times New Roman" w:hAnsiTheme="majorHAnsi" w:cs="Times New Roman"/>
          <w:sz w:val="18"/>
          <w:szCs w:val="18"/>
          <w:lang w:eastAsia="pt-BR"/>
        </w:rPr>
        <w:t xml:space="preserve">PÚBLICAS, provedor do sistema de compras eletrônicas, através do site </w:t>
      </w:r>
      <w:hyperlink r:id="rId10" w:history="1">
        <w:r w:rsidRPr="009A2639">
          <w:rPr>
            <w:rFonts w:asciiTheme="majorHAnsi" w:eastAsia="Times New Roman" w:hAnsiTheme="majorHAnsi" w:cs="Calibri"/>
            <w:sz w:val="18"/>
            <w:szCs w:val="18"/>
            <w:u w:val="single"/>
            <w:lang w:eastAsia="pt-BR"/>
          </w:rPr>
          <w:t>https://www.portaldecompraspublicas.com.br</w:t>
        </w:r>
      </w:hyperlink>
      <w:r w:rsidR="00E76E0C" w:rsidRPr="009A2639">
        <w:rPr>
          <w:rFonts w:asciiTheme="majorHAnsi" w:eastAsia="Times New Roman" w:hAnsiTheme="majorHAnsi" w:cs="Calibri"/>
          <w:sz w:val="18"/>
          <w:szCs w:val="18"/>
          <w:u w:val="single"/>
          <w:lang w:eastAsia="pt-BR"/>
        </w:rPr>
        <w:t xml:space="preserve"> </w:t>
      </w:r>
    </w:p>
    <w:p w:rsidR="00CB35A6" w:rsidRPr="00070005" w:rsidRDefault="00CB35A6" w:rsidP="00CB35A6">
      <w:pPr>
        <w:spacing w:after="0" w:line="240" w:lineRule="auto"/>
        <w:ind w:firstLine="1134"/>
        <w:jc w:val="both"/>
        <w:rPr>
          <w:rFonts w:asciiTheme="majorHAnsi" w:eastAsia="Times New Roman" w:hAnsiTheme="majorHAnsi" w:cs="Times New Roman"/>
          <w:sz w:val="18"/>
          <w:szCs w:val="18"/>
          <w:lang w:eastAsia="ar-SA"/>
        </w:rPr>
      </w:pPr>
      <w:r w:rsidRPr="009A2639">
        <w:rPr>
          <w:rFonts w:asciiTheme="majorHAnsi" w:eastAsia="Times New Roman" w:hAnsiTheme="majorHAnsi" w:cs="Times New Roman"/>
          <w:b/>
          <w:sz w:val="18"/>
          <w:szCs w:val="18"/>
          <w:lang w:eastAsia="pt-BR"/>
        </w:rPr>
        <w:t xml:space="preserve">2.2. </w:t>
      </w:r>
      <w:r w:rsidR="0044324E" w:rsidRPr="009A2639">
        <w:rPr>
          <w:rFonts w:asciiTheme="majorHAnsi" w:eastAsia="Times New Roman" w:hAnsiTheme="majorHAnsi" w:cs="Times New Roman"/>
          <w:sz w:val="18"/>
          <w:szCs w:val="18"/>
          <w:lang w:eastAsia="pt-BR"/>
        </w:rPr>
        <w:t>Nos itens de nº</w:t>
      </w:r>
      <w:r w:rsidR="001D56A7" w:rsidRPr="009A2639">
        <w:rPr>
          <w:rFonts w:asciiTheme="majorHAnsi" w:eastAsia="Times New Roman" w:hAnsiTheme="majorHAnsi" w:cs="Times New Roman"/>
          <w:sz w:val="18"/>
          <w:szCs w:val="18"/>
          <w:lang w:eastAsia="ar-SA"/>
        </w:rPr>
        <w:t xml:space="preserve"> </w:t>
      </w:r>
      <w:r w:rsidR="006B475C" w:rsidRPr="009A2639">
        <w:rPr>
          <w:rFonts w:asciiTheme="majorHAnsi" w:eastAsia="Times New Roman" w:hAnsiTheme="majorHAnsi" w:cs="Times New Roman"/>
          <w:sz w:val="18"/>
          <w:szCs w:val="18"/>
          <w:lang w:eastAsia="ar-SA"/>
        </w:rPr>
        <w:t>01, 02, 03, 04, 05, 06, 07, 08, 09, 10, 11, 12, 13, 14, 15, 16, 17, 18, 19, 20, 21, 22, 23, 24, 25, 26, 27, 28, 29, 30, 31, 32, 33, 34, 35, 36,</w:t>
      </w:r>
      <w:r w:rsidR="00793430" w:rsidRPr="009A2639">
        <w:rPr>
          <w:rFonts w:asciiTheme="majorHAnsi" w:eastAsia="Times New Roman" w:hAnsiTheme="majorHAnsi" w:cs="Times New Roman"/>
          <w:sz w:val="18"/>
          <w:szCs w:val="18"/>
          <w:lang w:eastAsia="ar-SA"/>
        </w:rPr>
        <w:t xml:space="preserve"> 37, 38,</w:t>
      </w:r>
      <w:r w:rsidR="006B475C" w:rsidRPr="009A2639">
        <w:rPr>
          <w:rFonts w:asciiTheme="majorHAnsi" w:eastAsia="Times New Roman" w:hAnsiTheme="majorHAnsi" w:cs="Times New Roman"/>
          <w:sz w:val="18"/>
          <w:szCs w:val="18"/>
          <w:lang w:eastAsia="ar-SA"/>
        </w:rPr>
        <w:t xml:space="preserve"> 39, 40, 41, 42, 43, 44, 45, 46, 47, 48, 49, 50, 51, 52, 53, 54, 55, 56, 57, 58, 59, 60, 61, 62, 63, 64, 65, 66, 67, 68, 69, 70, 71, 72, 73, 74, 75, 76, 77, 78, 79, 80, 81, 82, 83, </w:t>
      </w:r>
      <w:r w:rsidR="00793430" w:rsidRPr="009A2639">
        <w:rPr>
          <w:rFonts w:asciiTheme="majorHAnsi" w:eastAsia="Times New Roman" w:hAnsiTheme="majorHAnsi" w:cs="Times New Roman"/>
          <w:sz w:val="18"/>
          <w:szCs w:val="18"/>
          <w:lang w:eastAsia="ar-SA"/>
        </w:rPr>
        <w:t xml:space="preserve">84, 85, </w:t>
      </w:r>
      <w:r w:rsidR="006B475C" w:rsidRPr="009A2639">
        <w:rPr>
          <w:rFonts w:asciiTheme="majorHAnsi" w:eastAsia="Times New Roman" w:hAnsiTheme="majorHAnsi" w:cs="Times New Roman"/>
          <w:sz w:val="18"/>
          <w:szCs w:val="18"/>
          <w:lang w:eastAsia="ar-SA"/>
        </w:rPr>
        <w:t xml:space="preserve">86, 87, 88, 89, 90, </w:t>
      </w:r>
      <w:r w:rsidR="00793430" w:rsidRPr="009A2639">
        <w:rPr>
          <w:rFonts w:asciiTheme="majorHAnsi" w:eastAsia="Times New Roman" w:hAnsiTheme="majorHAnsi" w:cs="Times New Roman"/>
          <w:sz w:val="18"/>
          <w:szCs w:val="18"/>
          <w:lang w:eastAsia="ar-SA"/>
        </w:rPr>
        <w:t xml:space="preserve">91, 92, 93, 94, </w:t>
      </w:r>
      <w:r w:rsidR="006B475C" w:rsidRPr="009A2639">
        <w:rPr>
          <w:rFonts w:asciiTheme="majorHAnsi" w:eastAsia="Times New Roman" w:hAnsiTheme="majorHAnsi" w:cs="Times New Roman"/>
          <w:sz w:val="18"/>
          <w:szCs w:val="18"/>
          <w:lang w:eastAsia="ar-SA"/>
        </w:rPr>
        <w:t>95, 96, 103, 104, 105,</w:t>
      </w:r>
      <w:r w:rsidR="009A2639" w:rsidRPr="009A2639">
        <w:rPr>
          <w:rFonts w:asciiTheme="majorHAnsi" w:eastAsia="Times New Roman" w:hAnsiTheme="majorHAnsi" w:cs="Times New Roman"/>
          <w:sz w:val="18"/>
          <w:szCs w:val="18"/>
          <w:lang w:eastAsia="ar-SA"/>
        </w:rPr>
        <w:t xml:space="preserve"> 106, </w:t>
      </w:r>
      <w:r w:rsidR="006B475C" w:rsidRPr="009A2639">
        <w:rPr>
          <w:rFonts w:asciiTheme="majorHAnsi" w:eastAsia="Times New Roman" w:hAnsiTheme="majorHAnsi" w:cs="Times New Roman"/>
          <w:sz w:val="18"/>
          <w:szCs w:val="18"/>
          <w:lang w:eastAsia="ar-SA"/>
        </w:rPr>
        <w:t>111, 112, 113, 114, 115, 116, 117, 118, 119,</w:t>
      </w:r>
      <w:r w:rsidR="00D239ED">
        <w:rPr>
          <w:rFonts w:asciiTheme="majorHAnsi" w:eastAsia="Times New Roman" w:hAnsiTheme="majorHAnsi" w:cs="Times New Roman"/>
          <w:sz w:val="18"/>
          <w:szCs w:val="18"/>
          <w:lang w:eastAsia="ar-SA"/>
        </w:rPr>
        <w:t xml:space="preserve"> </w:t>
      </w:r>
      <w:r w:rsidR="006B475C" w:rsidRPr="009A2639">
        <w:rPr>
          <w:rFonts w:asciiTheme="majorHAnsi" w:eastAsia="Times New Roman" w:hAnsiTheme="majorHAnsi" w:cs="Times New Roman"/>
          <w:sz w:val="18"/>
          <w:szCs w:val="18"/>
          <w:lang w:eastAsia="ar-SA"/>
        </w:rPr>
        <w:t>120</w:t>
      </w:r>
      <w:r w:rsidR="00D239ED">
        <w:rPr>
          <w:rFonts w:asciiTheme="majorHAnsi" w:eastAsia="Times New Roman" w:hAnsiTheme="majorHAnsi" w:cs="Times New Roman"/>
          <w:sz w:val="18"/>
          <w:szCs w:val="18"/>
          <w:lang w:eastAsia="ar-SA"/>
        </w:rPr>
        <w:t>,</w:t>
      </w:r>
      <w:r w:rsidR="006B475C" w:rsidRPr="009A2639">
        <w:rPr>
          <w:rFonts w:asciiTheme="majorHAnsi" w:eastAsia="Times New Roman" w:hAnsiTheme="majorHAnsi" w:cs="Times New Roman"/>
          <w:sz w:val="18"/>
          <w:szCs w:val="18"/>
          <w:lang w:eastAsia="ar-SA"/>
        </w:rPr>
        <w:t xml:space="preserve"> 121, 122, 123, 124, 125, 126, 127, 128, 129, </w:t>
      </w:r>
      <w:r w:rsidR="00793430" w:rsidRPr="009A2639">
        <w:rPr>
          <w:rFonts w:asciiTheme="majorHAnsi" w:eastAsia="Times New Roman" w:hAnsiTheme="majorHAnsi" w:cs="Times New Roman"/>
          <w:sz w:val="18"/>
          <w:szCs w:val="18"/>
          <w:lang w:eastAsia="ar-SA"/>
        </w:rPr>
        <w:t xml:space="preserve">130, 131, 132, </w:t>
      </w:r>
      <w:r w:rsidR="009A2639" w:rsidRPr="009A2639">
        <w:rPr>
          <w:rFonts w:asciiTheme="majorHAnsi" w:eastAsia="Times New Roman" w:hAnsiTheme="majorHAnsi" w:cs="Times New Roman"/>
          <w:sz w:val="18"/>
          <w:szCs w:val="18"/>
          <w:lang w:eastAsia="ar-SA"/>
        </w:rPr>
        <w:t xml:space="preserve">133, 134, </w:t>
      </w:r>
      <w:r w:rsidR="006B475C" w:rsidRPr="009A2639">
        <w:rPr>
          <w:rFonts w:asciiTheme="majorHAnsi" w:eastAsia="Times New Roman" w:hAnsiTheme="majorHAnsi" w:cs="Times New Roman"/>
          <w:sz w:val="18"/>
          <w:szCs w:val="18"/>
          <w:lang w:eastAsia="ar-SA"/>
        </w:rPr>
        <w:t>141, 142, 143, 144, 145, 14</w:t>
      </w:r>
      <w:r w:rsidR="000C61DA" w:rsidRPr="009A2639">
        <w:rPr>
          <w:rFonts w:asciiTheme="majorHAnsi" w:eastAsia="Times New Roman" w:hAnsiTheme="majorHAnsi" w:cs="Times New Roman"/>
          <w:sz w:val="18"/>
          <w:szCs w:val="18"/>
          <w:lang w:eastAsia="ar-SA"/>
        </w:rPr>
        <w:t xml:space="preserve">6, 147, 148, </w:t>
      </w:r>
      <w:r w:rsidR="00793430" w:rsidRPr="009A2639">
        <w:rPr>
          <w:rFonts w:asciiTheme="majorHAnsi" w:eastAsia="Times New Roman" w:hAnsiTheme="majorHAnsi" w:cs="Times New Roman"/>
          <w:sz w:val="18"/>
          <w:szCs w:val="18"/>
          <w:lang w:eastAsia="ar-SA"/>
        </w:rPr>
        <w:t>149</w:t>
      </w:r>
      <w:r w:rsidR="000C61DA" w:rsidRPr="009A2639">
        <w:rPr>
          <w:rFonts w:asciiTheme="majorHAnsi" w:eastAsia="Times New Roman" w:hAnsiTheme="majorHAnsi" w:cs="Times New Roman"/>
          <w:sz w:val="18"/>
          <w:szCs w:val="18"/>
          <w:lang w:eastAsia="ar-SA"/>
        </w:rPr>
        <w:t xml:space="preserve">, </w:t>
      </w:r>
      <w:r w:rsidR="009A2639" w:rsidRPr="009A2639">
        <w:rPr>
          <w:rFonts w:asciiTheme="majorHAnsi" w:eastAsia="Times New Roman" w:hAnsiTheme="majorHAnsi" w:cs="Times New Roman"/>
          <w:sz w:val="18"/>
          <w:szCs w:val="18"/>
          <w:lang w:eastAsia="ar-SA"/>
        </w:rPr>
        <w:t>150, 151, 154, 155 e 164</w:t>
      </w:r>
      <w:r w:rsidR="00BA6AE5" w:rsidRPr="009A2639">
        <w:rPr>
          <w:rFonts w:asciiTheme="majorHAnsi" w:eastAsia="Times New Roman" w:hAnsiTheme="majorHAnsi" w:cs="Times New Roman"/>
          <w:sz w:val="18"/>
          <w:szCs w:val="18"/>
          <w:lang w:eastAsia="ar-SA"/>
        </w:rPr>
        <w:t xml:space="preserve"> </w:t>
      </w:r>
      <w:r w:rsidR="006B475C">
        <w:rPr>
          <w:rFonts w:asciiTheme="majorHAnsi" w:eastAsia="Times New Roman" w:hAnsiTheme="majorHAnsi" w:cs="Times New Roman"/>
          <w:sz w:val="18"/>
          <w:szCs w:val="18"/>
          <w:lang w:eastAsia="ar-SA"/>
        </w:rPr>
        <w:t xml:space="preserve">a </w:t>
      </w:r>
      <w:r w:rsidRPr="00070005">
        <w:rPr>
          <w:rFonts w:asciiTheme="majorHAnsi" w:eastAsia="Times New Roman" w:hAnsiTheme="majorHAnsi" w:cs="Times New Roman"/>
          <w:sz w:val="18"/>
          <w:szCs w:val="18"/>
          <w:lang w:eastAsia="ar-SA"/>
        </w:rPr>
        <w:t xml:space="preserve">Licitação será exclusiva para participação de Microempresas e Empresas de Pequeno Porte - beneficiárias da Lei Complementar nº 123/2006 (alterada pela Lei Complementar nº 147/2014), nos termos do seu art. 48, incisos I. </w:t>
      </w:r>
    </w:p>
    <w:p w:rsidR="00CB35A6" w:rsidRPr="00EB2B5D" w:rsidRDefault="000A61CA" w:rsidP="00CB35A6">
      <w:pPr>
        <w:spacing w:after="0" w:line="240" w:lineRule="auto"/>
        <w:ind w:firstLine="1134"/>
        <w:jc w:val="both"/>
        <w:rPr>
          <w:rFonts w:asciiTheme="majorHAnsi" w:eastAsia="Times New Roman" w:hAnsiTheme="majorHAnsi" w:cs="Times New Roman"/>
          <w:bCs/>
          <w:sz w:val="18"/>
          <w:szCs w:val="18"/>
          <w:lang w:eastAsia="pt-BR"/>
        </w:rPr>
      </w:pPr>
      <w:r w:rsidRPr="00EB2B5D">
        <w:rPr>
          <w:rFonts w:asciiTheme="majorHAnsi" w:eastAsia="Times New Roman" w:hAnsiTheme="majorHAnsi" w:cs="Times New Roman"/>
          <w:sz w:val="18"/>
          <w:szCs w:val="18"/>
          <w:lang w:eastAsia="ar-SA"/>
        </w:rPr>
        <w:t>No</w:t>
      </w:r>
      <w:r w:rsidR="00A41D55" w:rsidRPr="00EB2B5D">
        <w:rPr>
          <w:rFonts w:asciiTheme="majorHAnsi" w:eastAsia="Times New Roman" w:hAnsiTheme="majorHAnsi" w:cs="Times New Roman"/>
          <w:sz w:val="18"/>
          <w:szCs w:val="18"/>
          <w:lang w:eastAsia="ar-SA"/>
        </w:rPr>
        <w:t>s itens</w:t>
      </w:r>
      <w:r w:rsidR="00CB35A6" w:rsidRPr="00EB2B5D">
        <w:rPr>
          <w:rFonts w:asciiTheme="majorHAnsi" w:eastAsia="Times New Roman" w:hAnsiTheme="majorHAnsi" w:cs="Times New Roman"/>
          <w:sz w:val="18"/>
          <w:szCs w:val="18"/>
          <w:lang w:eastAsia="ar-SA"/>
        </w:rPr>
        <w:t xml:space="preserve"> </w:t>
      </w:r>
      <w:r w:rsidR="0044324E" w:rsidRPr="009A2639">
        <w:rPr>
          <w:rFonts w:asciiTheme="majorHAnsi" w:eastAsia="Times New Roman" w:hAnsiTheme="majorHAnsi" w:cs="Times New Roman"/>
          <w:sz w:val="18"/>
          <w:szCs w:val="18"/>
          <w:lang w:eastAsia="ar-SA"/>
        </w:rPr>
        <w:t xml:space="preserve">de </w:t>
      </w:r>
      <w:r w:rsidR="00CB35A6" w:rsidRPr="009A2639">
        <w:rPr>
          <w:rFonts w:asciiTheme="majorHAnsi" w:eastAsia="Times New Roman" w:hAnsiTheme="majorHAnsi" w:cs="Times New Roman"/>
          <w:sz w:val="18"/>
          <w:szCs w:val="18"/>
          <w:lang w:eastAsia="ar-SA"/>
        </w:rPr>
        <w:t xml:space="preserve">nº </w:t>
      </w:r>
      <w:r w:rsidR="000C61DA" w:rsidRPr="009A2639">
        <w:rPr>
          <w:rFonts w:asciiTheme="majorHAnsi" w:eastAsia="Times New Roman" w:hAnsiTheme="majorHAnsi" w:cs="Times New Roman"/>
          <w:sz w:val="18"/>
          <w:szCs w:val="18"/>
          <w:lang w:eastAsia="ar-SA"/>
        </w:rPr>
        <w:t>97, 99, 101,</w:t>
      </w:r>
      <w:r w:rsidR="00C34CE7" w:rsidRPr="009A2639">
        <w:rPr>
          <w:rFonts w:asciiTheme="majorHAnsi" w:eastAsia="Times New Roman" w:hAnsiTheme="majorHAnsi" w:cs="Times New Roman"/>
          <w:sz w:val="18"/>
          <w:szCs w:val="18"/>
          <w:lang w:eastAsia="ar-SA"/>
        </w:rPr>
        <w:t xml:space="preserve"> 107, 109,</w:t>
      </w:r>
      <w:r w:rsidR="000C61DA" w:rsidRPr="009A2639">
        <w:rPr>
          <w:rFonts w:asciiTheme="majorHAnsi" w:eastAsia="Times New Roman" w:hAnsiTheme="majorHAnsi" w:cs="Times New Roman"/>
          <w:sz w:val="18"/>
          <w:szCs w:val="18"/>
          <w:lang w:eastAsia="ar-SA"/>
        </w:rPr>
        <w:t xml:space="preserve"> 135, 137, </w:t>
      </w:r>
      <w:r w:rsidR="00DC21AB" w:rsidRPr="009A2639">
        <w:rPr>
          <w:rFonts w:asciiTheme="majorHAnsi" w:eastAsia="Times New Roman" w:hAnsiTheme="majorHAnsi" w:cs="Times New Roman"/>
          <w:sz w:val="18"/>
          <w:szCs w:val="18"/>
          <w:lang w:eastAsia="ar-SA"/>
        </w:rPr>
        <w:t>139, 152</w:t>
      </w:r>
      <w:r w:rsidR="009A2639" w:rsidRPr="009A2639">
        <w:rPr>
          <w:rFonts w:asciiTheme="majorHAnsi" w:eastAsia="Times New Roman" w:hAnsiTheme="majorHAnsi" w:cs="Times New Roman"/>
          <w:sz w:val="18"/>
          <w:szCs w:val="18"/>
          <w:lang w:eastAsia="ar-SA"/>
        </w:rPr>
        <w:t xml:space="preserve">, </w:t>
      </w:r>
      <w:r w:rsidR="00DC21AB" w:rsidRPr="009A2639">
        <w:rPr>
          <w:rFonts w:asciiTheme="majorHAnsi" w:eastAsia="Times New Roman" w:hAnsiTheme="majorHAnsi" w:cs="Times New Roman"/>
          <w:sz w:val="18"/>
          <w:szCs w:val="18"/>
          <w:lang w:eastAsia="ar-SA"/>
        </w:rPr>
        <w:t xml:space="preserve">156, </w:t>
      </w:r>
      <w:r w:rsidR="009A2639" w:rsidRPr="009A2639">
        <w:rPr>
          <w:rFonts w:asciiTheme="majorHAnsi" w:eastAsia="Times New Roman" w:hAnsiTheme="majorHAnsi" w:cs="Times New Roman"/>
          <w:sz w:val="18"/>
          <w:szCs w:val="18"/>
          <w:lang w:eastAsia="ar-SA"/>
        </w:rPr>
        <w:t xml:space="preserve">158, </w:t>
      </w:r>
      <w:r w:rsidR="00DC21AB" w:rsidRPr="009A2639">
        <w:rPr>
          <w:rFonts w:asciiTheme="majorHAnsi" w:eastAsia="Times New Roman" w:hAnsiTheme="majorHAnsi" w:cs="Times New Roman"/>
          <w:sz w:val="18"/>
          <w:szCs w:val="18"/>
          <w:lang w:eastAsia="ar-SA"/>
        </w:rPr>
        <w:t>160 e 162</w:t>
      </w:r>
      <w:r w:rsidR="00A41D55" w:rsidRPr="009A2639">
        <w:rPr>
          <w:rFonts w:asciiTheme="majorHAnsi" w:eastAsia="Times New Roman" w:hAnsiTheme="majorHAnsi" w:cs="Times New Roman"/>
          <w:sz w:val="18"/>
          <w:szCs w:val="18"/>
          <w:lang w:eastAsia="ar-SA"/>
        </w:rPr>
        <w:t xml:space="preserve"> </w:t>
      </w:r>
      <w:r w:rsidR="00CB35A6" w:rsidRPr="009A2639">
        <w:rPr>
          <w:rFonts w:asciiTheme="majorHAnsi" w:eastAsia="Times New Roman" w:hAnsiTheme="majorHAnsi" w:cs="Times New Roman"/>
          <w:sz w:val="18"/>
          <w:szCs w:val="18"/>
          <w:lang w:eastAsia="ar-SA"/>
        </w:rPr>
        <w:t>a Licitação terá cota principal de ampla concorrência para participação de</w:t>
      </w:r>
      <w:r w:rsidR="00CB35A6" w:rsidRPr="009A2639">
        <w:rPr>
          <w:rFonts w:asciiTheme="majorHAnsi" w:eastAsia="Times New Roman" w:hAnsiTheme="majorHAnsi" w:cs="Times New Roman"/>
          <w:sz w:val="18"/>
          <w:szCs w:val="18"/>
        </w:rPr>
        <w:t xml:space="preserve"> todas e quaisquer empresas que atendam ao subitem 2.1</w:t>
      </w:r>
      <w:r w:rsidR="00CB35A6" w:rsidRPr="00EB2B5D">
        <w:rPr>
          <w:rFonts w:asciiTheme="majorHAnsi" w:eastAsia="Times New Roman" w:hAnsiTheme="majorHAnsi" w:cs="Times New Roman"/>
          <w:sz w:val="18"/>
          <w:szCs w:val="18"/>
        </w:rPr>
        <w:t xml:space="preserve">. </w:t>
      </w:r>
      <w:proofErr w:type="gramStart"/>
      <w:r w:rsidR="00CB35A6" w:rsidRPr="00EB2B5D">
        <w:rPr>
          <w:rFonts w:asciiTheme="majorHAnsi" w:eastAsia="Times New Roman" w:hAnsiTheme="majorHAnsi" w:cs="Times New Roman"/>
          <w:sz w:val="18"/>
          <w:szCs w:val="18"/>
        </w:rPr>
        <w:t>inclusive</w:t>
      </w:r>
      <w:proofErr w:type="gramEnd"/>
      <w:r w:rsidR="00CB35A6" w:rsidRPr="00EB2B5D">
        <w:rPr>
          <w:rFonts w:asciiTheme="majorHAnsi" w:eastAsia="Times New Roman" w:hAnsiTheme="majorHAnsi" w:cs="Times New Roman"/>
          <w:sz w:val="18"/>
          <w:szCs w:val="18"/>
        </w:rPr>
        <w:t xml:space="preserve"> as que estejam enquadradas</w:t>
      </w:r>
      <w:r w:rsidR="000F5C8B" w:rsidRPr="00EB2B5D">
        <w:rPr>
          <w:rFonts w:asciiTheme="majorHAnsi" w:eastAsia="Times New Roman" w:hAnsiTheme="majorHAnsi" w:cs="Times New Roman"/>
          <w:sz w:val="18"/>
          <w:szCs w:val="18"/>
        </w:rPr>
        <w:t xml:space="preserve"> como</w:t>
      </w:r>
      <w:r w:rsidR="00CB35A6" w:rsidRPr="00EB2B5D">
        <w:rPr>
          <w:rFonts w:asciiTheme="majorHAnsi" w:eastAsia="Times New Roman" w:hAnsiTheme="majorHAnsi" w:cs="Times New Roman"/>
          <w:sz w:val="18"/>
          <w:szCs w:val="18"/>
        </w:rPr>
        <w:t xml:space="preserve"> </w:t>
      </w:r>
      <w:r w:rsidR="00895ACB" w:rsidRPr="00EB2B5D">
        <w:rPr>
          <w:rFonts w:asciiTheme="majorHAnsi" w:eastAsia="Times New Roman" w:hAnsiTheme="majorHAnsi" w:cs="Times New Roman"/>
          <w:sz w:val="18"/>
          <w:szCs w:val="18"/>
        </w:rPr>
        <w:t>beneficiárias da Lei</w:t>
      </w:r>
      <w:r w:rsidR="00895ACB" w:rsidRPr="00EB2B5D">
        <w:rPr>
          <w:rFonts w:asciiTheme="majorHAnsi" w:eastAsia="Times New Roman" w:hAnsiTheme="majorHAnsi" w:cs="Times New Roman"/>
          <w:bCs/>
          <w:sz w:val="18"/>
          <w:szCs w:val="18"/>
          <w:lang w:eastAsia="pt-BR"/>
        </w:rPr>
        <w:t xml:space="preserve"> Complementar nº 123/2006(</w:t>
      </w:r>
      <w:r w:rsidR="00895ACB" w:rsidRPr="00EB2B5D">
        <w:rPr>
          <w:rFonts w:asciiTheme="majorHAnsi" w:eastAsia="Times New Roman" w:hAnsiTheme="majorHAnsi" w:cs="Times New Roman"/>
          <w:sz w:val="18"/>
          <w:szCs w:val="18"/>
          <w:lang w:eastAsia="ar-SA"/>
        </w:rPr>
        <w:t>alterada pela Lei Complementar nº 147/2014).</w:t>
      </w:r>
    </w:p>
    <w:p w:rsidR="00CB35A6" w:rsidRPr="00EB2B5D" w:rsidRDefault="00CB35A6" w:rsidP="00E76E0C">
      <w:pPr>
        <w:spacing w:after="0" w:line="240" w:lineRule="auto"/>
        <w:ind w:firstLine="1134"/>
        <w:jc w:val="both"/>
        <w:rPr>
          <w:rFonts w:asciiTheme="majorHAnsi" w:eastAsia="Times New Roman" w:hAnsiTheme="majorHAnsi" w:cs="Times New Roman"/>
          <w:sz w:val="18"/>
          <w:szCs w:val="18"/>
          <w:u w:val="single"/>
          <w:lang w:eastAsia="ar-SA"/>
        </w:rPr>
      </w:pPr>
      <w:r w:rsidRPr="00EB2B5D">
        <w:rPr>
          <w:rFonts w:asciiTheme="majorHAnsi" w:eastAsia="Times New Roman" w:hAnsiTheme="majorHAnsi" w:cs="Times New Roman"/>
          <w:sz w:val="18"/>
          <w:szCs w:val="18"/>
          <w:lang w:eastAsia="ar-SA"/>
        </w:rPr>
        <w:t>No</w:t>
      </w:r>
      <w:r w:rsidR="00A41D55" w:rsidRPr="00EB2B5D">
        <w:rPr>
          <w:rFonts w:asciiTheme="majorHAnsi" w:eastAsia="Times New Roman" w:hAnsiTheme="majorHAnsi" w:cs="Times New Roman"/>
          <w:sz w:val="18"/>
          <w:szCs w:val="18"/>
          <w:lang w:eastAsia="ar-SA"/>
        </w:rPr>
        <w:t>s</w:t>
      </w:r>
      <w:r w:rsidR="00A2731E" w:rsidRPr="00EB2B5D">
        <w:rPr>
          <w:rFonts w:asciiTheme="majorHAnsi" w:eastAsia="Times New Roman" w:hAnsiTheme="majorHAnsi" w:cs="Times New Roman"/>
          <w:sz w:val="18"/>
          <w:szCs w:val="18"/>
          <w:lang w:eastAsia="ar-SA"/>
        </w:rPr>
        <w:t xml:space="preserve"> it</w:t>
      </w:r>
      <w:r w:rsidR="00A41D55" w:rsidRPr="00EB2B5D">
        <w:rPr>
          <w:rFonts w:asciiTheme="majorHAnsi" w:eastAsia="Times New Roman" w:hAnsiTheme="majorHAnsi" w:cs="Times New Roman"/>
          <w:sz w:val="18"/>
          <w:szCs w:val="18"/>
          <w:lang w:eastAsia="ar-SA"/>
        </w:rPr>
        <w:t>ens</w:t>
      </w:r>
      <w:r w:rsidRPr="00EB2B5D">
        <w:rPr>
          <w:rFonts w:asciiTheme="majorHAnsi" w:eastAsia="Times New Roman" w:hAnsiTheme="majorHAnsi" w:cs="Times New Roman"/>
          <w:sz w:val="18"/>
          <w:szCs w:val="18"/>
          <w:lang w:eastAsia="ar-SA"/>
        </w:rPr>
        <w:t xml:space="preserve"> </w:t>
      </w:r>
      <w:r w:rsidR="0044324E" w:rsidRPr="00EB2B5D">
        <w:rPr>
          <w:rFonts w:asciiTheme="majorHAnsi" w:eastAsia="Times New Roman" w:hAnsiTheme="majorHAnsi" w:cs="Times New Roman"/>
          <w:sz w:val="18"/>
          <w:szCs w:val="18"/>
          <w:lang w:eastAsia="ar-SA"/>
        </w:rPr>
        <w:t>de nº</w:t>
      </w:r>
      <w:r w:rsidR="000C61DA">
        <w:rPr>
          <w:rFonts w:asciiTheme="majorHAnsi" w:eastAsia="Times New Roman" w:hAnsiTheme="majorHAnsi" w:cs="Times New Roman"/>
          <w:sz w:val="18"/>
          <w:szCs w:val="18"/>
          <w:lang w:eastAsia="ar-SA"/>
        </w:rPr>
        <w:t xml:space="preserve"> </w:t>
      </w:r>
      <w:r w:rsidR="000C61DA" w:rsidRPr="009A2639">
        <w:rPr>
          <w:rFonts w:asciiTheme="majorHAnsi" w:eastAsia="Times New Roman" w:hAnsiTheme="majorHAnsi" w:cs="Times New Roman"/>
          <w:sz w:val="18"/>
          <w:szCs w:val="18"/>
          <w:lang w:eastAsia="ar-SA"/>
        </w:rPr>
        <w:t xml:space="preserve">98, 100, 102, </w:t>
      </w:r>
      <w:r w:rsidR="00DC21AB" w:rsidRPr="009A2639">
        <w:rPr>
          <w:rFonts w:asciiTheme="majorHAnsi" w:eastAsia="Times New Roman" w:hAnsiTheme="majorHAnsi" w:cs="Times New Roman"/>
          <w:sz w:val="18"/>
          <w:szCs w:val="18"/>
          <w:lang w:eastAsia="ar-SA"/>
        </w:rPr>
        <w:t>108, 110,</w:t>
      </w:r>
      <w:r w:rsidR="000C61DA" w:rsidRPr="009A2639">
        <w:rPr>
          <w:rFonts w:asciiTheme="majorHAnsi" w:eastAsia="Times New Roman" w:hAnsiTheme="majorHAnsi" w:cs="Times New Roman"/>
          <w:sz w:val="18"/>
          <w:szCs w:val="18"/>
          <w:lang w:eastAsia="ar-SA"/>
        </w:rPr>
        <w:t xml:space="preserve"> 136, 138,</w:t>
      </w:r>
      <w:r w:rsidR="00DC21AB" w:rsidRPr="009A2639">
        <w:rPr>
          <w:rFonts w:asciiTheme="majorHAnsi" w:eastAsia="Times New Roman" w:hAnsiTheme="majorHAnsi" w:cs="Times New Roman"/>
          <w:sz w:val="18"/>
          <w:szCs w:val="18"/>
          <w:lang w:eastAsia="ar-SA"/>
        </w:rPr>
        <w:t xml:space="preserve"> 140, 153, 157, 159, </w:t>
      </w:r>
      <w:r w:rsidR="000C61DA" w:rsidRPr="009A2639">
        <w:rPr>
          <w:rFonts w:asciiTheme="majorHAnsi" w:eastAsia="Times New Roman" w:hAnsiTheme="majorHAnsi" w:cs="Times New Roman"/>
          <w:sz w:val="18"/>
          <w:szCs w:val="18"/>
          <w:lang w:eastAsia="ar-SA"/>
        </w:rPr>
        <w:t>161</w:t>
      </w:r>
      <w:r w:rsidR="00DC21AB" w:rsidRPr="009A2639">
        <w:rPr>
          <w:rFonts w:asciiTheme="majorHAnsi" w:eastAsia="Times New Roman" w:hAnsiTheme="majorHAnsi" w:cs="Times New Roman"/>
          <w:sz w:val="18"/>
          <w:szCs w:val="18"/>
          <w:lang w:eastAsia="ar-SA"/>
        </w:rPr>
        <w:t xml:space="preserve"> e 163</w:t>
      </w:r>
      <w:r w:rsidR="006B475C" w:rsidRPr="009A2639">
        <w:rPr>
          <w:rFonts w:asciiTheme="majorHAnsi" w:eastAsia="Times New Roman" w:hAnsiTheme="majorHAnsi" w:cs="Times New Roman"/>
          <w:sz w:val="18"/>
          <w:szCs w:val="18"/>
          <w:lang w:eastAsia="ar-SA"/>
        </w:rPr>
        <w:t xml:space="preserve"> </w:t>
      </w:r>
      <w:r w:rsidR="006B475C">
        <w:rPr>
          <w:rFonts w:asciiTheme="majorHAnsi" w:eastAsia="Times New Roman" w:hAnsiTheme="majorHAnsi" w:cs="Times New Roman"/>
          <w:sz w:val="18"/>
          <w:szCs w:val="18"/>
          <w:lang w:eastAsia="ar-SA"/>
        </w:rPr>
        <w:t>a</w:t>
      </w:r>
      <w:r w:rsidR="000A7930" w:rsidRPr="00EB2B5D">
        <w:rPr>
          <w:rFonts w:asciiTheme="majorHAnsi" w:eastAsia="Times New Roman" w:hAnsiTheme="majorHAnsi" w:cs="Times New Roman"/>
          <w:sz w:val="18"/>
          <w:szCs w:val="18"/>
          <w:lang w:eastAsia="ar-SA"/>
        </w:rPr>
        <w:t xml:space="preserve"> </w:t>
      </w:r>
      <w:r w:rsidRPr="00EB2B5D">
        <w:rPr>
          <w:rFonts w:asciiTheme="majorHAnsi" w:eastAsia="Times New Roman" w:hAnsiTheme="majorHAnsi" w:cs="Times New Roman"/>
          <w:sz w:val="18"/>
          <w:szCs w:val="18"/>
          <w:lang w:eastAsia="ar-SA"/>
        </w:rPr>
        <w:t>Licitação terá cota reservada (</w:t>
      </w:r>
      <w:r w:rsidR="00603F3E" w:rsidRPr="00EB2B5D">
        <w:rPr>
          <w:rFonts w:asciiTheme="majorHAnsi" w:eastAsia="Times New Roman" w:hAnsiTheme="majorHAnsi" w:cs="Times New Roman"/>
          <w:sz w:val="18"/>
          <w:szCs w:val="18"/>
          <w:lang w:eastAsia="ar-SA"/>
        </w:rPr>
        <w:t xml:space="preserve">até </w:t>
      </w:r>
      <w:r w:rsidRPr="00EB2B5D">
        <w:rPr>
          <w:rFonts w:asciiTheme="majorHAnsi" w:eastAsia="Times New Roman" w:hAnsiTheme="majorHAnsi" w:cs="Times New Roman"/>
          <w:sz w:val="18"/>
          <w:szCs w:val="18"/>
          <w:lang w:eastAsia="ar-SA"/>
        </w:rPr>
        <w:t>25% da quantidade) para</w:t>
      </w:r>
      <w:r w:rsidR="004B6434" w:rsidRPr="00EB2B5D">
        <w:rPr>
          <w:rFonts w:asciiTheme="majorHAnsi" w:eastAsia="Times New Roman" w:hAnsiTheme="majorHAnsi" w:cs="Times New Roman"/>
          <w:sz w:val="18"/>
          <w:szCs w:val="18"/>
          <w:lang w:eastAsia="ar-SA"/>
        </w:rPr>
        <w:t xml:space="preserve"> as</w:t>
      </w:r>
      <w:r w:rsidRPr="00EB2B5D">
        <w:rPr>
          <w:rFonts w:asciiTheme="majorHAnsi" w:eastAsia="Times New Roman" w:hAnsiTheme="majorHAnsi" w:cs="Times New Roman"/>
          <w:sz w:val="18"/>
          <w:szCs w:val="18"/>
          <w:lang w:eastAsia="ar-SA"/>
        </w:rPr>
        <w:t xml:space="preserve"> beneficiárias, nos termos do art. 48, III da mesma Lei.</w:t>
      </w:r>
    </w:p>
    <w:p w:rsidR="007626F7" w:rsidRPr="00EB2B5D" w:rsidRDefault="007626F7" w:rsidP="007626F7">
      <w:pPr>
        <w:spacing w:after="0" w:line="240" w:lineRule="auto"/>
        <w:ind w:firstLine="1134"/>
        <w:jc w:val="both"/>
        <w:rPr>
          <w:rFonts w:asciiTheme="majorHAnsi" w:eastAsia="Times New Roman" w:hAnsiTheme="majorHAnsi" w:cs="Times New Roman"/>
          <w:sz w:val="18"/>
          <w:szCs w:val="18"/>
        </w:rPr>
      </w:pPr>
      <w:r w:rsidRPr="00EB2B5D">
        <w:rPr>
          <w:rFonts w:asciiTheme="majorHAnsi" w:eastAsia="Times New Roman" w:hAnsiTheme="majorHAnsi" w:cs="Times New Roman"/>
          <w:b/>
          <w:sz w:val="18"/>
          <w:szCs w:val="18"/>
        </w:rPr>
        <w:t>2.2.1.</w:t>
      </w:r>
      <w:r w:rsidRPr="00EB2B5D">
        <w:rPr>
          <w:rFonts w:asciiTheme="majorHAnsi" w:eastAsia="Times New Roman" w:hAnsiTheme="majorHAnsi" w:cs="Times New Roman"/>
          <w:sz w:val="18"/>
          <w:szCs w:val="18"/>
        </w:rPr>
        <w:t xml:space="preserve"> Na cota principal destinada à AMPLA CONCORRÊNCIA poderão partic</w:t>
      </w:r>
      <w:r w:rsidR="00214EFC" w:rsidRPr="00EB2B5D">
        <w:rPr>
          <w:rFonts w:asciiTheme="majorHAnsi" w:eastAsia="Times New Roman" w:hAnsiTheme="majorHAnsi" w:cs="Times New Roman"/>
          <w:sz w:val="18"/>
          <w:szCs w:val="18"/>
        </w:rPr>
        <w:t>ipar todas e quaisquer empresas</w:t>
      </w:r>
      <w:r w:rsidRPr="00EB2B5D">
        <w:rPr>
          <w:rFonts w:asciiTheme="majorHAnsi" w:eastAsia="Times New Roman" w:hAnsiTheme="majorHAnsi" w:cs="Times New Roman"/>
          <w:sz w:val="18"/>
          <w:szCs w:val="18"/>
        </w:rPr>
        <w:t xml:space="preserve"> que atendam ao subitem 2.1. </w:t>
      </w:r>
      <w:proofErr w:type="gramStart"/>
      <w:r w:rsidRPr="00EB2B5D">
        <w:rPr>
          <w:rFonts w:asciiTheme="majorHAnsi" w:eastAsia="Times New Roman" w:hAnsiTheme="majorHAnsi" w:cs="Times New Roman"/>
          <w:sz w:val="18"/>
          <w:szCs w:val="18"/>
        </w:rPr>
        <w:t>inclusive</w:t>
      </w:r>
      <w:proofErr w:type="gramEnd"/>
      <w:r w:rsidRPr="00EB2B5D">
        <w:rPr>
          <w:rFonts w:asciiTheme="majorHAnsi" w:eastAsia="Times New Roman" w:hAnsiTheme="majorHAnsi" w:cs="Times New Roman"/>
          <w:sz w:val="18"/>
          <w:szCs w:val="18"/>
        </w:rPr>
        <w:t xml:space="preserve"> as que estejam enquadradas como</w:t>
      </w:r>
      <w:r w:rsidR="00C1074A" w:rsidRPr="00EB2B5D">
        <w:rPr>
          <w:rFonts w:asciiTheme="majorHAnsi" w:eastAsia="Times New Roman" w:hAnsiTheme="majorHAnsi" w:cs="Times New Roman"/>
          <w:bCs/>
          <w:sz w:val="18"/>
          <w:szCs w:val="18"/>
          <w:lang w:eastAsia="pt-BR"/>
        </w:rPr>
        <w:t xml:space="preserve"> beneficiárias da Lei Complementar nº 123/2006</w:t>
      </w:r>
      <w:r w:rsidR="001C1206">
        <w:rPr>
          <w:rFonts w:asciiTheme="majorHAnsi" w:eastAsia="Times New Roman" w:hAnsiTheme="majorHAnsi" w:cs="Times New Roman"/>
          <w:bCs/>
          <w:sz w:val="18"/>
          <w:szCs w:val="18"/>
          <w:lang w:eastAsia="pt-BR"/>
        </w:rPr>
        <w:t xml:space="preserve"> </w:t>
      </w:r>
      <w:r w:rsidR="00C1074A" w:rsidRPr="00EB2B5D">
        <w:rPr>
          <w:rFonts w:asciiTheme="majorHAnsi" w:eastAsia="Times New Roman" w:hAnsiTheme="majorHAnsi" w:cs="Times New Roman"/>
          <w:bCs/>
          <w:sz w:val="18"/>
          <w:szCs w:val="18"/>
          <w:lang w:eastAsia="pt-BR"/>
        </w:rPr>
        <w:t>(</w:t>
      </w:r>
      <w:r w:rsidR="00C1074A" w:rsidRPr="00EB2B5D">
        <w:rPr>
          <w:rFonts w:asciiTheme="majorHAnsi" w:eastAsia="Times New Roman" w:hAnsiTheme="majorHAnsi" w:cs="Times New Roman"/>
          <w:sz w:val="18"/>
          <w:szCs w:val="18"/>
          <w:lang w:eastAsia="ar-SA"/>
        </w:rPr>
        <w:t>alterada pela Lei Complementar nº 147/2014)</w:t>
      </w:r>
      <w:r w:rsidR="004B6434" w:rsidRPr="00EB2B5D">
        <w:rPr>
          <w:rFonts w:asciiTheme="majorHAnsi" w:eastAsia="Times New Roman" w:hAnsiTheme="majorHAnsi" w:cs="Times New Roman"/>
          <w:sz w:val="18"/>
          <w:szCs w:val="18"/>
          <w:lang w:eastAsia="ar-SA"/>
        </w:rPr>
        <w:t>.</w:t>
      </w:r>
    </w:p>
    <w:p w:rsidR="007626F7" w:rsidRPr="00EB2B5D" w:rsidRDefault="007626F7" w:rsidP="007626F7">
      <w:pPr>
        <w:spacing w:after="0" w:line="240" w:lineRule="auto"/>
        <w:ind w:firstLine="1134"/>
        <w:jc w:val="both"/>
        <w:rPr>
          <w:rFonts w:asciiTheme="majorHAnsi" w:eastAsia="Times New Roman" w:hAnsiTheme="majorHAnsi" w:cs="Times New Roman"/>
          <w:sz w:val="18"/>
          <w:szCs w:val="18"/>
        </w:rPr>
      </w:pPr>
      <w:r w:rsidRPr="00EB2B5D">
        <w:rPr>
          <w:rFonts w:asciiTheme="majorHAnsi" w:eastAsia="Times New Roman" w:hAnsiTheme="majorHAnsi" w:cs="Times New Roman"/>
          <w:b/>
          <w:sz w:val="18"/>
          <w:szCs w:val="18"/>
          <w:lang w:eastAsia="pt-BR"/>
        </w:rPr>
        <w:t>2.2.2.</w:t>
      </w:r>
      <w:r w:rsidRPr="00EB2B5D">
        <w:rPr>
          <w:rFonts w:asciiTheme="majorHAnsi" w:eastAsia="Times New Roman" w:hAnsiTheme="majorHAnsi" w:cs="Times New Roman"/>
          <w:sz w:val="18"/>
          <w:szCs w:val="18"/>
          <w:lang w:eastAsia="pt-BR"/>
        </w:rPr>
        <w:t xml:space="preserve"> Na COTA RESERVADA somente as beneficiárias da Lei Complementar nº 123/2006</w:t>
      </w:r>
      <w:r w:rsidR="00214EFC" w:rsidRPr="00EB2B5D">
        <w:rPr>
          <w:rFonts w:asciiTheme="majorHAnsi" w:eastAsia="Times New Roman" w:hAnsiTheme="majorHAnsi" w:cs="Times New Roman"/>
          <w:sz w:val="18"/>
          <w:szCs w:val="18"/>
          <w:lang w:eastAsia="pt-BR"/>
        </w:rPr>
        <w:t xml:space="preserve"> </w:t>
      </w:r>
      <w:r w:rsidR="00214EFC" w:rsidRPr="00EB2B5D">
        <w:rPr>
          <w:rFonts w:asciiTheme="majorHAnsi" w:eastAsia="Times New Roman" w:hAnsiTheme="majorHAnsi" w:cs="Times New Roman"/>
          <w:sz w:val="18"/>
          <w:szCs w:val="18"/>
          <w:lang w:eastAsia="ar-SA"/>
        </w:rPr>
        <w:t xml:space="preserve">(alterada pela Lei Complementar nº 147/2014) </w:t>
      </w:r>
      <w:r w:rsidRPr="00EB2B5D">
        <w:rPr>
          <w:rFonts w:asciiTheme="majorHAnsi" w:eastAsia="Times New Roman" w:hAnsiTheme="majorHAnsi" w:cs="Times New Roman"/>
          <w:sz w:val="18"/>
          <w:szCs w:val="18"/>
          <w:lang w:eastAsia="pt-BR"/>
        </w:rPr>
        <w:t>poderão apresentar proposta.</w:t>
      </w:r>
    </w:p>
    <w:p w:rsidR="00F5303B" w:rsidRPr="00EB2B5D" w:rsidRDefault="00F5303B" w:rsidP="007626F7">
      <w:pPr>
        <w:spacing w:after="0" w:line="240" w:lineRule="auto"/>
        <w:ind w:firstLine="1134"/>
        <w:jc w:val="both"/>
        <w:rPr>
          <w:rFonts w:asciiTheme="majorHAnsi" w:eastAsia="Times New Roman" w:hAnsiTheme="majorHAnsi" w:cs="Times New Roman"/>
          <w:sz w:val="18"/>
          <w:szCs w:val="18"/>
          <w:u w:val="single"/>
          <w:lang w:eastAsia="ar-SA"/>
        </w:rPr>
      </w:pPr>
      <w:r w:rsidRPr="00EB2B5D">
        <w:rPr>
          <w:rFonts w:asciiTheme="majorHAnsi" w:eastAsia="Times New Roman" w:hAnsiTheme="majorHAnsi" w:cs="Times New Roman"/>
          <w:b/>
          <w:sz w:val="18"/>
          <w:szCs w:val="18"/>
          <w:lang w:eastAsia="pt-BR"/>
        </w:rPr>
        <w:t>2.2.</w:t>
      </w:r>
      <w:r w:rsidR="00E95355" w:rsidRPr="00EB2B5D">
        <w:rPr>
          <w:rFonts w:asciiTheme="majorHAnsi" w:eastAsia="Times New Roman" w:hAnsiTheme="majorHAnsi" w:cs="Times New Roman"/>
          <w:b/>
          <w:sz w:val="18"/>
          <w:szCs w:val="18"/>
          <w:lang w:eastAsia="pt-BR"/>
        </w:rPr>
        <w:t>3</w:t>
      </w:r>
      <w:r w:rsidRPr="00EB2B5D">
        <w:rPr>
          <w:rFonts w:asciiTheme="majorHAnsi" w:eastAsia="Times New Roman" w:hAnsiTheme="majorHAnsi" w:cs="Times New Roman"/>
          <w:b/>
          <w:sz w:val="18"/>
          <w:szCs w:val="18"/>
          <w:lang w:eastAsia="pt-BR"/>
        </w:rPr>
        <w:t>.</w:t>
      </w:r>
      <w:r w:rsidRPr="00EB2B5D">
        <w:rPr>
          <w:rFonts w:asciiTheme="majorHAnsi" w:eastAsia="Times New Roman" w:hAnsiTheme="majorHAnsi" w:cs="Times New Roman"/>
          <w:sz w:val="18"/>
          <w:szCs w:val="18"/>
          <w:lang w:eastAsia="pt-BR"/>
        </w:rPr>
        <w:t xml:space="preserve"> A empresa vencedora</w:t>
      </w:r>
      <w:r w:rsidR="000A61CA" w:rsidRPr="00EB2B5D">
        <w:rPr>
          <w:rFonts w:asciiTheme="majorHAnsi" w:eastAsia="Times New Roman" w:hAnsiTheme="majorHAnsi" w:cs="Times New Roman"/>
          <w:sz w:val="18"/>
          <w:szCs w:val="18"/>
          <w:lang w:eastAsia="pt-BR"/>
        </w:rPr>
        <w:t xml:space="preserve"> da COTA RESERVADA terá</w:t>
      </w:r>
      <w:r w:rsidRPr="00EB2B5D">
        <w:rPr>
          <w:rFonts w:asciiTheme="majorHAnsi" w:eastAsia="Times New Roman" w:hAnsiTheme="majorHAnsi" w:cs="Times New Roman"/>
          <w:sz w:val="18"/>
          <w:szCs w:val="18"/>
          <w:lang w:eastAsia="pt-BR"/>
        </w:rPr>
        <w:t xml:space="preserve"> prioridade na</w:t>
      </w:r>
      <w:r w:rsidR="004B6FC0" w:rsidRPr="00EB2B5D">
        <w:rPr>
          <w:rFonts w:asciiTheme="majorHAnsi" w:eastAsia="Times New Roman" w:hAnsiTheme="majorHAnsi" w:cs="Times New Roman"/>
          <w:sz w:val="18"/>
          <w:szCs w:val="18"/>
          <w:lang w:eastAsia="pt-BR"/>
        </w:rPr>
        <w:t xml:space="preserve"> aquisição/contratação</w:t>
      </w:r>
      <w:r w:rsidRPr="00EB2B5D">
        <w:rPr>
          <w:rFonts w:asciiTheme="majorHAnsi" w:eastAsia="Times New Roman" w:hAnsiTheme="majorHAnsi" w:cs="Times New Roman"/>
          <w:sz w:val="18"/>
          <w:szCs w:val="18"/>
          <w:lang w:eastAsia="pt-BR"/>
        </w:rPr>
        <w:t>.</w:t>
      </w:r>
    </w:p>
    <w:p w:rsidR="007626F7" w:rsidRPr="00EB2B5D" w:rsidRDefault="007626F7" w:rsidP="007626F7">
      <w:pPr>
        <w:spacing w:after="0" w:line="240" w:lineRule="auto"/>
        <w:ind w:firstLine="1134"/>
        <w:jc w:val="both"/>
        <w:rPr>
          <w:rFonts w:asciiTheme="majorHAnsi" w:eastAsia="Times New Roman" w:hAnsiTheme="majorHAnsi" w:cs="Times New Roman"/>
          <w:sz w:val="18"/>
          <w:szCs w:val="18"/>
          <w:lang w:eastAsia="ar-SA"/>
        </w:rPr>
      </w:pPr>
      <w:r w:rsidRPr="00EB2B5D">
        <w:rPr>
          <w:rFonts w:asciiTheme="majorHAnsi" w:eastAsia="Times New Roman" w:hAnsiTheme="majorHAnsi" w:cs="Times New Roman"/>
          <w:b/>
          <w:sz w:val="18"/>
          <w:szCs w:val="18"/>
          <w:lang w:eastAsia="ar-SA"/>
        </w:rPr>
        <w:t xml:space="preserve">2.3. </w:t>
      </w:r>
      <w:r w:rsidRPr="00EB2B5D">
        <w:rPr>
          <w:rFonts w:asciiTheme="majorHAnsi" w:eastAsia="Times New Roman" w:hAnsiTheme="majorHAnsi" w:cs="Times New Roman"/>
          <w:sz w:val="18"/>
          <w:szCs w:val="18"/>
          <w:lang w:eastAsia="ar-SA"/>
        </w:rPr>
        <w:t>Para comprovação de enquadramento como beneficiária da</w:t>
      </w:r>
      <w:r w:rsidRPr="00EB2B5D">
        <w:rPr>
          <w:rFonts w:asciiTheme="majorHAnsi" w:eastAsia="Times New Roman" w:hAnsiTheme="majorHAnsi" w:cs="Times New Roman"/>
          <w:b/>
          <w:sz w:val="18"/>
          <w:szCs w:val="18"/>
          <w:lang w:eastAsia="ar-SA"/>
        </w:rPr>
        <w:t xml:space="preserve"> </w:t>
      </w:r>
      <w:r w:rsidRPr="00EB2B5D">
        <w:rPr>
          <w:rFonts w:asciiTheme="majorHAnsi" w:eastAsia="Times New Roman" w:hAnsiTheme="majorHAnsi" w:cs="Times New Roman"/>
          <w:sz w:val="18"/>
          <w:szCs w:val="18"/>
          <w:lang w:eastAsia="ar-SA"/>
        </w:rPr>
        <w:t xml:space="preserve">Lei Complementar 123, de 14 de dezembro de 2006 </w:t>
      </w:r>
      <w:r w:rsidRPr="00EB2B5D">
        <w:rPr>
          <w:rFonts w:asciiTheme="majorHAnsi" w:eastAsia="Times New Roman" w:hAnsiTheme="majorHAnsi" w:cs="Times New Roman"/>
          <w:sz w:val="18"/>
          <w:szCs w:val="18"/>
          <w:lang w:eastAsia="pt-BR"/>
        </w:rPr>
        <w:t>(alterada pela LC nº 147/2014)</w:t>
      </w:r>
      <w:r w:rsidRPr="00EB2B5D">
        <w:rPr>
          <w:rFonts w:asciiTheme="majorHAnsi" w:eastAsia="Times New Roman" w:hAnsiTheme="majorHAnsi" w:cs="Times New Roman"/>
          <w:sz w:val="18"/>
          <w:szCs w:val="18"/>
          <w:lang w:eastAsia="ar-SA"/>
        </w:rPr>
        <w:t>, requisito para participação nos itens exclusi</w:t>
      </w:r>
      <w:r w:rsidR="00FF64AB" w:rsidRPr="00EB2B5D">
        <w:rPr>
          <w:rFonts w:asciiTheme="majorHAnsi" w:eastAsia="Times New Roman" w:hAnsiTheme="majorHAnsi" w:cs="Times New Roman"/>
          <w:sz w:val="18"/>
          <w:szCs w:val="18"/>
          <w:lang w:eastAsia="ar-SA"/>
        </w:rPr>
        <w:t>vos e nos itens com</w:t>
      </w:r>
      <w:r w:rsidRPr="00EB2B5D">
        <w:rPr>
          <w:rFonts w:asciiTheme="majorHAnsi" w:eastAsia="Times New Roman" w:hAnsiTheme="majorHAnsi" w:cs="Times New Roman"/>
          <w:sz w:val="18"/>
          <w:szCs w:val="18"/>
          <w:lang w:eastAsia="ar-SA"/>
        </w:rPr>
        <w:t xml:space="preserve"> cota reservada </w:t>
      </w:r>
      <w:r w:rsidRPr="00EB2B5D">
        <w:rPr>
          <w:rFonts w:asciiTheme="majorHAnsi" w:eastAsia="Times New Roman" w:hAnsiTheme="majorHAnsi" w:cs="Times New Roman"/>
          <w:sz w:val="18"/>
          <w:szCs w:val="18"/>
          <w:lang w:eastAsia="pt-BR"/>
        </w:rPr>
        <w:t xml:space="preserve">e como condição para fruição das suas benesses quando da participação na cota principal, </w:t>
      </w:r>
      <w:proofErr w:type="gramStart"/>
      <w:r w:rsidRPr="00EB2B5D">
        <w:rPr>
          <w:rFonts w:asciiTheme="majorHAnsi" w:eastAsia="Times New Roman" w:hAnsiTheme="majorHAnsi" w:cs="Times New Roman"/>
          <w:sz w:val="18"/>
          <w:szCs w:val="18"/>
          <w:lang w:eastAsia="ar-SA"/>
        </w:rPr>
        <w:t>as</w:t>
      </w:r>
      <w:proofErr w:type="gramEnd"/>
      <w:r w:rsidRPr="00EB2B5D">
        <w:rPr>
          <w:rFonts w:asciiTheme="majorHAnsi" w:eastAsia="Times New Roman" w:hAnsiTheme="majorHAnsi" w:cs="Times New Roman"/>
          <w:sz w:val="18"/>
          <w:szCs w:val="18"/>
          <w:lang w:eastAsia="ar-SA"/>
        </w:rPr>
        <w:t xml:space="preserve"> empresas deverão assinalar esta opção em campo próprio do sistema.</w:t>
      </w:r>
    </w:p>
    <w:p w:rsidR="007626F7" w:rsidRPr="00EB2B5D" w:rsidRDefault="007626F7" w:rsidP="007626F7">
      <w:pPr>
        <w:autoSpaceDE w:val="0"/>
        <w:autoSpaceDN w:val="0"/>
        <w:adjustRightInd w:val="0"/>
        <w:spacing w:after="0" w:line="240" w:lineRule="auto"/>
        <w:ind w:firstLine="1134"/>
        <w:jc w:val="both"/>
        <w:rPr>
          <w:rFonts w:asciiTheme="majorHAnsi" w:eastAsia="Times New Roman" w:hAnsiTheme="majorHAnsi" w:cs="Calibri"/>
          <w:sz w:val="18"/>
          <w:szCs w:val="18"/>
          <w:lang w:eastAsia="pt-BR"/>
        </w:rPr>
      </w:pPr>
      <w:r w:rsidRPr="00EB2B5D">
        <w:rPr>
          <w:rFonts w:asciiTheme="majorHAnsi" w:eastAsia="Times New Roman" w:hAnsiTheme="majorHAnsi" w:cs="Calibri"/>
          <w:b/>
          <w:sz w:val="18"/>
          <w:szCs w:val="18"/>
          <w:lang w:eastAsia="pt-BR"/>
        </w:rPr>
        <w:lastRenderedPageBreak/>
        <w:t>2.4.</w:t>
      </w:r>
      <w:r w:rsidRPr="00EB2B5D">
        <w:rPr>
          <w:rFonts w:asciiTheme="majorHAnsi" w:eastAsia="Times New Roman" w:hAnsiTheme="majorHAnsi" w:cs="Calibri"/>
          <w:sz w:val="18"/>
          <w:szCs w:val="18"/>
          <w:lang w:eastAsia="pt-BR"/>
        </w:rPr>
        <w:t xml:space="preserve"> Também como requisito para participação no certame, em campo próprio do sistema eletrônico, a licitante deverá manifestar o pleno conhecimento e atendimento às exigências de habilitação previstas no edital.</w:t>
      </w:r>
    </w:p>
    <w:p w:rsidR="007626F7" w:rsidRPr="00EB2B5D" w:rsidRDefault="007626F7" w:rsidP="009518AD">
      <w:pPr>
        <w:spacing w:after="0" w:line="240" w:lineRule="auto"/>
        <w:ind w:firstLine="1134"/>
        <w:jc w:val="both"/>
        <w:rPr>
          <w:rFonts w:asciiTheme="majorHAnsi" w:eastAsia="Times New Roman" w:hAnsiTheme="majorHAnsi" w:cs="Calibri"/>
          <w:b/>
          <w:bCs/>
          <w:kern w:val="1"/>
          <w:sz w:val="18"/>
          <w:szCs w:val="18"/>
          <w:lang w:eastAsia="pt-BR"/>
        </w:rPr>
      </w:pPr>
      <w:r w:rsidRPr="00EB2B5D">
        <w:rPr>
          <w:rFonts w:asciiTheme="majorHAnsi" w:eastAsia="Times New Roman" w:hAnsiTheme="majorHAnsi" w:cs="Calibri"/>
          <w:b/>
          <w:bCs/>
          <w:kern w:val="1"/>
          <w:sz w:val="18"/>
          <w:szCs w:val="18"/>
          <w:lang w:eastAsia="pt-BR"/>
        </w:rPr>
        <w:t xml:space="preserve">2.5. </w:t>
      </w:r>
      <w:r w:rsidRPr="00EB2B5D">
        <w:rPr>
          <w:rFonts w:asciiTheme="majorHAnsi" w:eastAsia="Times New Roman" w:hAnsiTheme="majorHAnsi" w:cs="Calibri"/>
          <w:b/>
          <w:sz w:val="18"/>
          <w:szCs w:val="18"/>
          <w:lang w:eastAsia="pt-BR"/>
        </w:rPr>
        <w:t>Não será admitida a participação:</w:t>
      </w:r>
    </w:p>
    <w:p w:rsidR="007626F7" w:rsidRPr="00EB2B5D" w:rsidRDefault="007626F7" w:rsidP="009518AD">
      <w:pPr>
        <w:shd w:val="clear" w:color="auto" w:fill="FFFFFF"/>
        <w:spacing w:after="0" w:line="240" w:lineRule="auto"/>
        <w:ind w:right="-1" w:firstLine="1134"/>
        <w:jc w:val="both"/>
        <w:rPr>
          <w:rFonts w:asciiTheme="majorHAnsi" w:eastAsia="Times New Roman" w:hAnsiTheme="majorHAnsi" w:cs="Calibri"/>
          <w:sz w:val="18"/>
          <w:szCs w:val="18"/>
          <w:lang w:eastAsia="pt-BR"/>
        </w:rPr>
      </w:pPr>
      <w:r w:rsidRPr="00EB2B5D">
        <w:rPr>
          <w:rFonts w:asciiTheme="majorHAnsi" w:eastAsia="Times New Roman" w:hAnsiTheme="majorHAnsi" w:cs="Calibri"/>
          <w:b/>
          <w:sz w:val="18"/>
          <w:szCs w:val="18"/>
          <w:lang w:eastAsia="pt-BR"/>
        </w:rPr>
        <w:t>a)</w:t>
      </w:r>
      <w:r w:rsidRPr="00EB2B5D">
        <w:rPr>
          <w:rFonts w:asciiTheme="majorHAnsi" w:eastAsia="Times New Roman" w:hAnsiTheme="majorHAnsi" w:cs="Calibri"/>
          <w:sz w:val="18"/>
          <w:szCs w:val="18"/>
          <w:lang w:eastAsia="pt-BR"/>
        </w:rPr>
        <w:t xml:space="preserve"> Empresas declaradas inidôneas e impedidas de contratar com a Administração Pública, por ato de qualquer autoridade competente para tanto;</w:t>
      </w:r>
    </w:p>
    <w:p w:rsidR="007626F7" w:rsidRPr="00EB2B5D" w:rsidRDefault="007626F7" w:rsidP="009518AD">
      <w:pPr>
        <w:shd w:val="clear" w:color="auto" w:fill="FFFFFF"/>
        <w:spacing w:after="0" w:line="240" w:lineRule="auto"/>
        <w:ind w:right="-2" w:firstLine="1134"/>
        <w:jc w:val="both"/>
        <w:rPr>
          <w:rFonts w:asciiTheme="majorHAnsi" w:eastAsia="Times New Roman" w:hAnsiTheme="majorHAnsi" w:cs="Calibri"/>
          <w:sz w:val="18"/>
          <w:szCs w:val="18"/>
          <w:lang w:eastAsia="pt-BR"/>
        </w:rPr>
      </w:pPr>
      <w:r w:rsidRPr="00EB2B5D">
        <w:rPr>
          <w:rFonts w:asciiTheme="majorHAnsi" w:eastAsia="Times New Roman" w:hAnsiTheme="majorHAnsi" w:cs="Calibri"/>
          <w:b/>
          <w:sz w:val="18"/>
          <w:szCs w:val="18"/>
          <w:lang w:eastAsia="pt-BR"/>
        </w:rPr>
        <w:t>b)</w:t>
      </w:r>
      <w:r w:rsidRPr="00EB2B5D">
        <w:rPr>
          <w:rFonts w:asciiTheme="majorHAnsi" w:eastAsia="Times New Roman" w:hAnsiTheme="majorHAnsi" w:cs="Calibri"/>
          <w:sz w:val="18"/>
          <w:szCs w:val="18"/>
          <w:lang w:eastAsia="pt-BR"/>
        </w:rPr>
        <w:t xml:space="preserve"> Empresas </w:t>
      </w:r>
      <w:proofErr w:type="gramStart"/>
      <w:r w:rsidRPr="00EB2B5D">
        <w:rPr>
          <w:rFonts w:asciiTheme="majorHAnsi" w:eastAsia="Times New Roman" w:hAnsiTheme="majorHAnsi" w:cs="Calibri"/>
          <w:sz w:val="18"/>
          <w:szCs w:val="18"/>
          <w:lang w:eastAsia="pt-BR"/>
        </w:rPr>
        <w:t>sob processo</w:t>
      </w:r>
      <w:proofErr w:type="gramEnd"/>
      <w:r w:rsidRPr="00EB2B5D">
        <w:rPr>
          <w:rFonts w:asciiTheme="majorHAnsi" w:eastAsia="Times New Roman" w:hAnsiTheme="majorHAnsi" w:cs="Calibri"/>
          <w:sz w:val="18"/>
          <w:szCs w:val="18"/>
          <w:lang w:eastAsia="pt-BR"/>
        </w:rPr>
        <w:t xml:space="preserve"> de falência, concurso de credores ou em processo de dissolução ou liquidação; </w:t>
      </w:r>
    </w:p>
    <w:p w:rsidR="007626F7" w:rsidRPr="00EB2B5D" w:rsidRDefault="007626F7" w:rsidP="009518AD">
      <w:pPr>
        <w:shd w:val="clear" w:color="auto" w:fill="FFFFFF"/>
        <w:spacing w:after="0" w:line="240" w:lineRule="auto"/>
        <w:ind w:right="-568" w:firstLine="1134"/>
        <w:jc w:val="both"/>
        <w:rPr>
          <w:rFonts w:asciiTheme="majorHAnsi" w:eastAsia="Times New Roman" w:hAnsiTheme="majorHAnsi" w:cs="Calibri"/>
          <w:sz w:val="18"/>
          <w:szCs w:val="18"/>
          <w:lang w:eastAsia="pt-BR"/>
        </w:rPr>
      </w:pPr>
      <w:r w:rsidRPr="00EB2B5D">
        <w:rPr>
          <w:rFonts w:asciiTheme="majorHAnsi" w:eastAsia="Times New Roman" w:hAnsiTheme="majorHAnsi" w:cs="Calibri"/>
          <w:b/>
          <w:sz w:val="18"/>
          <w:szCs w:val="18"/>
          <w:lang w:eastAsia="pt-BR"/>
        </w:rPr>
        <w:t>c)</w:t>
      </w:r>
      <w:r w:rsidRPr="00EB2B5D">
        <w:rPr>
          <w:rFonts w:asciiTheme="majorHAnsi" w:eastAsia="Times New Roman" w:hAnsiTheme="majorHAnsi" w:cs="Calibri"/>
          <w:sz w:val="18"/>
          <w:szCs w:val="18"/>
          <w:lang w:eastAsia="pt-BR"/>
        </w:rPr>
        <w:t xml:space="preserve"> Empresas impedidas de licitar ou contratar com a Administração;</w:t>
      </w:r>
    </w:p>
    <w:p w:rsidR="007626F7" w:rsidRPr="00EB2B5D" w:rsidRDefault="007626F7" w:rsidP="009518AD">
      <w:pPr>
        <w:shd w:val="clear" w:color="auto" w:fill="FFFFFF"/>
        <w:spacing w:after="0" w:line="240" w:lineRule="auto"/>
        <w:ind w:right="-1" w:firstLine="1134"/>
        <w:jc w:val="both"/>
        <w:rPr>
          <w:rFonts w:asciiTheme="majorHAnsi" w:eastAsia="Times New Roman" w:hAnsiTheme="majorHAnsi" w:cs="Calibri"/>
          <w:sz w:val="18"/>
          <w:szCs w:val="18"/>
          <w:lang w:eastAsia="pt-BR"/>
        </w:rPr>
      </w:pPr>
      <w:r w:rsidRPr="00EB2B5D">
        <w:rPr>
          <w:rFonts w:asciiTheme="majorHAnsi" w:eastAsia="Times New Roman" w:hAnsiTheme="majorHAnsi" w:cs="Calibri"/>
          <w:b/>
          <w:sz w:val="18"/>
          <w:szCs w:val="18"/>
          <w:lang w:eastAsia="pt-BR"/>
        </w:rPr>
        <w:t>d)</w:t>
      </w:r>
      <w:r w:rsidRPr="00EB2B5D">
        <w:rPr>
          <w:rFonts w:asciiTheme="majorHAnsi" w:eastAsia="Times New Roman" w:hAnsiTheme="majorHAnsi" w:cs="Calibri"/>
          <w:sz w:val="18"/>
          <w:szCs w:val="18"/>
          <w:lang w:eastAsia="pt-BR"/>
        </w:rPr>
        <w:t xml:space="preserve"> Empresas consorciadas;</w:t>
      </w:r>
    </w:p>
    <w:p w:rsidR="007626F7" w:rsidRPr="00EB2B5D" w:rsidRDefault="007626F7" w:rsidP="009518AD">
      <w:pPr>
        <w:shd w:val="clear" w:color="auto" w:fill="FFFFFF"/>
        <w:spacing w:after="0" w:line="240" w:lineRule="auto"/>
        <w:ind w:right="-1" w:firstLine="1134"/>
        <w:jc w:val="both"/>
        <w:rPr>
          <w:rFonts w:asciiTheme="majorHAnsi" w:eastAsia="Times New Roman" w:hAnsiTheme="majorHAnsi" w:cs="Calibri"/>
          <w:sz w:val="18"/>
          <w:szCs w:val="18"/>
          <w:lang w:eastAsia="pt-BR"/>
        </w:rPr>
      </w:pPr>
      <w:r w:rsidRPr="00EB2B5D">
        <w:rPr>
          <w:rFonts w:asciiTheme="majorHAnsi" w:eastAsia="Times New Roman" w:hAnsiTheme="majorHAnsi" w:cs="Calibri"/>
          <w:b/>
          <w:sz w:val="18"/>
          <w:szCs w:val="18"/>
          <w:lang w:eastAsia="pt-BR"/>
        </w:rPr>
        <w:t>e)</w:t>
      </w:r>
      <w:r w:rsidRPr="00EB2B5D">
        <w:rPr>
          <w:rFonts w:asciiTheme="majorHAnsi" w:eastAsia="Times New Roman" w:hAnsiTheme="majorHAnsi" w:cs="Calibri"/>
          <w:sz w:val="18"/>
          <w:szCs w:val="18"/>
          <w:lang w:eastAsia="pt-BR"/>
        </w:rPr>
        <w:t xml:space="preserve"> Estrangeiros que não tenham representação legal no Brasil com poderes expressos para receber citação e responder administrativa ou judicialmente;</w:t>
      </w:r>
    </w:p>
    <w:p w:rsidR="007626F7" w:rsidRPr="00EB2B5D" w:rsidRDefault="007626F7" w:rsidP="009518AD">
      <w:pPr>
        <w:shd w:val="clear" w:color="auto" w:fill="FFFFFF"/>
        <w:spacing w:after="0" w:line="240" w:lineRule="auto"/>
        <w:ind w:right="-1" w:firstLine="1134"/>
        <w:jc w:val="both"/>
        <w:rPr>
          <w:rFonts w:asciiTheme="majorHAnsi" w:eastAsia="Times New Roman" w:hAnsiTheme="majorHAnsi" w:cs="Calibri"/>
          <w:sz w:val="18"/>
          <w:szCs w:val="18"/>
          <w:lang w:eastAsia="pt-BR"/>
        </w:rPr>
      </w:pPr>
      <w:r w:rsidRPr="00EB2B5D">
        <w:rPr>
          <w:rFonts w:asciiTheme="majorHAnsi" w:eastAsia="Times New Roman" w:hAnsiTheme="majorHAnsi" w:cs="Calibri"/>
          <w:b/>
          <w:sz w:val="18"/>
          <w:szCs w:val="18"/>
          <w:lang w:eastAsia="pt-BR"/>
        </w:rPr>
        <w:t>f)</w:t>
      </w:r>
      <w:r w:rsidRPr="00EB2B5D">
        <w:rPr>
          <w:rFonts w:asciiTheme="majorHAnsi" w:eastAsia="Times New Roman" w:hAnsiTheme="majorHAnsi" w:cs="Calibri"/>
          <w:sz w:val="18"/>
          <w:szCs w:val="18"/>
          <w:lang w:eastAsia="pt-BR"/>
        </w:rPr>
        <w:t xml:space="preserve"> Que se se enquadrem nas vedações previstas no artigo 9º da Lei 8.666/93;</w:t>
      </w:r>
    </w:p>
    <w:p w:rsidR="007626F7" w:rsidRPr="00EB2B5D" w:rsidRDefault="007626F7" w:rsidP="009518AD">
      <w:pPr>
        <w:shd w:val="clear" w:color="auto" w:fill="FFFFFF"/>
        <w:spacing w:after="0" w:line="240" w:lineRule="auto"/>
        <w:ind w:right="-1" w:firstLine="1134"/>
        <w:jc w:val="both"/>
        <w:rPr>
          <w:rFonts w:asciiTheme="majorHAnsi" w:eastAsia="Times New Roman" w:hAnsiTheme="majorHAnsi" w:cs="Calibri"/>
          <w:sz w:val="18"/>
          <w:szCs w:val="18"/>
          <w:lang w:eastAsia="pt-BR"/>
        </w:rPr>
      </w:pPr>
      <w:r w:rsidRPr="00EB2B5D">
        <w:rPr>
          <w:rFonts w:asciiTheme="majorHAnsi" w:eastAsia="Times New Roman" w:hAnsiTheme="majorHAnsi" w:cs="Calibri"/>
          <w:b/>
          <w:sz w:val="18"/>
          <w:szCs w:val="18"/>
          <w:lang w:eastAsia="pt-BR"/>
        </w:rPr>
        <w:t>g)</w:t>
      </w:r>
      <w:r w:rsidRPr="00EB2B5D">
        <w:rPr>
          <w:rFonts w:asciiTheme="majorHAnsi" w:eastAsia="Times New Roman" w:hAnsiTheme="majorHAnsi" w:cs="Calibri"/>
          <w:sz w:val="18"/>
          <w:szCs w:val="18"/>
          <w:lang w:eastAsia="pt-BR"/>
        </w:rPr>
        <w:t xml:space="preserve"> Organizações da Sociedade Civil de Interesse Público – OSCIP, atuando nessa condição (Acordão nº 746/2014 – TCU Plenário</w:t>
      </w:r>
      <w:proofErr w:type="gramStart"/>
      <w:r w:rsidRPr="00EB2B5D">
        <w:rPr>
          <w:rFonts w:asciiTheme="majorHAnsi" w:eastAsia="Times New Roman" w:hAnsiTheme="majorHAnsi" w:cs="Calibri"/>
          <w:sz w:val="18"/>
          <w:szCs w:val="18"/>
          <w:lang w:eastAsia="pt-BR"/>
        </w:rPr>
        <w:t>)</w:t>
      </w:r>
      <w:proofErr w:type="gramEnd"/>
    </w:p>
    <w:p w:rsidR="007626F7" w:rsidRPr="00EB2B5D" w:rsidRDefault="007626F7" w:rsidP="009518AD">
      <w:pPr>
        <w:autoSpaceDE w:val="0"/>
        <w:autoSpaceDN w:val="0"/>
        <w:adjustRightInd w:val="0"/>
        <w:spacing w:after="0" w:line="240" w:lineRule="auto"/>
        <w:ind w:firstLine="1134"/>
        <w:jc w:val="both"/>
        <w:rPr>
          <w:rFonts w:asciiTheme="majorHAnsi" w:eastAsia="Zurich BT" w:hAnsiTheme="majorHAnsi" w:cs="Calibri"/>
          <w:bCs/>
          <w:sz w:val="18"/>
          <w:szCs w:val="18"/>
          <w:lang w:eastAsia="pt-BR"/>
        </w:rPr>
      </w:pPr>
    </w:p>
    <w:p w:rsidR="007626F7" w:rsidRPr="00EB2B5D" w:rsidRDefault="007626F7" w:rsidP="009518AD">
      <w:pPr>
        <w:tabs>
          <w:tab w:val="left" w:pos="1418"/>
        </w:tabs>
        <w:autoSpaceDE w:val="0"/>
        <w:autoSpaceDN w:val="0"/>
        <w:adjustRightInd w:val="0"/>
        <w:spacing w:after="0" w:line="240" w:lineRule="auto"/>
        <w:ind w:firstLine="1418"/>
        <w:jc w:val="both"/>
        <w:rPr>
          <w:rFonts w:asciiTheme="majorHAnsi" w:eastAsia="Times New Roman" w:hAnsiTheme="majorHAnsi" w:cs="Calibri"/>
          <w:b/>
          <w:sz w:val="18"/>
          <w:szCs w:val="18"/>
          <w:lang w:eastAsia="pt-BR"/>
        </w:rPr>
      </w:pPr>
      <w:r w:rsidRPr="00EB2B5D">
        <w:rPr>
          <w:rFonts w:asciiTheme="majorHAnsi" w:eastAsia="Times New Roman" w:hAnsiTheme="majorHAnsi" w:cs="Calibri"/>
          <w:b/>
          <w:sz w:val="18"/>
          <w:szCs w:val="18"/>
          <w:lang w:eastAsia="pt-BR"/>
        </w:rPr>
        <w:t xml:space="preserve">3-DO CREDENCIAMENTO NO SITE </w:t>
      </w:r>
      <w:r w:rsidRPr="00EB2B5D">
        <w:rPr>
          <w:rFonts w:asciiTheme="majorHAnsi" w:eastAsia="Times New Roman" w:hAnsiTheme="majorHAnsi" w:cs="Calibri"/>
          <w:b/>
          <w:color w:val="0070C0"/>
          <w:sz w:val="18"/>
          <w:szCs w:val="18"/>
          <w:lang w:eastAsia="pt-BR"/>
        </w:rPr>
        <w:t xml:space="preserve">HTTPS:// </w:t>
      </w:r>
      <w:hyperlink r:id="rId11" w:history="1">
        <w:r w:rsidRPr="00EB2B5D">
          <w:rPr>
            <w:rFonts w:asciiTheme="majorHAnsi" w:eastAsia="Times New Roman" w:hAnsiTheme="majorHAnsi" w:cs="Calibri"/>
            <w:b/>
            <w:color w:val="0070C0"/>
            <w:sz w:val="18"/>
            <w:szCs w:val="18"/>
            <w:u w:val="single"/>
            <w:lang w:eastAsia="pt-BR"/>
          </w:rPr>
          <w:t>WWW.PORTALDECOMPRASPUBLICAS.COM.BR</w:t>
        </w:r>
      </w:hyperlink>
    </w:p>
    <w:p w:rsidR="007626F7" w:rsidRPr="00EB2B5D" w:rsidRDefault="007626F7" w:rsidP="009518AD">
      <w:pPr>
        <w:autoSpaceDE w:val="0"/>
        <w:autoSpaceDN w:val="0"/>
        <w:adjustRightInd w:val="0"/>
        <w:spacing w:after="0" w:line="240" w:lineRule="auto"/>
        <w:jc w:val="both"/>
        <w:rPr>
          <w:rFonts w:asciiTheme="majorHAnsi" w:eastAsia="Times New Roman" w:hAnsiTheme="majorHAnsi" w:cs="Calibri"/>
          <w:b/>
          <w:sz w:val="18"/>
          <w:szCs w:val="18"/>
          <w:lang w:eastAsia="pt-BR"/>
        </w:rPr>
      </w:pPr>
    </w:p>
    <w:p w:rsidR="007626F7" w:rsidRPr="00EB2B5D" w:rsidRDefault="007626F7" w:rsidP="009518AD">
      <w:pPr>
        <w:spacing w:after="0" w:line="240" w:lineRule="auto"/>
        <w:ind w:firstLine="1134"/>
        <w:jc w:val="both"/>
        <w:rPr>
          <w:rFonts w:asciiTheme="majorHAnsi" w:eastAsia="Times New Roman" w:hAnsiTheme="majorHAnsi" w:cs="Calibri"/>
          <w:bCs/>
          <w:sz w:val="18"/>
          <w:szCs w:val="18"/>
        </w:rPr>
      </w:pPr>
      <w:r w:rsidRPr="00EB2B5D">
        <w:rPr>
          <w:rFonts w:asciiTheme="majorHAnsi" w:eastAsia="Times New Roman" w:hAnsiTheme="majorHAnsi" w:cs="Calibri"/>
          <w:b/>
          <w:sz w:val="18"/>
          <w:szCs w:val="18"/>
          <w:lang w:eastAsia="pt-BR"/>
        </w:rPr>
        <w:t xml:space="preserve">3.1. </w:t>
      </w:r>
      <w:r w:rsidR="003D04E5" w:rsidRPr="00EB2B5D">
        <w:rPr>
          <w:rFonts w:asciiTheme="majorHAnsi" w:eastAsia="Calibri" w:hAnsiTheme="majorHAnsi" w:cs="Calibri"/>
          <w:sz w:val="18"/>
          <w:szCs w:val="18"/>
        </w:rPr>
        <w:t xml:space="preserve">Para acesso ao sistema eletrônico de compras, os interessados em participar do Pregão deverão realizar um cadastro prévio, adquirindo </w:t>
      </w:r>
      <w:proofErr w:type="spellStart"/>
      <w:r w:rsidR="003D04E5" w:rsidRPr="00EB2B5D">
        <w:rPr>
          <w:rFonts w:asciiTheme="majorHAnsi" w:eastAsia="Calibri" w:hAnsiTheme="majorHAnsi" w:cs="Calibri"/>
          <w:sz w:val="18"/>
          <w:szCs w:val="18"/>
        </w:rPr>
        <w:t>login</w:t>
      </w:r>
      <w:proofErr w:type="spellEnd"/>
      <w:r w:rsidR="003D04E5" w:rsidRPr="00EB2B5D">
        <w:rPr>
          <w:rFonts w:asciiTheme="majorHAnsi" w:eastAsia="Calibri" w:hAnsiTheme="majorHAnsi" w:cs="Calibri"/>
          <w:sz w:val="18"/>
          <w:szCs w:val="18"/>
        </w:rPr>
        <w:t xml:space="preserve"> e senha pessoal (intransferíveis), obtidos junto ao site </w:t>
      </w:r>
      <w:hyperlink r:id="rId12" w:history="1">
        <w:r w:rsidR="003D04E5" w:rsidRPr="00EB2B5D">
          <w:rPr>
            <w:rFonts w:asciiTheme="majorHAnsi" w:eastAsia="Calibri" w:hAnsiTheme="majorHAnsi" w:cs="Calibri"/>
            <w:color w:val="0563C1"/>
            <w:sz w:val="18"/>
            <w:szCs w:val="18"/>
            <w:u w:val="single"/>
          </w:rPr>
          <w:t>https://www.portaldecompraspublicas.com.br</w:t>
        </w:r>
      </w:hyperlink>
      <w:r w:rsidR="003D04E5" w:rsidRPr="00EB2B5D">
        <w:rPr>
          <w:rFonts w:asciiTheme="majorHAnsi" w:eastAsia="Calibri" w:hAnsiTheme="majorHAnsi" w:cs="Calibri"/>
          <w:sz w:val="18"/>
          <w:szCs w:val="18"/>
        </w:rPr>
        <w:t xml:space="preserve"> </w:t>
      </w:r>
      <w:r w:rsidR="003D04E5" w:rsidRPr="00EB2B5D">
        <w:rPr>
          <w:rFonts w:asciiTheme="majorHAnsi" w:eastAsia="Calibri" w:hAnsiTheme="majorHAnsi" w:cs="Calibri"/>
          <w:bCs/>
          <w:sz w:val="18"/>
          <w:szCs w:val="18"/>
        </w:rPr>
        <w:t xml:space="preserve">onde deverá informar-se a respeito do seu funcionamento, regulamento e instruções para a sua correta utilização, </w:t>
      </w:r>
      <w:r w:rsidR="003D04E5" w:rsidRPr="00EB2B5D">
        <w:rPr>
          <w:rFonts w:asciiTheme="majorHAnsi" w:eastAsia="Calibri" w:hAnsiTheme="majorHAnsi"/>
          <w:sz w:val="18"/>
          <w:szCs w:val="18"/>
        </w:rPr>
        <w:t>podendo sanar eventuais dúvidas pela central de atendimentos ou pelo e-mail falecom@portaldecompraspublicas.com.br.</w:t>
      </w:r>
    </w:p>
    <w:p w:rsidR="007626F7" w:rsidRPr="00EB2B5D" w:rsidRDefault="007626F7" w:rsidP="009518AD">
      <w:pPr>
        <w:autoSpaceDE w:val="0"/>
        <w:autoSpaceDN w:val="0"/>
        <w:adjustRightInd w:val="0"/>
        <w:spacing w:after="0" w:line="240" w:lineRule="auto"/>
        <w:ind w:firstLine="1134"/>
        <w:jc w:val="both"/>
        <w:rPr>
          <w:rFonts w:asciiTheme="majorHAnsi" w:eastAsia="Times New Roman" w:hAnsiTheme="majorHAnsi" w:cs="Calibri"/>
          <w:sz w:val="18"/>
          <w:szCs w:val="18"/>
          <w:u w:val="single"/>
          <w:lang w:eastAsia="pt-BR"/>
        </w:rPr>
      </w:pPr>
      <w:r w:rsidRPr="00EB2B5D">
        <w:rPr>
          <w:rFonts w:asciiTheme="majorHAnsi" w:eastAsia="Times New Roman" w:hAnsiTheme="majorHAnsi" w:cs="Calibri"/>
          <w:b/>
          <w:sz w:val="18"/>
          <w:szCs w:val="18"/>
          <w:lang w:eastAsia="pt-BR"/>
        </w:rPr>
        <w:t xml:space="preserve">3.2. </w:t>
      </w:r>
      <w:r w:rsidRPr="00EB2B5D">
        <w:rPr>
          <w:rFonts w:asciiTheme="majorHAnsi" w:eastAsia="Times New Roman" w:hAnsiTheme="majorHAnsi" w:cs="Calibri"/>
          <w:sz w:val="18"/>
          <w:szCs w:val="18"/>
          <w:u w:val="single"/>
          <w:lang w:eastAsia="pt-BR"/>
        </w:rPr>
        <w:t xml:space="preserve">É de exclusiva responsabilidade do usuário o sigilo da senha, bem como seu uso em qualquer transação efetuada diretamente ou por seu representante, não cabendo à Prefeitura Municipal de São Francisco de Assis–RS e ao Portal de Compras Públicas a responsabilidade por eventuais danos decorrentes de uso indevido da senha, ainda que por terceiros. </w:t>
      </w:r>
    </w:p>
    <w:p w:rsidR="007626F7" w:rsidRPr="00EB2B5D" w:rsidRDefault="007626F7" w:rsidP="009518AD">
      <w:pPr>
        <w:autoSpaceDE w:val="0"/>
        <w:autoSpaceDN w:val="0"/>
        <w:adjustRightInd w:val="0"/>
        <w:spacing w:after="0" w:line="240" w:lineRule="auto"/>
        <w:ind w:firstLine="1134"/>
        <w:jc w:val="both"/>
        <w:rPr>
          <w:rFonts w:asciiTheme="majorHAnsi" w:eastAsia="Times New Roman" w:hAnsiTheme="majorHAnsi" w:cs="Calibri"/>
          <w:sz w:val="18"/>
          <w:szCs w:val="18"/>
          <w:lang w:eastAsia="pt-BR"/>
        </w:rPr>
      </w:pPr>
      <w:r w:rsidRPr="00EB2B5D">
        <w:rPr>
          <w:rFonts w:asciiTheme="majorHAnsi" w:eastAsia="Times New Roman" w:hAnsiTheme="majorHAnsi" w:cs="Calibri"/>
          <w:b/>
          <w:sz w:val="18"/>
          <w:szCs w:val="18"/>
          <w:lang w:eastAsia="pt-BR"/>
        </w:rPr>
        <w:t>3.3.</w:t>
      </w:r>
      <w:r w:rsidRPr="00EB2B5D">
        <w:rPr>
          <w:rFonts w:asciiTheme="majorHAnsi" w:eastAsia="Times New Roman" w:hAnsiTheme="majorHAnsi" w:cs="Calibri"/>
          <w:sz w:val="18"/>
          <w:szCs w:val="18"/>
          <w:lang w:eastAsia="pt-BR"/>
        </w:rPr>
        <w:t xml:space="preserve"> O credenciamento junto ao sistema eletrônico implica a responsabilidade legal do licitante ou de seu representante legal pelos atos praticados e a presunção de capacidade técnica para realização das transações inerentes ao pregão eletrônico.</w:t>
      </w:r>
    </w:p>
    <w:p w:rsidR="007626F7" w:rsidRPr="00EB2B5D" w:rsidRDefault="007626F7" w:rsidP="009518AD">
      <w:pPr>
        <w:autoSpaceDE w:val="0"/>
        <w:autoSpaceDN w:val="0"/>
        <w:adjustRightInd w:val="0"/>
        <w:spacing w:after="0" w:line="240" w:lineRule="auto"/>
        <w:ind w:firstLine="1134"/>
        <w:jc w:val="both"/>
        <w:rPr>
          <w:rFonts w:asciiTheme="majorHAnsi" w:eastAsia="Times New Roman" w:hAnsiTheme="majorHAnsi" w:cs="Calibri"/>
          <w:b/>
          <w:color w:val="000000"/>
          <w:sz w:val="18"/>
          <w:szCs w:val="18"/>
          <w:lang w:eastAsia="pt-BR"/>
        </w:rPr>
      </w:pPr>
      <w:r w:rsidRPr="00EB2B5D">
        <w:rPr>
          <w:rFonts w:asciiTheme="majorHAnsi" w:eastAsia="Times New Roman" w:hAnsiTheme="majorHAnsi" w:cs="Calibri"/>
          <w:b/>
          <w:color w:val="000000"/>
          <w:sz w:val="18"/>
          <w:szCs w:val="18"/>
          <w:lang w:eastAsia="pt-BR"/>
        </w:rPr>
        <w:t>3.4.</w:t>
      </w:r>
      <w:r w:rsidRPr="00EB2B5D">
        <w:rPr>
          <w:rFonts w:asciiTheme="majorHAnsi" w:eastAsia="Times New Roman" w:hAnsiTheme="majorHAnsi" w:cs="Calibri"/>
          <w:color w:val="000000"/>
          <w:sz w:val="18"/>
          <w:szCs w:val="18"/>
          <w:lang w:eastAsia="pt-BR"/>
        </w:rPr>
        <w:t xml:space="preserve"> O licitante será responsável por todas as transações que forem efetuadas em seu nome no sistema eletrônico, assumindo-as como firmes e verdadeiras.</w:t>
      </w:r>
    </w:p>
    <w:p w:rsidR="007626F7" w:rsidRPr="00EB2B5D" w:rsidRDefault="007626F7" w:rsidP="009518AD">
      <w:pPr>
        <w:autoSpaceDE w:val="0"/>
        <w:autoSpaceDN w:val="0"/>
        <w:adjustRightInd w:val="0"/>
        <w:spacing w:after="0" w:line="240" w:lineRule="auto"/>
        <w:ind w:firstLine="1134"/>
        <w:jc w:val="both"/>
        <w:rPr>
          <w:rFonts w:asciiTheme="majorHAnsi" w:eastAsia="Times New Roman" w:hAnsiTheme="majorHAnsi" w:cs="Calibri"/>
          <w:color w:val="000000"/>
          <w:sz w:val="18"/>
          <w:szCs w:val="18"/>
          <w:lang w:eastAsia="pt-BR"/>
        </w:rPr>
      </w:pPr>
      <w:r w:rsidRPr="00EB2B5D">
        <w:rPr>
          <w:rFonts w:asciiTheme="majorHAnsi" w:eastAsia="Times New Roman" w:hAnsiTheme="majorHAnsi" w:cs="Calibri"/>
          <w:b/>
          <w:color w:val="000000"/>
          <w:sz w:val="18"/>
          <w:szCs w:val="18"/>
          <w:lang w:eastAsia="pt-BR"/>
        </w:rPr>
        <w:t xml:space="preserve">3.5. </w:t>
      </w:r>
      <w:r w:rsidRPr="00EB2B5D">
        <w:rPr>
          <w:rFonts w:asciiTheme="majorHAnsi" w:eastAsia="Times New Roman" w:hAnsiTheme="majorHAnsi" w:cs="Calibri"/>
          <w:color w:val="000000"/>
          <w:sz w:val="18"/>
          <w:szCs w:val="18"/>
          <w:lang w:eastAsia="pt-BR"/>
        </w:rPr>
        <w:t>Caberá à licitante acompanhar as operações no sistema eletrônico durante a sessão pública do pregão, ficando responsável pelo ônus decorrente da perda de negócios diante da inobservância de quaisquer mensagens emitidas pelo sistema e/ou pregoeiro ou de sua desconexão.</w:t>
      </w:r>
    </w:p>
    <w:p w:rsidR="007626F7" w:rsidRPr="00EB2B5D" w:rsidRDefault="007626F7" w:rsidP="009518AD">
      <w:pPr>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sz w:val="18"/>
          <w:szCs w:val="18"/>
        </w:rPr>
        <w:t>3.6.</w:t>
      </w:r>
      <w:r w:rsidRPr="00EB2B5D">
        <w:rPr>
          <w:rFonts w:asciiTheme="majorHAnsi" w:eastAsia="Times New Roman" w:hAnsiTheme="majorHAnsi" w:cs="Calibri"/>
          <w:sz w:val="18"/>
          <w:szCs w:val="18"/>
        </w:rPr>
        <w:t xml:space="preserve"> O licitante deverá comunicar imediatamente ao provedor do sistema qualquer acontecimento que possa comprometer o sigilo ou a inviabilidade do uso da senha, para imediato bloqueio de acesso;</w:t>
      </w:r>
    </w:p>
    <w:p w:rsidR="007626F7" w:rsidRPr="00EB2B5D" w:rsidRDefault="007626F7" w:rsidP="009518AD">
      <w:pPr>
        <w:tabs>
          <w:tab w:val="left" w:pos="1134"/>
        </w:tabs>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bCs/>
          <w:sz w:val="18"/>
          <w:szCs w:val="18"/>
        </w:rPr>
        <w:t>3.6.1.</w:t>
      </w:r>
      <w:r w:rsidRPr="00EB2B5D">
        <w:rPr>
          <w:rFonts w:asciiTheme="majorHAnsi" w:eastAsia="Times New Roman" w:hAnsiTheme="majorHAnsi" w:cs="Calibri"/>
          <w:sz w:val="18"/>
          <w:szCs w:val="18"/>
        </w:rPr>
        <w:t xml:space="preserve"> Utilizar a chave de identificação e a senha de acesso para participar do pregão na forma eletrônica e</w:t>
      </w:r>
    </w:p>
    <w:p w:rsidR="007626F7" w:rsidRPr="00EB2B5D" w:rsidRDefault="007626F7" w:rsidP="009518AD">
      <w:pPr>
        <w:tabs>
          <w:tab w:val="left" w:pos="1134"/>
        </w:tabs>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bCs/>
          <w:sz w:val="18"/>
          <w:szCs w:val="18"/>
        </w:rPr>
        <w:t>3.6.2.</w:t>
      </w:r>
      <w:r w:rsidRPr="00EB2B5D">
        <w:rPr>
          <w:rFonts w:asciiTheme="majorHAnsi" w:eastAsia="Times New Roman" w:hAnsiTheme="majorHAnsi" w:cs="Calibri"/>
          <w:sz w:val="18"/>
          <w:szCs w:val="18"/>
        </w:rPr>
        <w:t xml:space="preserve"> Solicitar o cancelamento da chave de identificação ou da senha de acesso por interesse próprio.</w:t>
      </w:r>
    </w:p>
    <w:p w:rsidR="007626F7" w:rsidRPr="00EB2B5D" w:rsidRDefault="007626F7" w:rsidP="009518AD">
      <w:pPr>
        <w:spacing w:after="0" w:line="240" w:lineRule="auto"/>
        <w:jc w:val="both"/>
        <w:rPr>
          <w:rFonts w:asciiTheme="majorHAnsi" w:eastAsia="Times New Roman" w:hAnsiTheme="majorHAnsi" w:cs="Calibri"/>
          <w:sz w:val="18"/>
          <w:szCs w:val="18"/>
        </w:rPr>
      </w:pPr>
    </w:p>
    <w:p w:rsidR="007626F7" w:rsidRPr="00EB2B5D" w:rsidRDefault="007626F7" w:rsidP="009518AD">
      <w:pPr>
        <w:spacing w:after="0" w:line="240" w:lineRule="auto"/>
        <w:ind w:firstLine="1418"/>
        <w:jc w:val="both"/>
        <w:rPr>
          <w:rFonts w:asciiTheme="majorHAnsi" w:eastAsia="Times New Roman" w:hAnsiTheme="majorHAnsi" w:cs="Calibri"/>
          <w:b/>
          <w:sz w:val="18"/>
          <w:szCs w:val="18"/>
        </w:rPr>
      </w:pPr>
      <w:r w:rsidRPr="00EB2B5D">
        <w:rPr>
          <w:rFonts w:asciiTheme="majorHAnsi" w:eastAsia="Times New Roman" w:hAnsiTheme="majorHAnsi" w:cs="Calibri"/>
          <w:b/>
          <w:sz w:val="18"/>
          <w:szCs w:val="18"/>
        </w:rPr>
        <w:t>4. PROCEDIMENTOS</w:t>
      </w:r>
    </w:p>
    <w:p w:rsidR="007626F7" w:rsidRPr="00EB2B5D" w:rsidRDefault="007626F7" w:rsidP="009518AD">
      <w:pPr>
        <w:spacing w:after="0" w:line="240" w:lineRule="auto"/>
        <w:jc w:val="both"/>
        <w:rPr>
          <w:rFonts w:asciiTheme="majorHAnsi" w:eastAsia="Times New Roman" w:hAnsiTheme="majorHAnsi" w:cs="Calibri"/>
          <w:b/>
          <w:sz w:val="18"/>
          <w:szCs w:val="18"/>
        </w:rPr>
      </w:pPr>
    </w:p>
    <w:p w:rsidR="007626F7" w:rsidRPr="00EB2B5D" w:rsidRDefault="007626F7" w:rsidP="009518AD">
      <w:pPr>
        <w:spacing w:after="0" w:line="240" w:lineRule="auto"/>
        <w:ind w:firstLine="1134"/>
        <w:jc w:val="both"/>
        <w:rPr>
          <w:rFonts w:asciiTheme="majorHAnsi" w:eastAsia="Times New Roman" w:hAnsiTheme="majorHAnsi" w:cs="Calibri"/>
          <w:bCs/>
          <w:sz w:val="18"/>
          <w:szCs w:val="18"/>
        </w:rPr>
      </w:pPr>
      <w:r w:rsidRPr="00EB2B5D">
        <w:rPr>
          <w:rFonts w:asciiTheme="majorHAnsi" w:eastAsia="Times New Roman" w:hAnsiTheme="majorHAnsi" w:cs="Calibri"/>
          <w:b/>
          <w:sz w:val="18"/>
          <w:szCs w:val="18"/>
        </w:rPr>
        <w:t xml:space="preserve">4.1. </w:t>
      </w:r>
      <w:r w:rsidRPr="00EB2B5D">
        <w:rPr>
          <w:rFonts w:asciiTheme="majorHAnsi" w:eastAsia="Times New Roman" w:hAnsiTheme="majorHAnsi" w:cs="Calibri"/>
          <w:bCs/>
          <w:sz w:val="18"/>
          <w:szCs w:val="18"/>
        </w:rPr>
        <w:t xml:space="preserve">As propostas e os documentos de habilitação deverão ser enviados exclusivamente por meio do sistema, até a data e horário estabelecidos no preâmbulo deste edital, observando-se os itens </w:t>
      </w:r>
      <w:proofErr w:type="gramStart"/>
      <w:r w:rsidRPr="00EB2B5D">
        <w:rPr>
          <w:rFonts w:asciiTheme="majorHAnsi" w:eastAsia="Times New Roman" w:hAnsiTheme="majorHAnsi" w:cs="Calibri"/>
          <w:bCs/>
          <w:sz w:val="18"/>
          <w:szCs w:val="18"/>
        </w:rPr>
        <w:t>5</w:t>
      </w:r>
      <w:proofErr w:type="gramEnd"/>
      <w:r w:rsidRPr="00EB2B5D">
        <w:rPr>
          <w:rFonts w:asciiTheme="majorHAnsi" w:eastAsia="Times New Roman" w:hAnsiTheme="majorHAnsi" w:cs="Calibri"/>
          <w:bCs/>
          <w:sz w:val="18"/>
          <w:szCs w:val="18"/>
        </w:rPr>
        <w:t xml:space="preserve"> e 6 deste e poderão ser retirados ou substituídos até o minuto imediatamente anterior ao início da sessão.</w:t>
      </w:r>
    </w:p>
    <w:p w:rsidR="007626F7" w:rsidRPr="00EB2B5D" w:rsidRDefault="007626F7" w:rsidP="009518AD">
      <w:pPr>
        <w:spacing w:after="0" w:line="240" w:lineRule="auto"/>
        <w:ind w:firstLine="1134"/>
        <w:jc w:val="both"/>
        <w:rPr>
          <w:rFonts w:asciiTheme="majorHAnsi" w:eastAsia="Times New Roman" w:hAnsiTheme="majorHAnsi" w:cs="Calibri"/>
          <w:bCs/>
          <w:sz w:val="18"/>
          <w:szCs w:val="18"/>
        </w:rPr>
      </w:pPr>
      <w:r w:rsidRPr="00EB2B5D">
        <w:rPr>
          <w:rFonts w:asciiTheme="majorHAnsi" w:eastAsia="Times New Roman" w:hAnsiTheme="majorHAnsi" w:cs="Calibri"/>
          <w:b/>
          <w:sz w:val="18"/>
          <w:szCs w:val="18"/>
        </w:rPr>
        <w:t xml:space="preserve">4.2. </w:t>
      </w:r>
      <w:r w:rsidRPr="00EB2B5D">
        <w:rPr>
          <w:rFonts w:asciiTheme="majorHAnsi" w:eastAsia="Times New Roman" w:hAnsiTheme="majorHAnsi" w:cs="Calibri"/>
          <w:bCs/>
          <w:sz w:val="18"/>
          <w:szCs w:val="18"/>
        </w:rPr>
        <w:t>O licitante, em campo próprio do sistema, sendo que a falsidade da declaração o sujeitará às sanções legais, deverá declarar:</w:t>
      </w:r>
    </w:p>
    <w:p w:rsidR="007626F7" w:rsidRPr="00EB2B5D" w:rsidRDefault="007626F7" w:rsidP="009518AD">
      <w:pPr>
        <w:spacing w:after="0" w:line="240" w:lineRule="auto"/>
        <w:ind w:firstLine="1134"/>
        <w:jc w:val="both"/>
        <w:rPr>
          <w:rFonts w:asciiTheme="majorHAnsi" w:eastAsia="Times New Roman" w:hAnsiTheme="majorHAnsi" w:cs="Calibri"/>
          <w:bCs/>
          <w:sz w:val="18"/>
          <w:szCs w:val="18"/>
        </w:rPr>
      </w:pPr>
      <w:r w:rsidRPr="00EB2B5D">
        <w:rPr>
          <w:rFonts w:asciiTheme="majorHAnsi" w:eastAsia="Times New Roman" w:hAnsiTheme="majorHAnsi" w:cs="Calibri"/>
          <w:b/>
          <w:sz w:val="18"/>
          <w:szCs w:val="18"/>
        </w:rPr>
        <w:t>4.2.1.</w:t>
      </w:r>
      <w:r w:rsidRPr="00EB2B5D">
        <w:rPr>
          <w:rFonts w:asciiTheme="majorHAnsi" w:eastAsia="Times New Roman" w:hAnsiTheme="majorHAnsi" w:cs="Calibri"/>
          <w:bCs/>
          <w:sz w:val="18"/>
          <w:szCs w:val="18"/>
        </w:rPr>
        <w:t xml:space="preserve"> O cumprimento dos requisitos de habilitação e que as declarações são verídicas;</w:t>
      </w:r>
    </w:p>
    <w:p w:rsidR="007626F7" w:rsidRPr="00EB2B5D" w:rsidRDefault="007626F7" w:rsidP="009518AD">
      <w:pPr>
        <w:spacing w:after="0" w:line="240" w:lineRule="auto"/>
        <w:ind w:firstLine="1134"/>
        <w:jc w:val="both"/>
        <w:rPr>
          <w:rFonts w:asciiTheme="majorHAnsi" w:eastAsia="Times New Roman" w:hAnsiTheme="majorHAnsi" w:cs="Calibri"/>
          <w:sz w:val="18"/>
          <w:szCs w:val="18"/>
          <w:shd w:val="clear" w:color="auto" w:fill="FFFFFF"/>
          <w:lang w:eastAsia="pt-BR"/>
        </w:rPr>
      </w:pPr>
      <w:r w:rsidRPr="00EB2B5D">
        <w:rPr>
          <w:rFonts w:asciiTheme="majorHAnsi" w:eastAsia="Times New Roman" w:hAnsiTheme="majorHAnsi" w:cs="Calibri"/>
          <w:b/>
          <w:bCs/>
          <w:sz w:val="18"/>
          <w:szCs w:val="18"/>
        </w:rPr>
        <w:t>4.2.2.</w:t>
      </w:r>
      <w:r w:rsidRPr="00EB2B5D">
        <w:rPr>
          <w:rFonts w:asciiTheme="majorHAnsi" w:eastAsia="Times New Roman" w:hAnsiTheme="majorHAnsi" w:cs="Calibri"/>
          <w:bCs/>
          <w:sz w:val="18"/>
          <w:szCs w:val="18"/>
        </w:rPr>
        <w:t xml:space="preserve"> Conhecimento das regras do edital e a conformidade de sua proposta com as exigências do instrumento convocatório, como condição de participação; </w:t>
      </w:r>
    </w:p>
    <w:p w:rsidR="007626F7" w:rsidRPr="00EB2B5D" w:rsidRDefault="007626F7" w:rsidP="009518AD">
      <w:pPr>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sz w:val="18"/>
          <w:szCs w:val="18"/>
        </w:rPr>
        <w:t>4.2.3.</w:t>
      </w:r>
      <w:r w:rsidRPr="00EB2B5D">
        <w:rPr>
          <w:rFonts w:asciiTheme="majorHAnsi" w:eastAsia="Times New Roman" w:hAnsiTheme="majorHAnsi" w:cs="Calibri"/>
          <w:bCs/>
          <w:sz w:val="18"/>
          <w:szCs w:val="18"/>
        </w:rPr>
        <w:t xml:space="preserve"> Estar enquadrado</w:t>
      </w:r>
      <w:proofErr w:type="gramStart"/>
      <w:r w:rsidRPr="00EB2B5D">
        <w:rPr>
          <w:rFonts w:asciiTheme="majorHAnsi" w:eastAsia="Times New Roman" w:hAnsiTheme="majorHAnsi" w:cs="Calibri"/>
          <w:bCs/>
          <w:sz w:val="18"/>
          <w:szCs w:val="18"/>
        </w:rPr>
        <w:t>, SE FOR</w:t>
      </w:r>
      <w:proofErr w:type="gramEnd"/>
      <w:r w:rsidRPr="00EB2B5D">
        <w:rPr>
          <w:rFonts w:asciiTheme="majorHAnsi" w:eastAsia="Times New Roman" w:hAnsiTheme="majorHAnsi" w:cs="Calibri"/>
          <w:bCs/>
          <w:sz w:val="18"/>
          <w:szCs w:val="18"/>
        </w:rPr>
        <w:t xml:space="preserve"> O CASO, como beneficiário da Lei Complementar nº 123/2006, </w:t>
      </w:r>
      <w:r w:rsidRPr="00EB2B5D">
        <w:rPr>
          <w:rFonts w:asciiTheme="majorHAnsi" w:eastAsia="Times New Roman" w:hAnsiTheme="majorHAnsi" w:cs="Calibri"/>
          <w:sz w:val="18"/>
          <w:szCs w:val="18"/>
        </w:rPr>
        <w:t xml:space="preserve">estando apto a usufruir do tratamento favorecido, </w:t>
      </w:r>
      <w:r w:rsidRPr="00EB2B5D">
        <w:rPr>
          <w:rFonts w:asciiTheme="majorHAnsi" w:eastAsia="Times New Roman" w:hAnsiTheme="majorHAnsi" w:cs="Calibri"/>
          <w:b/>
          <w:sz w:val="18"/>
          <w:szCs w:val="18"/>
          <w:u w:val="single"/>
        </w:rPr>
        <w:t>sendo este enquadramento a condição obrigatória</w:t>
      </w:r>
      <w:r w:rsidRPr="00EB2B5D">
        <w:rPr>
          <w:rFonts w:asciiTheme="majorHAnsi" w:eastAsia="Times New Roman" w:hAnsiTheme="majorHAnsi" w:cs="Calibri"/>
          <w:sz w:val="18"/>
          <w:szCs w:val="18"/>
          <w:u w:val="single"/>
        </w:rPr>
        <w:t xml:space="preserve"> </w:t>
      </w:r>
      <w:r w:rsidRPr="00EB2B5D">
        <w:rPr>
          <w:rFonts w:asciiTheme="majorHAnsi" w:eastAsia="Times New Roman" w:hAnsiTheme="majorHAnsi" w:cs="Calibri"/>
          <w:b/>
          <w:sz w:val="18"/>
          <w:szCs w:val="18"/>
          <w:u w:val="single"/>
        </w:rPr>
        <w:t>para participação nos itens exclusivos e na cota reservada.</w:t>
      </w:r>
    </w:p>
    <w:p w:rsidR="007626F7" w:rsidRPr="00EB2B5D" w:rsidRDefault="007626F7" w:rsidP="009518AD">
      <w:pPr>
        <w:spacing w:after="0" w:line="240" w:lineRule="auto"/>
        <w:ind w:firstLine="1134"/>
        <w:jc w:val="both"/>
        <w:rPr>
          <w:rFonts w:asciiTheme="majorHAnsi" w:eastAsia="Times New Roman" w:hAnsiTheme="majorHAnsi" w:cs="Calibri"/>
          <w:sz w:val="18"/>
          <w:szCs w:val="18"/>
          <w:lang w:eastAsia="pt-BR"/>
        </w:rPr>
      </w:pPr>
      <w:r w:rsidRPr="00EB2B5D">
        <w:rPr>
          <w:rFonts w:asciiTheme="majorHAnsi" w:eastAsia="Times New Roman" w:hAnsiTheme="majorHAnsi" w:cs="Calibri"/>
          <w:b/>
          <w:sz w:val="18"/>
          <w:szCs w:val="18"/>
        </w:rPr>
        <w:t>4.2.4.</w:t>
      </w:r>
      <w:r w:rsidRPr="00EB2B5D">
        <w:rPr>
          <w:rFonts w:asciiTheme="majorHAnsi" w:eastAsia="Times New Roman" w:hAnsiTheme="majorHAnsi" w:cs="Calibri"/>
          <w:sz w:val="18"/>
          <w:szCs w:val="18"/>
        </w:rPr>
        <w:t xml:space="preserve"> Q</w:t>
      </w:r>
      <w:r w:rsidRPr="00EB2B5D">
        <w:rPr>
          <w:rFonts w:asciiTheme="majorHAnsi" w:eastAsia="Times New Roman" w:hAnsiTheme="majorHAnsi" w:cs="Calibri"/>
          <w:sz w:val="18"/>
          <w:szCs w:val="18"/>
          <w:lang w:eastAsia="pt-BR"/>
        </w:rPr>
        <w:t>ue não emprega menor de dezoito anos em trabalho noturno, perigoso ou insalubre e não emprega menor de dezesseis anos, conforme o disposto no inciso V do art. 27 da Lei 8.666, de 21 de junho de 1993, acrescido pela Lei 9.854, de 27 de outubro de 1999;</w:t>
      </w:r>
    </w:p>
    <w:p w:rsidR="007626F7" w:rsidRPr="00EB2B5D" w:rsidRDefault="007626F7" w:rsidP="009518AD">
      <w:pPr>
        <w:tabs>
          <w:tab w:val="left" w:pos="1134"/>
        </w:tabs>
        <w:spacing w:after="0" w:line="240" w:lineRule="auto"/>
        <w:ind w:firstLine="1134"/>
        <w:jc w:val="both"/>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rPr>
        <w:t xml:space="preserve">4.2.5. </w:t>
      </w:r>
      <w:r w:rsidRPr="00EB2B5D">
        <w:rPr>
          <w:rFonts w:asciiTheme="majorHAnsi" w:eastAsia="Times New Roman" w:hAnsiTheme="majorHAnsi" w:cs="Calibri"/>
          <w:sz w:val="18"/>
          <w:szCs w:val="18"/>
          <w:lang w:eastAsia="ar-SA"/>
        </w:rPr>
        <w:t>Que a empresa não foi considerada inidônea para licitar ou contratar com a Administração Pública;</w:t>
      </w:r>
    </w:p>
    <w:p w:rsidR="007626F7" w:rsidRPr="00EB2B5D" w:rsidRDefault="007626F7" w:rsidP="009518AD">
      <w:pPr>
        <w:tabs>
          <w:tab w:val="left" w:pos="1134"/>
        </w:tabs>
        <w:spacing w:after="0" w:line="240" w:lineRule="auto"/>
        <w:ind w:firstLine="1134"/>
        <w:jc w:val="both"/>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lang w:eastAsia="ar-SA"/>
        </w:rPr>
        <w:t>4.2.6.</w:t>
      </w:r>
      <w:r w:rsidRPr="00EB2B5D">
        <w:rPr>
          <w:rFonts w:asciiTheme="majorHAnsi" w:eastAsia="Times New Roman" w:hAnsiTheme="majorHAnsi" w:cs="Calibri"/>
          <w:sz w:val="18"/>
          <w:szCs w:val="18"/>
          <w:lang w:eastAsia="ar-SA"/>
        </w:rPr>
        <w:t xml:space="preserve"> Inexistência de fatos impeditivos </w:t>
      </w:r>
      <w:r w:rsidRPr="00EB2B5D">
        <w:rPr>
          <w:rFonts w:asciiTheme="majorHAnsi" w:eastAsia="Times New Roman" w:hAnsiTheme="majorHAnsi" w:cs="Calibri"/>
          <w:sz w:val="18"/>
          <w:szCs w:val="18"/>
          <w:shd w:val="clear" w:color="auto" w:fill="FFFFFF"/>
          <w:lang w:eastAsia="pt-BR"/>
        </w:rPr>
        <w:t xml:space="preserve">para </w:t>
      </w:r>
      <w:proofErr w:type="gramStart"/>
      <w:r w:rsidRPr="00EB2B5D">
        <w:rPr>
          <w:rFonts w:asciiTheme="majorHAnsi" w:eastAsia="Times New Roman" w:hAnsiTheme="majorHAnsi" w:cs="Calibri"/>
          <w:sz w:val="18"/>
          <w:szCs w:val="18"/>
          <w:shd w:val="clear" w:color="auto" w:fill="FFFFFF"/>
          <w:lang w:eastAsia="pt-BR"/>
        </w:rPr>
        <w:t>a habilitação no presente processo licitatório, ciente da obrigatoriedade de declarar ocorrências posteriores</w:t>
      </w:r>
      <w:proofErr w:type="gramEnd"/>
      <w:r w:rsidRPr="00EB2B5D">
        <w:rPr>
          <w:rFonts w:asciiTheme="majorHAnsi" w:eastAsia="Times New Roman" w:hAnsiTheme="majorHAnsi" w:cs="Calibri"/>
          <w:sz w:val="18"/>
          <w:szCs w:val="18"/>
          <w:shd w:val="clear" w:color="auto" w:fill="FFFFFF"/>
          <w:lang w:eastAsia="pt-BR"/>
        </w:rPr>
        <w:t>.</w:t>
      </w:r>
    </w:p>
    <w:p w:rsidR="007626F7" w:rsidRPr="00EB2B5D" w:rsidRDefault="007626F7" w:rsidP="009518AD">
      <w:pPr>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sz w:val="18"/>
          <w:szCs w:val="18"/>
        </w:rPr>
        <w:t xml:space="preserve">4.3. </w:t>
      </w:r>
      <w:r w:rsidRPr="00EB2B5D">
        <w:rPr>
          <w:rFonts w:asciiTheme="majorHAnsi" w:eastAsia="Times New Roman" w:hAnsiTheme="majorHAnsi" w:cs="Calibri"/>
          <w:bCs/>
          <w:sz w:val="18"/>
          <w:szCs w:val="18"/>
        </w:rPr>
        <w:t xml:space="preserve">Eventuais </w:t>
      </w:r>
      <w:r w:rsidRPr="00EB2B5D">
        <w:rPr>
          <w:rFonts w:asciiTheme="majorHAnsi" w:eastAsia="Times New Roman" w:hAnsiTheme="majorHAnsi" w:cs="Calibri"/>
          <w:sz w:val="18"/>
          <w:szCs w:val="18"/>
        </w:rPr>
        <w:t xml:space="preserve">documentos complementares à proposta e à habilitação, que venham a ser solicitados pelo pregoeiro, deverão ser encaminhados pelo sistema no prazo de </w:t>
      </w:r>
      <w:proofErr w:type="gramStart"/>
      <w:r w:rsidRPr="00EB2B5D">
        <w:rPr>
          <w:rFonts w:asciiTheme="majorHAnsi" w:eastAsia="Times New Roman" w:hAnsiTheme="majorHAnsi" w:cs="Calibri"/>
          <w:sz w:val="18"/>
          <w:szCs w:val="18"/>
        </w:rPr>
        <w:t>2</w:t>
      </w:r>
      <w:proofErr w:type="gramEnd"/>
      <w:r w:rsidRPr="00EB2B5D">
        <w:rPr>
          <w:rFonts w:asciiTheme="majorHAnsi" w:eastAsia="Times New Roman" w:hAnsiTheme="majorHAnsi" w:cs="Calibri"/>
          <w:sz w:val="18"/>
          <w:szCs w:val="18"/>
        </w:rPr>
        <w:t xml:space="preserve"> (duas) horas, </w:t>
      </w:r>
      <w:r w:rsidRPr="00EB2B5D">
        <w:rPr>
          <w:rFonts w:asciiTheme="majorHAnsi" w:eastAsia="Times New Roman" w:hAnsiTheme="majorHAnsi" w:cs="Calibri"/>
          <w:sz w:val="18"/>
          <w:szCs w:val="18"/>
          <w:u w:val="single"/>
        </w:rPr>
        <w:t>após o encerramento do envio de lances.</w:t>
      </w:r>
    </w:p>
    <w:p w:rsidR="007626F7" w:rsidRPr="00EB2B5D" w:rsidRDefault="007626F7" w:rsidP="009518AD">
      <w:pPr>
        <w:spacing w:after="0" w:line="240" w:lineRule="auto"/>
        <w:ind w:firstLine="1418"/>
        <w:jc w:val="both"/>
        <w:rPr>
          <w:rFonts w:asciiTheme="majorHAnsi" w:eastAsia="Times New Roman" w:hAnsiTheme="majorHAnsi" w:cs="Calibri"/>
          <w:b/>
          <w:sz w:val="18"/>
          <w:szCs w:val="18"/>
        </w:rPr>
      </w:pPr>
    </w:p>
    <w:p w:rsidR="007626F7" w:rsidRPr="00EB2B5D" w:rsidRDefault="007626F7" w:rsidP="007626F7">
      <w:pPr>
        <w:spacing w:after="0" w:line="240" w:lineRule="auto"/>
        <w:ind w:firstLine="1418"/>
        <w:jc w:val="both"/>
        <w:rPr>
          <w:rFonts w:asciiTheme="majorHAnsi" w:eastAsia="Times New Roman" w:hAnsiTheme="majorHAnsi" w:cs="Calibri"/>
          <w:b/>
          <w:sz w:val="18"/>
          <w:szCs w:val="18"/>
        </w:rPr>
      </w:pPr>
      <w:r w:rsidRPr="00EB2B5D">
        <w:rPr>
          <w:rFonts w:asciiTheme="majorHAnsi" w:eastAsia="Times New Roman" w:hAnsiTheme="majorHAnsi" w:cs="Calibri"/>
          <w:b/>
          <w:sz w:val="18"/>
          <w:szCs w:val="18"/>
        </w:rPr>
        <w:t xml:space="preserve">5.   PREENCHIMENTO DA PROPOSTA </w:t>
      </w:r>
    </w:p>
    <w:p w:rsidR="002118E1" w:rsidRPr="00EB2B5D" w:rsidRDefault="002118E1" w:rsidP="007626F7">
      <w:pPr>
        <w:spacing w:after="0" w:line="240" w:lineRule="auto"/>
        <w:ind w:firstLine="1418"/>
        <w:jc w:val="both"/>
        <w:rPr>
          <w:rFonts w:asciiTheme="majorHAnsi" w:eastAsia="Times New Roman" w:hAnsiTheme="majorHAnsi" w:cs="Calibri"/>
          <w:b/>
          <w:sz w:val="18"/>
          <w:szCs w:val="18"/>
        </w:rPr>
      </w:pPr>
    </w:p>
    <w:p w:rsidR="007626F7" w:rsidRPr="00EB2B5D" w:rsidRDefault="007626F7" w:rsidP="00931E36">
      <w:pPr>
        <w:spacing w:after="0" w:line="240" w:lineRule="auto"/>
        <w:ind w:firstLine="1134"/>
        <w:jc w:val="both"/>
        <w:rPr>
          <w:rFonts w:asciiTheme="majorHAnsi" w:hAnsiTheme="majorHAnsi"/>
          <w:bCs/>
          <w:sz w:val="18"/>
          <w:szCs w:val="18"/>
        </w:rPr>
      </w:pPr>
      <w:r w:rsidRPr="00EB2B5D">
        <w:rPr>
          <w:rFonts w:asciiTheme="majorHAnsi" w:hAnsiTheme="majorHAnsi"/>
          <w:b/>
          <w:sz w:val="18"/>
          <w:szCs w:val="18"/>
        </w:rPr>
        <w:lastRenderedPageBreak/>
        <w:t>5.1.</w:t>
      </w:r>
      <w:r w:rsidRPr="00EB2B5D">
        <w:rPr>
          <w:rFonts w:asciiTheme="majorHAnsi" w:hAnsiTheme="majorHAnsi"/>
          <w:sz w:val="18"/>
          <w:szCs w:val="18"/>
        </w:rPr>
        <w:t xml:space="preserve"> </w:t>
      </w:r>
      <w:r w:rsidRPr="00EB2B5D">
        <w:rPr>
          <w:rFonts w:asciiTheme="majorHAnsi" w:hAnsiTheme="majorHAnsi"/>
          <w:sz w:val="18"/>
          <w:szCs w:val="18"/>
          <w:lang w:eastAsia="pt-BR"/>
        </w:rPr>
        <w:t>O prazo de validade da proposta financeira não poderá ser inferior a 60 (sessenta) dias consecutivos, contados da data marcada para abertura da sessão. Em caso de</w:t>
      </w:r>
      <w:r w:rsidR="00727DF2" w:rsidRPr="00EB2B5D">
        <w:rPr>
          <w:rFonts w:asciiTheme="majorHAnsi" w:hAnsiTheme="majorHAnsi"/>
          <w:sz w:val="18"/>
          <w:szCs w:val="18"/>
          <w:lang w:eastAsia="pt-BR"/>
        </w:rPr>
        <w:t xml:space="preserve"> omissão ou</w:t>
      </w:r>
      <w:r w:rsidRPr="00EB2B5D">
        <w:rPr>
          <w:rFonts w:asciiTheme="majorHAnsi" w:hAnsiTheme="majorHAnsi"/>
          <w:sz w:val="18"/>
          <w:szCs w:val="18"/>
          <w:lang w:eastAsia="pt-BR"/>
        </w:rPr>
        <w:t xml:space="preserve"> disposição em contrário, considerar-se-á como o prazo mínimo exigido.</w:t>
      </w:r>
    </w:p>
    <w:p w:rsidR="00A97296" w:rsidRPr="00EB2B5D" w:rsidRDefault="007626F7" w:rsidP="00A97296">
      <w:pPr>
        <w:spacing w:after="0" w:line="240" w:lineRule="auto"/>
        <w:ind w:firstLine="1134"/>
        <w:jc w:val="both"/>
        <w:rPr>
          <w:rFonts w:asciiTheme="majorHAnsi" w:hAnsiTheme="majorHAnsi"/>
          <w:bCs/>
          <w:sz w:val="18"/>
          <w:szCs w:val="18"/>
        </w:rPr>
      </w:pPr>
      <w:r w:rsidRPr="00EB2B5D">
        <w:rPr>
          <w:rFonts w:asciiTheme="majorHAnsi" w:hAnsiTheme="majorHAnsi"/>
          <w:b/>
          <w:sz w:val="18"/>
          <w:szCs w:val="18"/>
        </w:rPr>
        <w:t>5.2.</w:t>
      </w:r>
      <w:r w:rsidRPr="00EB2B5D">
        <w:rPr>
          <w:rFonts w:asciiTheme="majorHAnsi" w:hAnsiTheme="majorHAnsi"/>
          <w:sz w:val="18"/>
          <w:szCs w:val="18"/>
        </w:rPr>
        <w:t xml:space="preserve"> </w:t>
      </w:r>
      <w:r w:rsidR="00A97296" w:rsidRPr="00A97296">
        <w:rPr>
          <w:rFonts w:asciiTheme="majorHAnsi" w:hAnsiTheme="majorHAnsi"/>
          <w:bCs/>
          <w:sz w:val="18"/>
          <w:szCs w:val="20"/>
        </w:rPr>
        <w:t xml:space="preserve">Os licitantes deverão enviar suas propostas iniciais mediante o preenchimento de campos no sistema eletrônico, </w:t>
      </w:r>
      <w:r w:rsidR="00A97296" w:rsidRPr="00A97296">
        <w:rPr>
          <w:rFonts w:asciiTheme="majorHAnsi" w:hAnsiTheme="majorHAnsi"/>
          <w:bCs/>
          <w:sz w:val="18"/>
          <w:szCs w:val="20"/>
          <w:u w:val="single"/>
        </w:rPr>
        <w:t>com indicação da validade, descrição</w:t>
      </w:r>
      <w:r w:rsidR="00A97296" w:rsidRPr="00A97296">
        <w:rPr>
          <w:rFonts w:asciiTheme="majorHAnsi" w:hAnsiTheme="majorHAnsi"/>
          <w:sz w:val="18"/>
          <w:szCs w:val="20"/>
          <w:u w:val="single"/>
        </w:rPr>
        <w:t xml:space="preserve"> do produto ofertado, incluindo a marca dos itens que possuem</w:t>
      </w:r>
      <w:r w:rsidR="001C1206">
        <w:rPr>
          <w:rFonts w:asciiTheme="majorHAnsi" w:hAnsiTheme="majorHAnsi"/>
          <w:sz w:val="18"/>
          <w:szCs w:val="20"/>
          <w:u w:val="single"/>
        </w:rPr>
        <w:t xml:space="preserve"> </w:t>
      </w:r>
      <w:r w:rsidR="00A97296" w:rsidRPr="00A97296">
        <w:rPr>
          <w:rFonts w:asciiTheme="majorHAnsi" w:hAnsiTheme="majorHAnsi"/>
          <w:sz w:val="18"/>
          <w:szCs w:val="20"/>
          <w:u w:val="single"/>
        </w:rPr>
        <w:t>(caso o produto não possua marca, o proponente poderá preencher o campo respec</w:t>
      </w:r>
      <w:r w:rsidR="002D6B6C">
        <w:rPr>
          <w:rFonts w:asciiTheme="majorHAnsi" w:hAnsiTheme="majorHAnsi"/>
          <w:sz w:val="18"/>
          <w:szCs w:val="20"/>
          <w:u w:val="single"/>
        </w:rPr>
        <w:t>tivo com a redação NÃO CONSTA</w:t>
      </w:r>
      <w:r w:rsidR="00A97296" w:rsidRPr="00A97296">
        <w:rPr>
          <w:rFonts w:asciiTheme="majorHAnsi" w:hAnsiTheme="majorHAnsi"/>
          <w:sz w:val="18"/>
          <w:szCs w:val="20"/>
          <w:u w:val="single"/>
        </w:rPr>
        <w:t xml:space="preserve">, uma vez que não pode identificar o nome do licitante), bem como o </w:t>
      </w:r>
      <w:r w:rsidR="00A97296" w:rsidRPr="00A97296">
        <w:rPr>
          <w:rFonts w:asciiTheme="majorHAnsi" w:hAnsiTheme="majorHAnsi"/>
          <w:bCs/>
          <w:sz w:val="18"/>
          <w:szCs w:val="20"/>
          <w:u w:val="single"/>
        </w:rPr>
        <w:t>valor unitário e total do item,</w:t>
      </w:r>
      <w:r w:rsidR="00A97296" w:rsidRPr="00A97296">
        <w:rPr>
          <w:rFonts w:asciiTheme="majorHAnsi" w:hAnsiTheme="majorHAnsi"/>
          <w:bCs/>
          <w:sz w:val="18"/>
          <w:szCs w:val="20"/>
        </w:rPr>
        <w:t xml:space="preserve"> englobando a tributação, os custos de entrega e quaisquer outras despesas incidentes para o cumprimento das obrigações assumidas.</w:t>
      </w:r>
    </w:p>
    <w:p w:rsidR="0096158E" w:rsidRPr="00EB2B5D" w:rsidRDefault="00040AD8" w:rsidP="00931E36">
      <w:pPr>
        <w:spacing w:after="0" w:line="240" w:lineRule="auto"/>
        <w:ind w:firstLine="1134"/>
        <w:jc w:val="both"/>
        <w:rPr>
          <w:rFonts w:asciiTheme="majorHAnsi" w:eastAsia="Calibri" w:hAnsiTheme="majorHAnsi" w:cs="Times New Roman"/>
          <w:sz w:val="18"/>
          <w:szCs w:val="18"/>
        </w:rPr>
      </w:pPr>
      <w:r w:rsidRPr="00EB2B5D">
        <w:rPr>
          <w:rFonts w:asciiTheme="majorHAnsi" w:hAnsiTheme="majorHAnsi"/>
          <w:b/>
          <w:bCs/>
          <w:sz w:val="18"/>
          <w:szCs w:val="18"/>
        </w:rPr>
        <w:t>5.2.1.</w:t>
      </w:r>
      <w:r w:rsidR="0096158E" w:rsidRPr="00EB2B5D">
        <w:rPr>
          <w:rFonts w:asciiTheme="majorHAnsi" w:hAnsiTheme="majorHAnsi"/>
          <w:bCs/>
          <w:sz w:val="18"/>
          <w:szCs w:val="18"/>
        </w:rPr>
        <w:t xml:space="preserve"> </w:t>
      </w:r>
      <w:r w:rsidR="0096158E" w:rsidRPr="00EB2B5D">
        <w:rPr>
          <w:rFonts w:asciiTheme="majorHAnsi" w:eastAsia="Calibri" w:hAnsiTheme="majorHAnsi" w:cs="Times New Roman"/>
          <w:sz w:val="18"/>
          <w:szCs w:val="18"/>
        </w:rPr>
        <w:t>Deverá ser proposta, de cada licit</w:t>
      </w:r>
      <w:r w:rsidR="00914E52" w:rsidRPr="00EB2B5D">
        <w:rPr>
          <w:rFonts w:asciiTheme="majorHAnsi" w:eastAsia="Calibri" w:hAnsiTheme="majorHAnsi" w:cs="Times New Roman"/>
          <w:sz w:val="18"/>
          <w:szCs w:val="18"/>
        </w:rPr>
        <w:t>a</w:t>
      </w:r>
      <w:r w:rsidR="00F970DD" w:rsidRPr="00EB2B5D">
        <w:rPr>
          <w:rFonts w:asciiTheme="majorHAnsi" w:eastAsia="Calibri" w:hAnsiTheme="majorHAnsi" w:cs="Times New Roman"/>
          <w:sz w:val="18"/>
          <w:szCs w:val="18"/>
        </w:rPr>
        <w:t>nte, apenas uma marca por item, observado o disposto acima.</w:t>
      </w:r>
    </w:p>
    <w:p w:rsidR="007626F7" w:rsidRPr="00EB2B5D" w:rsidRDefault="007626F7" w:rsidP="00931E36">
      <w:pPr>
        <w:spacing w:after="0" w:line="240" w:lineRule="auto"/>
        <w:ind w:firstLine="1134"/>
        <w:jc w:val="both"/>
        <w:rPr>
          <w:rFonts w:asciiTheme="majorHAnsi" w:hAnsiTheme="majorHAnsi"/>
          <w:color w:val="000000"/>
          <w:sz w:val="18"/>
          <w:szCs w:val="18"/>
          <w:lang w:eastAsia="pt-BR"/>
        </w:rPr>
      </w:pPr>
      <w:r w:rsidRPr="00EB2B5D">
        <w:rPr>
          <w:rFonts w:asciiTheme="majorHAnsi" w:hAnsiTheme="majorHAnsi"/>
          <w:b/>
          <w:color w:val="000000"/>
          <w:sz w:val="18"/>
          <w:szCs w:val="18"/>
          <w:lang w:eastAsia="pt-BR"/>
        </w:rPr>
        <w:t>5.2.</w:t>
      </w:r>
      <w:r w:rsidR="00040AD8" w:rsidRPr="00EB2B5D">
        <w:rPr>
          <w:rFonts w:asciiTheme="majorHAnsi" w:hAnsiTheme="majorHAnsi"/>
          <w:b/>
          <w:color w:val="000000"/>
          <w:sz w:val="18"/>
          <w:szCs w:val="18"/>
          <w:lang w:eastAsia="pt-BR"/>
        </w:rPr>
        <w:t>2</w:t>
      </w:r>
      <w:r w:rsidRPr="00EB2B5D">
        <w:rPr>
          <w:rFonts w:asciiTheme="majorHAnsi" w:hAnsiTheme="majorHAnsi"/>
          <w:b/>
          <w:color w:val="000000"/>
          <w:sz w:val="18"/>
          <w:szCs w:val="18"/>
          <w:lang w:eastAsia="pt-BR"/>
        </w:rPr>
        <w:t>.</w:t>
      </w:r>
      <w:r w:rsidRPr="00EB2B5D">
        <w:rPr>
          <w:rFonts w:asciiTheme="majorHAnsi" w:hAnsiTheme="majorHAnsi"/>
          <w:color w:val="000000"/>
          <w:sz w:val="18"/>
          <w:szCs w:val="18"/>
          <w:lang w:eastAsia="pt-BR"/>
        </w:rPr>
        <w:t xml:space="preserve"> O preço deverá ser fixado em moeda corrente nacional, </w:t>
      </w:r>
      <w:r w:rsidRPr="00EB2B5D">
        <w:rPr>
          <w:rFonts w:asciiTheme="majorHAnsi" w:hAnsiTheme="majorHAnsi"/>
          <w:sz w:val="18"/>
          <w:szCs w:val="18"/>
          <w:lang w:eastAsia="pt-BR"/>
        </w:rPr>
        <w:t>com duas casas decimais</w:t>
      </w:r>
      <w:r w:rsidRPr="00EB2B5D">
        <w:rPr>
          <w:rFonts w:asciiTheme="majorHAnsi" w:hAnsiTheme="majorHAnsi"/>
          <w:color w:val="000000"/>
          <w:sz w:val="18"/>
          <w:szCs w:val="18"/>
          <w:lang w:eastAsia="pt-BR"/>
        </w:rPr>
        <w:t xml:space="preserve"> e nele deverão estar incluídos todos os custos incidentes tais como insumos, taxas, impostos, frete e quaisquer outros que incidam direta ou indiretamente sobre a execução do objeto, sem ônus para a Prefeitura de São Francisco de Assis-RS.</w:t>
      </w:r>
    </w:p>
    <w:p w:rsidR="007626F7" w:rsidRPr="00EB2B5D" w:rsidRDefault="007626F7" w:rsidP="00931E36">
      <w:pPr>
        <w:spacing w:after="0" w:line="240" w:lineRule="auto"/>
        <w:ind w:firstLine="1134"/>
        <w:jc w:val="both"/>
        <w:rPr>
          <w:rFonts w:asciiTheme="majorHAnsi" w:eastAsia="Times New Roman" w:hAnsiTheme="majorHAnsi" w:cs="Calibri"/>
          <w:color w:val="000000"/>
          <w:sz w:val="18"/>
          <w:szCs w:val="18"/>
          <w:lang w:eastAsia="pt-BR"/>
        </w:rPr>
      </w:pPr>
      <w:r w:rsidRPr="00EB2B5D">
        <w:rPr>
          <w:rFonts w:asciiTheme="majorHAnsi" w:eastAsia="Times New Roman" w:hAnsiTheme="majorHAnsi" w:cs="Calibri"/>
          <w:b/>
          <w:color w:val="000000"/>
          <w:sz w:val="18"/>
          <w:szCs w:val="18"/>
          <w:lang w:eastAsia="pt-BR"/>
        </w:rPr>
        <w:t>5.2.</w:t>
      </w:r>
      <w:r w:rsidR="00040AD8" w:rsidRPr="00EB2B5D">
        <w:rPr>
          <w:rFonts w:asciiTheme="majorHAnsi" w:eastAsia="Times New Roman" w:hAnsiTheme="majorHAnsi" w:cs="Calibri"/>
          <w:b/>
          <w:color w:val="000000"/>
          <w:sz w:val="18"/>
          <w:szCs w:val="18"/>
          <w:lang w:eastAsia="pt-BR"/>
        </w:rPr>
        <w:t>3</w:t>
      </w:r>
      <w:r w:rsidRPr="00EB2B5D">
        <w:rPr>
          <w:rFonts w:asciiTheme="majorHAnsi" w:eastAsia="Times New Roman" w:hAnsiTheme="majorHAnsi" w:cs="Calibri"/>
          <w:b/>
          <w:color w:val="000000"/>
          <w:sz w:val="18"/>
          <w:szCs w:val="18"/>
          <w:lang w:eastAsia="pt-BR"/>
        </w:rPr>
        <w:t>.</w:t>
      </w:r>
      <w:r w:rsidRPr="00EB2B5D">
        <w:rPr>
          <w:rFonts w:asciiTheme="majorHAnsi" w:eastAsia="Times New Roman" w:hAnsiTheme="majorHAnsi" w:cs="Calibri"/>
          <w:color w:val="000000"/>
          <w:sz w:val="18"/>
          <w:szCs w:val="18"/>
          <w:lang w:eastAsia="pt-BR"/>
        </w:rPr>
        <w:t xml:space="preserve"> </w:t>
      </w:r>
      <w:r w:rsidRPr="00EB2B5D">
        <w:rPr>
          <w:rFonts w:asciiTheme="majorHAnsi" w:eastAsia="Times New Roman" w:hAnsiTheme="majorHAnsi" w:cs="Times New Roman"/>
          <w:sz w:val="18"/>
          <w:szCs w:val="18"/>
          <w:lang w:eastAsia="pt-BR"/>
        </w:rPr>
        <w:t>O licitante que</w:t>
      </w:r>
      <w:r w:rsidRPr="00EB2B5D">
        <w:rPr>
          <w:rFonts w:asciiTheme="majorHAnsi" w:eastAsia="Times New Roman" w:hAnsiTheme="majorHAnsi" w:cs="Times New Roman"/>
          <w:b/>
          <w:sz w:val="18"/>
          <w:szCs w:val="18"/>
          <w:lang w:eastAsia="pt-BR"/>
        </w:rPr>
        <w:t xml:space="preserve"> </w:t>
      </w:r>
      <w:r w:rsidR="00C80F0B" w:rsidRPr="00EB2B5D">
        <w:rPr>
          <w:rFonts w:asciiTheme="majorHAnsi" w:eastAsia="Times New Roman" w:hAnsiTheme="majorHAnsi" w:cs="Times New Roman"/>
          <w:sz w:val="18"/>
          <w:szCs w:val="18"/>
          <w:lang w:eastAsia="pt-BR"/>
        </w:rPr>
        <w:t xml:space="preserve">apresentar proposta para o item de </w:t>
      </w:r>
      <w:r w:rsidRPr="00EB2B5D">
        <w:rPr>
          <w:rFonts w:asciiTheme="majorHAnsi" w:eastAsia="Times New Roman" w:hAnsiTheme="majorHAnsi" w:cs="Times New Roman"/>
          <w:sz w:val="18"/>
          <w:szCs w:val="18"/>
          <w:lang w:eastAsia="pt-BR"/>
        </w:rPr>
        <w:t>COTA RESERVADA e para a cota principal destinada à AMPLA CONCORRÊNCIA</w:t>
      </w:r>
      <w:proofErr w:type="gramStart"/>
      <w:r w:rsidRPr="00EB2B5D">
        <w:rPr>
          <w:rFonts w:asciiTheme="majorHAnsi" w:eastAsia="Times New Roman" w:hAnsiTheme="majorHAnsi" w:cs="Times New Roman"/>
          <w:sz w:val="18"/>
          <w:szCs w:val="18"/>
          <w:lang w:eastAsia="pt-BR"/>
        </w:rPr>
        <w:t>, deverá</w:t>
      </w:r>
      <w:proofErr w:type="gramEnd"/>
      <w:r w:rsidRPr="00EB2B5D">
        <w:rPr>
          <w:rFonts w:asciiTheme="majorHAnsi" w:eastAsia="Times New Roman" w:hAnsiTheme="majorHAnsi" w:cs="Times New Roman"/>
          <w:sz w:val="18"/>
          <w:szCs w:val="18"/>
          <w:lang w:eastAsia="pt-BR"/>
        </w:rPr>
        <w:t xml:space="preserve"> cotar o mesmo valor para ambas as cotas.</w:t>
      </w:r>
    </w:p>
    <w:p w:rsidR="007626F7" w:rsidRPr="00EB2B5D" w:rsidRDefault="007626F7" w:rsidP="00931E36">
      <w:pPr>
        <w:spacing w:after="0" w:line="240" w:lineRule="auto"/>
        <w:ind w:firstLine="1134"/>
        <w:jc w:val="both"/>
        <w:rPr>
          <w:rFonts w:asciiTheme="majorHAnsi" w:eastAsia="Times New Roman" w:hAnsiTheme="majorHAnsi" w:cs="Calibri"/>
          <w:bCs/>
          <w:sz w:val="18"/>
          <w:szCs w:val="18"/>
        </w:rPr>
      </w:pPr>
      <w:r w:rsidRPr="00EB2B5D">
        <w:rPr>
          <w:rFonts w:asciiTheme="majorHAnsi" w:eastAsia="Times New Roman" w:hAnsiTheme="majorHAnsi" w:cs="Calibri"/>
          <w:b/>
          <w:sz w:val="18"/>
          <w:szCs w:val="18"/>
        </w:rPr>
        <w:t xml:space="preserve">5.3. </w:t>
      </w:r>
      <w:r w:rsidRPr="00EB2B5D">
        <w:rPr>
          <w:rFonts w:asciiTheme="majorHAnsi" w:eastAsia="Times New Roman" w:hAnsiTheme="majorHAnsi" w:cs="Calibri"/>
          <w:b/>
          <w:bCs/>
          <w:sz w:val="18"/>
          <w:szCs w:val="18"/>
          <w:u w:val="single"/>
        </w:rPr>
        <w:t xml:space="preserve">O licitante não deverá registrar na proposta inicial informação que possa levar a sua identificação, </w:t>
      </w:r>
      <w:proofErr w:type="gramStart"/>
      <w:r w:rsidRPr="00EB2B5D">
        <w:rPr>
          <w:rFonts w:asciiTheme="majorHAnsi" w:eastAsia="Times New Roman" w:hAnsiTheme="majorHAnsi" w:cs="Calibri"/>
          <w:b/>
          <w:bCs/>
          <w:sz w:val="18"/>
          <w:szCs w:val="18"/>
          <w:u w:val="single"/>
        </w:rPr>
        <w:t>sob pena</w:t>
      </w:r>
      <w:proofErr w:type="gramEnd"/>
      <w:r w:rsidRPr="00EB2B5D">
        <w:rPr>
          <w:rFonts w:asciiTheme="majorHAnsi" w:eastAsia="Times New Roman" w:hAnsiTheme="majorHAnsi" w:cs="Calibri"/>
          <w:b/>
          <w:bCs/>
          <w:sz w:val="18"/>
          <w:szCs w:val="18"/>
          <w:u w:val="single"/>
        </w:rPr>
        <w:t xml:space="preserve"> de desclassificação.</w:t>
      </w:r>
    </w:p>
    <w:p w:rsidR="007626F7" w:rsidRPr="00EB2B5D" w:rsidRDefault="007626F7" w:rsidP="007626F7">
      <w:pPr>
        <w:autoSpaceDE w:val="0"/>
        <w:autoSpaceDN w:val="0"/>
        <w:adjustRightInd w:val="0"/>
        <w:spacing w:after="0" w:line="240" w:lineRule="auto"/>
        <w:jc w:val="both"/>
        <w:rPr>
          <w:rFonts w:asciiTheme="majorHAnsi" w:eastAsia="Times New Roman" w:hAnsiTheme="majorHAnsi" w:cs="Calibri"/>
          <w:b/>
          <w:color w:val="000000"/>
          <w:sz w:val="18"/>
          <w:szCs w:val="18"/>
          <w:lang w:eastAsia="pt-BR"/>
        </w:rPr>
      </w:pPr>
    </w:p>
    <w:p w:rsidR="007626F7" w:rsidRPr="00EB2B5D" w:rsidRDefault="007626F7" w:rsidP="007626F7">
      <w:pPr>
        <w:spacing w:after="0" w:line="240" w:lineRule="auto"/>
        <w:ind w:firstLine="1418"/>
        <w:jc w:val="both"/>
        <w:rPr>
          <w:rFonts w:asciiTheme="majorHAnsi" w:eastAsia="Times New Roman" w:hAnsiTheme="majorHAnsi" w:cs="Calibri"/>
          <w:b/>
          <w:sz w:val="18"/>
          <w:szCs w:val="18"/>
        </w:rPr>
      </w:pPr>
      <w:r w:rsidRPr="00EB2B5D">
        <w:rPr>
          <w:rFonts w:asciiTheme="majorHAnsi" w:eastAsia="Times New Roman" w:hAnsiTheme="majorHAnsi" w:cs="Calibri"/>
          <w:b/>
          <w:sz w:val="18"/>
          <w:szCs w:val="18"/>
        </w:rPr>
        <w:t>6. DOCUMENTOS DE HABILITAÇÃO</w:t>
      </w:r>
    </w:p>
    <w:p w:rsidR="007626F7" w:rsidRPr="00EB2B5D" w:rsidRDefault="007626F7" w:rsidP="007626F7">
      <w:pPr>
        <w:spacing w:after="0" w:line="240" w:lineRule="auto"/>
        <w:jc w:val="both"/>
        <w:rPr>
          <w:rFonts w:asciiTheme="majorHAnsi" w:eastAsia="Times New Roman" w:hAnsiTheme="majorHAnsi" w:cs="Calibri"/>
          <w:b/>
          <w:sz w:val="18"/>
          <w:szCs w:val="18"/>
        </w:rPr>
      </w:pPr>
    </w:p>
    <w:p w:rsidR="002118E1" w:rsidRPr="00EB2B5D" w:rsidRDefault="007626F7" w:rsidP="007D795B">
      <w:pPr>
        <w:tabs>
          <w:tab w:val="left" w:pos="1134"/>
        </w:tabs>
        <w:spacing w:after="120" w:line="240" w:lineRule="auto"/>
        <w:ind w:firstLine="1134"/>
        <w:jc w:val="both"/>
        <w:rPr>
          <w:rFonts w:asciiTheme="majorHAnsi" w:eastAsia="Times New Roman" w:hAnsiTheme="majorHAnsi" w:cs="Calibri"/>
          <w:b/>
          <w:sz w:val="18"/>
          <w:szCs w:val="18"/>
        </w:rPr>
      </w:pPr>
      <w:r w:rsidRPr="00EB2B5D">
        <w:rPr>
          <w:rFonts w:asciiTheme="majorHAnsi" w:eastAsia="Times New Roman" w:hAnsiTheme="majorHAnsi" w:cs="Calibri"/>
          <w:b/>
          <w:sz w:val="18"/>
          <w:szCs w:val="18"/>
        </w:rPr>
        <w:t xml:space="preserve">6.1. </w:t>
      </w:r>
      <w:r w:rsidRPr="00EB2B5D">
        <w:rPr>
          <w:rFonts w:asciiTheme="majorHAnsi" w:eastAsia="Times New Roman" w:hAnsiTheme="majorHAnsi" w:cs="Calibri"/>
          <w:sz w:val="18"/>
          <w:szCs w:val="18"/>
        </w:rPr>
        <w:t xml:space="preserve">Para fins de habilitação neste pregão, a licitante deverá enviar os seguintes documentos, legíveis, sem rasuras, observando o procedimento disposto no item </w:t>
      </w:r>
      <w:proofErr w:type="gramStart"/>
      <w:r w:rsidRPr="00EB2B5D">
        <w:rPr>
          <w:rFonts w:asciiTheme="majorHAnsi" w:eastAsia="Times New Roman" w:hAnsiTheme="majorHAnsi" w:cs="Calibri"/>
          <w:sz w:val="18"/>
          <w:szCs w:val="18"/>
        </w:rPr>
        <w:t>4</w:t>
      </w:r>
      <w:proofErr w:type="gramEnd"/>
      <w:r w:rsidRPr="00EB2B5D">
        <w:rPr>
          <w:rFonts w:asciiTheme="majorHAnsi" w:eastAsia="Times New Roman" w:hAnsiTheme="majorHAnsi" w:cs="Calibri"/>
          <w:sz w:val="18"/>
          <w:szCs w:val="18"/>
        </w:rPr>
        <w:t xml:space="preserve">  deste edital:</w:t>
      </w:r>
    </w:p>
    <w:p w:rsidR="007626F7" w:rsidRPr="00EB2B5D" w:rsidRDefault="007626F7" w:rsidP="007626F7">
      <w:pPr>
        <w:tabs>
          <w:tab w:val="left" w:pos="1134"/>
        </w:tabs>
        <w:spacing w:after="0" w:line="240" w:lineRule="auto"/>
        <w:ind w:firstLine="1134"/>
        <w:jc w:val="both"/>
        <w:rPr>
          <w:rFonts w:asciiTheme="majorHAnsi" w:eastAsia="Times New Roman" w:hAnsiTheme="majorHAnsi" w:cs="Calibri"/>
          <w:b/>
          <w:sz w:val="18"/>
          <w:szCs w:val="18"/>
        </w:rPr>
      </w:pPr>
      <w:r w:rsidRPr="00EB2B5D">
        <w:rPr>
          <w:rFonts w:asciiTheme="majorHAnsi" w:eastAsia="Times New Roman" w:hAnsiTheme="majorHAnsi" w:cs="Calibri"/>
          <w:b/>
          <w:sz w:val="18"/>
          <w:szCs w:val="18"/>
        </w:rPr>
        <w:t>6.1.1. HABILITAÇÃO JURÍDICA:</w:t>
      </w:r>
    </w:p>
    <w:p w:rsidR="007626F7" w:rsidRPr="00EB2B5D" w:rsidRDefault="007626F7" w:rsidP="007626F7">
      <w:pPr>
        <w:overflowPunct w:val="0"/>
        <w:autoSpaceDE w:val="0"/>
        <w:autoSpaceDN w:val="0"/>
        <w:adjustRightInd w:val="0"/>
        <w:spacing w:after="0" w:line="240" w:lineRule="auto"/>
        <w:ind w:right="-2" w:firstLine="1134"/>
        <w:jc w:val="both"/>
        <w:textAlignment w:val="baseline"/>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lang w:eastAsia="ar-SA"/>
        </w:rPr>
        <w:t>a)</w:t>
      </w:r>
      <w:r w:rsidRPr="00EB2B5D">
        <w:rPr>
          <w:rFonts w:asciiTheme="majorHAnsi" w:eastAsia="Times New Roman" w:hAnsiTheme="majorHAnsi" w:cs="Calibri"/>
          <w:sz w:val="18"/>
          <w:szCs w:val="18"/>
          <w:lang w:eastAsia="ar-SA"/>
        </w:rPr>
        <w:t xml:space="preserve"> Registro comercial, no caso de empresa individual;</w:t>
      </w:r>
    </w:p>
    <w:p w:rsidR="00260CC8" w:rsidRPr="00EB2B5D" w:rsidRDefault="00260CC8" w:rsidP="007626F7">
      <w:pPr>
        <w:overflowPunct w:val="0"/>
        <w:autoSpaceDE w:val="0"/>
        <w:autoSpaceDN w:val="0"/>
        <w:adjustRightInd w:val="0"/>
        <w:spacing w:after="0" w:line="240" w:lineRule="auto"/>
        <w:ind w:right="-2" w:firstLine="1134"/>
        <w:jc w:val="both"/>
        <w:textAlignment w:val="baseline"/>
        <w:rPr>
          <w:rFonts w:asciiTheme="majorHAnsi" w:eastAsia="Times New Roman" w:hAnsiTheme="majorHAnsi" w:cs="Calibri"/>
          <w:b/>
          <w:sz w:val="18"/>
          <w:szCs w:val="18"/>
          <w:lang w:eastAsia="ar-SA"/>
        </w:rPr>
      </w:pPr>
      <w:r w:rsidRPr="00EB2B5D">
        <w:rPr>
          <w:rFonts w:asciiTheme="majorHAnsi" w:eastAsia="Times New Roman" w:hAnsiTheme="majorHAnsi" w:cs="Calibri"/>
          <w:b/>
          <w:sz w:val="18"/>
          <w:szCs w:val="18"/>
          <w:lang w:eastAsia="ar-SA"/>
        </w:rPr>
        <w:t xml:space="preserve">b) </w:t>
      </w:r>
      <w:r w:rsidRPr="00EB2B5D">
        <w:rPr>
          <w:rFonts w:asciiTheme="majorHAnsi" w:hAnsiTheme="majorHAnsi"/>
          <w:sz w:val="18"/>
          <w:szCs w:val="18"/>
        </w:rPr>
        <w:t>Certificado da Condição de Microempreendedor Individual – CCMEI, no caso de microempreendedor individual;</w:t>
      </w:r>
    </w:p>
    <w:p w:rsidR="007626F7" w:rsidRPr="00EB2B5D" w:rsidRDefault="00260CC8" w:rsidP="007626F7">
      <w:pPr>
        <w:overflowPunct w:val="0"/>
        <w:autoSpaceDE w:val="0"/>
        <w:autoSpaceDN w:val="0"/>
        <w:adjustRightInd w:val="0"/>
        <w:spacing w:after="0" w:line="240" w:lineRule="auto"/>
        <w:ind w:right="-2" w:firstLine="1134"/>
        <w:jc w:val="both"/>
        <w:textAlignment w:val="baseline"/>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lang w:eastAsia="ar-SA"/>
        </w:rPr>
        <w:t>c</w:t>
      </w:r>
      <w:r w:rsidR="007626F7" w:rsidRPr="00EB2B5D">
        <w:rPr>
          <w:rFonts w:asciiTheme="majorHAnsi" w:eastAsia="Times New Roman" w:hAnsiTheme="majorHAnsi" w:cs="Calibri"/>
          <w:b/>
          <w:sz w:val="18"/>
          <w:szCs w:val="18"/>
          <w:lang w:eastAsia="ar-SA"/>
        </w:rPr>
        <w:t>)</w:t>
      </w:r>
      <w:r w:rsidR="007626F7" w:rsidRPr="00EB2B5D">
        <w:rPr>
          <w:rFonts w:asciiTheme="majorHAnsi" w:eastAsia="Times New Roman" w:hAnsiTheme="majorHAnsi" w:cs="Calibri"/>
          <w:sz w:val="18"/>
          <w:szCs w:val="18"/>
          <w:lang w:eastAsia="ar-SA"/>
        </w:rPr>
        <w:t xml:space="preserve"> Ato constitutivo, estatuto ou contrato social em vigor, devidamente registrado, em se tratando de sociedades comerciais, e, no caso de sociedade por ações, acompanhado de documentos de eleição de seus administradores; </w:t>
      </w:r>
    </w:p>
    <w:p w:rsidR="007626F7" w:rsidRPr="00EB2B5D" w:rsidRDefault="00260CC8" w:rsidP="007626F7">
      <w:pPr>
        <w:overflowPunct w:val="0"/>
        <w:autoSpaceDE w:val="0"/>
        <w:autoSpaceDN w:val="0"/>
        <w:adjustRightInd w:val="0"/>
        <w:spacing w:after="0" w:line="240" w:lineRule="auto"/>
        <w:ind w:right="-2" w:firstLine="1134"/>
        <w:jc w:val="both"/>
        <w:textAlignment w:val="baseline"/>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lang w:eastAsia="ar-SA"/>
        </w:rPr>
        <w:t>d</w:t>
      </w:r>
      <w:r w:rsidR="007626F7" w:rsidRPr="00EB2B5D">
        <w:rPr>
          <w:rFonts w:asciiTheme="majorHAnsi" w:eastAsia="Times New Roman" w:hAnsiTheme="majorHAnsi" w:cs="Calibri"/>
          <w:b/>
          <w:sz w:val="18"/>
          <w:szCs w:val="18"/>
          <w:lang w:eastAsia="ar-SA"/>
        </w:rPr>
        <w:t>)</w:t>
      </w:r>
      <w:r w:rsidR="007626F7" w:rsidRPr="00EB2B5D">
        <w:rPr>
          <w:rFonts w:asciiTheme="majorHAnsi" w:eastAsia="Times New Roman" w:hAnsiTheme="majorHAnsi" w:cs="Calibri"/>
          <w:sz w:val="18"/>
          <w:szCs w:val="18"/>
          <w:lang w:eastAsia="ar-SA"/>
        </w:rPr>
        <w:t xml:space="preserve"> Inscrição do </w:t>
      </w:r>
      <w:r w:rsidR="00530CBB" w:rsidRPr="00EB2B5D">
        <w:rPr>
          <w:rFonts w:asciiTheme="majorHAnsi" w:eastAsia="Times New Roman" w:hAnsiTheme="majorHAnsi" w:cs="Calibri"/>
          <w:sz w:val="18"/>
          <w:szCs w:val="18"/>
          <w:lang w:eastAsia="ar-SA"/>
        </w:rPr>
        <w:t xml:space="preserve">ato </w:t>
      </w:r>
      <w:r w:rsidR="007626F7" w:rsidRPr="00EB2B5D">
        <w:rPr>
          <w:rFonts w:asciiTheme="majorHAnsi" w:eastAsia="Times New Roman" w:hAnsiTheme="majorHAnsi" w:cs="Calibri"/>
          <w:sz w:val="18"/>
          <w:szCs w:val="18"/>
          <w:lang w:eastAsia="ar-SA"/>
        </w:rPr>
        <w:t>constitutivo, no caso de sociedades civis, acompanhada de prova de diretoria em exercício;</w:t>
      </w:r>
    </w:p>
    <w:p w:rsidR="007626F7" w:rsidRPr="00EB2B5D" w:rsidRDefault="00260CC8" w:rsidP="007626F7">
      <w:pPr>
        <w:overflowPunct w:val="0"/>
        <w:autoSpaceDE w:val="0"/>
        <w:autoSpaceDN w:val="0"/>
        <w:adjustRightInd w:val="0"/>
        <w:spacing w:after="0" w:line="240" w:lineRule="auto"/>
        <w:ind w:right="-2" w:firstLine="1134"/>
        <w:jc w:val="both"/>
        <w:textAlignment w:val="baseline"/>
        <w:rPr>
          <w:rFonts w:asciiTheme="majorHAnsi" w:eastAsia="Times New Roman" w:hAnsiTheme="majorHAnsi" w:cs="Calibri"/>
          <w:b/>
          <w:sz w:val="18"/>
          <w:szCs w:val="18"/>
          <w:lang w:eastAsia="ar-SA"/>
        </w:rPr>
      </w:pPr>
      <w:r w:rsidRPr="00EB2B5D">
        <w:rPr>
          <w:rFonts w:asciiTheme="majorHAnsi" w:eastAsia="Times New Roman" w:hAnsiTheme="majorHAnsi" w:cs="Calibri"/>
          <w:b/>
          <w:sz w:val="18"/>
          <w:szCs w:val="18"/>
          <w:lang w:eastAsia="ar-SA"/>
        </w:rPr>
        <w:t>e</w:t>
      </w:r>
      <w:r w:rsidR="007626F7" w:rsidRPr="00EB2B5D">
        <w:rPr>
          <w:rFonts w:asciiTheme="majorHAnsi" w:eastAsia="Times New Roman" w:hAnsiTheme="majorHAnsi" w:cs="Calibri"/>
          <w:b/>
          <w:sz w:val="18"/>
          <w:szCs w:val="18"/>
          <w:lang w:eastAsia="ar-SA"/>
        </w:rPr>
        <w:t>)</w:t>
      </w:r>
      <w:r w:rsidR="007626F7" w:rsidRPr="00EB2B5D">
        <w:rPr>
          <w:rFonts w:asciiTheme="majorHAnsi" w:eastAsia="Times New Roman" w:hAnsiTheme="majorHAnsi" w:cs="Calibri"/>
          <w:sz w:val="18"/>
          <w:szCs w:val="18"/>
          <w:lang w:eastAsia="ar-SA"/>
        </w:rPr>
        <w:t xml:space="preserve"> Decreto de autorização, em se tratando de empresa ou sociedade estrangeira em funcionamento no País, e ato de registro ou autorização para funcionamento expedido pelo órgão competente, quando a atividade assim o exigir.</w:t>
      </w:r>
    </w:p>
    <w:p w:rsidR="007626F7" w:rsidRPr="00EB2B5D" w:rsidRDefault="007626F7" w:rsidP="00633FC2">
      <w:pPr>
        <w:overflowPunct w:val="0"/>
        <w:autoSpaceDE w:val="0"/>
        <w:autoSpaceDN w:val="0"/>
        <w:adjustRightInd w:val="0"/>
        <w:spacing w:line="240" w:lineRule="auto"/>
        <w:ind w:right="-2" w:firstLine="1134"/>
        <w:jc w:val="both"/>
        <w:textAlignment w:val="baseline"/>
        <w:rPr>
          <w:rFonts w:asciiTheme="majorHAnsi" w:eastAsia="Times New Roman" w:hAnsiTheme="majorHAnsi" w:cs="Calibri"/>
          <w:b/>
          <w:sz w:val="18"/>
          <w:szCs w:val="18"/>
          <w:u w:val="single"/>
          <w:lang w:eastAsia="ar-SA"/>
        </w:rPr>
      </w:pPr>
      <w:r w:rsidRPr="00EB2B5D">
        <w:rPr>
          <w:rFonts w:asciiTheme="majorHAnsi" w:eastAsia="Times New Roman" w:hAnsiTheme="majorHAnsi" w:cs="Calibri"/>
          <w:b/>
          <w:sz w:val="18"/>
          <w:szCs w:val="18"/>
          <w:u w:val="single"/>
          <w:lang w:eastAsia="ar-SA"/>
        </w:rPr>
        <w:t>OBSERVAÇÃO: Os documentos acima deverão estar acompanhados de todas as alterações ou da consolidação respectiva.</w:t>
      </w:r>
    </w:p>
    <w:p w:rsidR="007626F7" w:rsidRPr="00EB2B5D" w:rsidRDefault="007626F7" w:rsidP="007626F7">
      <w:pPr>
        <w:tabs>
          <w:tab w:val="left" w:pos="1134"/>
        </w:tabs>
        <w:spacing w:after="0" w:line="240" w:lineRule="auto"/>
        <w:ind w:firstLine="1134"/>
        <w:jc w:val="both"/>
        <w:rPr>
          <w:rFonts w:asciiTheme="majorHAnsi" w:eastAsia="Times New Roman" w:hAnsiTheme="majorHAnsi" w:cs="Calibri"/>
          <w:b/>
          <w:sz w:val="18"/>
          <w:szCs w:val="18"/>
        </w:rPr>
      </w:pPr>
      <w:r w:rsidRPr="00EB2B5D">
        <w:rPr>
          <w:rFonts w:asciiTheme="majorHAnsi" w:eastAsia="Times New Roman" w:hAnsiTheme="majorHAnsi" w:cs="Calibri"/>
          <w:b/>
          <w:sz w:val="18"/>
          <w:szCs w:val="18"/>
        </w:rPr>
        <w:t>6.1.2. REGULARIDADE FISCAL:</w:t>
      </w:r>
    </w:p>
    <w:p w:rsidR="007626F7" w:rsidRPr="00EB2B5D" w:rsidRDefault="007626F7" w:rsidP="007626F7">
      <w:pPr>
        <w:tabs>
          <w:tab w:val="left" w:pos="1134"/>
        </w:tabs>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sz w:val="18"/>
          <w:szCs w:val="18"/>
        </w:rPr>
        <w:t>a)</w:t>
      </w:r>
      <w:r w:rsidRPr="00EB2B5D">
        <w:rPr>
          <w:rFonts w:asciiTheme="majorHAnsi" w:eastAsia="Times New Roman" w:hAnsiTheme="majorHAnsi" w:cs="Calibri"/>
          <w:sz w:val="18"/>
          <w:szCs w:val="18"/>
        </w:rPr>
        <w:t xml:space="preserve"> Prova de inscrição no Cadastro Nacional de Pessoa Jurídica (CNPJ/MF);</w:t>
      </w:r>
    </w:p>
    <w:p w:rsidR="007626F7" w:rsidRPr="00EB2B5D" w:rsidRDefault="007626F7" w:rsidP="007626F7">
      <w:pPr>
        <w:tabs>
          <w:tab w:val="left" w:pos="1134"/>
        </w:tabs>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sz w:val="18"/>
          <w:szCs w:val="18"/>
        </w:rPr>
        <w:t xml:space="preserve">b) </w:t>
      </w:r>
      <w:r w:rsidRPr="00EB2B5D">
        <w:rPr>
          <w:rFonts w:asciiTheme="majorHAnsi" w:eastAsia="Times New Roman" w:hAnsiTheme="majorHAnsi" w:cs="Calibri"/>
          <w:sz w:val="18"/>
          <w:szCs w:val="18"/>
        </w:rPr>
        <w:t xml:space="preserve">Prova de inscrição no Cadastro de Contribuintes do Estado ou do Município, se </w:t>
      </w:r>
      <w:proofErr w:type="gramStart"/>
      <w:r w:rsidRPr="00EB2B5D">
        <w:rPr>
          <w:rFonts w:asciiTheme="majorHAnsi" w:eastAsia="Times New Roman" w:hAnsiTheme="majorHAnsi" w:cs="Calibri"/>
          <w:sz w:val="18"/>
          <w:szCs w:val="18"/>
        </w:rPr>
        <w:t>houver,</w:t>
      </w:r>
      <w:proofErr w:type="gramEnd"/>
      <w:r w:rsidRPr="00EB2B5D">
        <w:rPr>
          <w:rFonts w:asciiTheme="majorHAnsi" w:eastAsia="Times New Roman" w:hAnsiTheme="majorHAnsi" w:cs="Calibri"/>
          <w:sz w:val="18"/>
          <w:szCs w:val="18"/>
        </w:rPr>
        <w:t xml:space="preserve"> relativo ao domicílio ou sede do licitante, pertinente ao seu ramo de atividades;</w:t>
      </w:r>
    </w:p>
    <w:p w:rsidR="007626F7" w:rsidRPr="00EB2B5D" w:rsidRDefault="007626F7" w:rsidP="007626F7">
      <w:pPr>
        <w:tabs>
          <w:tab w:val="left" w:pos="1134"/>
        </w:tabs>
        <w:spacing w:after="0" w:line="240" w:lineRule="auto"/>
        <w:ind w:firstLine="1134"/>
        <w:jc w:val="both"/>
        <w:rPr>
          <w:rFonts w:asciiTheme="majorHAnsi" w:eastAsia="Times New Roman" w:hAnsiTheme="majorHAnsi" w:cs="Calibri"/>
          <w:sz w:val="18"/>
          <w:szCs w:val="18"/>
          <w:lang w:eastAsia="pt-BR"/>
        </w:rPr>
      </w:pPr>
      <w:r w:rsidRPr="00EB2B5D">
        <w:rPr>
          <w:rFonts w:asciiTheme="majorHAnsi" w:eastAsia="Times New Roman" w:hAnsiTheme="majorHAnsi" w:cs="Calibri"/>
          <w:b/>
          <w:sz w:val="18"/>
          <w:szCs w:val="18"/>
        </w:rPr>
        <w:t>c)</w:t>
      </w:r>
      <w:r w:rsidRPr="00EB2B5D">
        <w:rPr>
          <w:rFonts w:asciiTheme="majorHAnsi" w:eastAsia="Times New Roman" w:hAnsiTheme="majorHAnsi" w:cs="Calibri"/>
          <w:sz w:val="18"/>
          <w:szCs w:val="18"/>
        </w:rPr>
        <w:t xml:space="preserve"> Prova de regularidade quanto aos tributos e encargos sociais administrados pela Receita Federal do Brasil - RFB e quanto à Dívida Ativa da União administrada pela Procuradoria Geral da Fazenda Nacional - PGFN (Certidão Conjunta);</w:t>
      </w:r>
    </w:p>
    <w:p w:rsidR="007626F7" w:rsidRPr="00EB2B5D" w:rsidRDefault="007626F7" w:rsidP="007626F7">
      <w:pPr>
        <w:tabs>
          <w:tab w:val="left" w:pos="1134"/>
        </w:tabs>
        <w:spacing w:after="0" w:line="240" w:lineRule="auto"/>
        <w:ind w:firstLine="1134"/>
        <w:jc w:val="both"/>
        <w:rPr>
          <w:rFonts w:asciiTheme="majorHAnsi" w:eastAsia="Times New Roman" w:hAnsiTheme="majorHAnsi" w:cs="Calibri"/>
          <w:color w:val="000000"/>
          <w:sz w:val="18"/>
          <w:szCs w:val="18"/>
        </w:rPr>
      </w:pPr>
      <w:r w:rsidRPr="00EB2B5D">
        <w:rPr>
          <w:rFonts w:asciiTheme="majorHAnsi" w:eastAsia="Times New Roman" w:hAnsiTheme="majorHAnsi" w:cs="Calibri"/>
          <w:b/>
          <w:color w:val="000000"/>
          <w:sz w:val="18"/>
          <w:szCs w:val="18"/>
        </w:rPr>
        <w:t>d)</w:t>
      </w:r>
      <w:r w:rsidRPr="00EB2B5D">
        <w:rPr>
          <w:rFonts w:asciiTheme="majorHAnsi" w:eastAsia="Times New Roman" w:hAnsiTheme="majorHAnsi" w:cs="Calibri"/>
          <w:color w:val="000000"/>
          <w:sz w:val="18"/>
          <w:szCs w:val="18"/>
        </w:rPr>
        <w:t xml:space="preserve"> Prova de regularidade para com a Fazenda Estadual, relativa ao domicílio ou sede do licitante;</w:t>
      </w:r>
    </w:p>
    <w:p w:rsidR="007626F7" w:rsidRPr="00EB2B5D" w:rsidRDefault="007626F7" w:rsidP="007626F7">
      <w:pPr>
        <w:tabs>
          <w:tab w:val="left" w:pos="1134"/>
        </w:tabs>
        <w:spacing w:after="0" w:line="240" w:lineRule="auto"/>
        <w:ind w:firstLine="1134"/>
        <w:jc w:val="both"/>
        <w:rPr>
          <w:rFonts w:asciiTheme="majorHAnsi" w:eastAsia="Times New Roman" w:hAnsiTheme="majorHAnsi" w:cs="Calibri"/>
          <w:color w:val="000000"/>
          <w:sz w:val="18"/>
          <w:szCs w:val="18"/>
        </w:rPr>
      </w:pPr>
      <w:r w:rsidRPr="00EB2B5D">
        <w:rPr>
          <w:rFonts w:asciiTheme="majorHAnsi" w:eastAsia="Times New Roman" w:hAnsiTheme="majorHAnsi" w:cs="Calibri"/>
          <w:b/>
          <w:color w:val="000000"/>
          <w:sz w:val="18"/>
          <w:szCs w:val="18"/>
        </w:rPr>
        <w:t>e)</w:t>
      </w:r>
      <w:r w:rsidRPr="00EB2B5D">
        <w:rPr>
          <w:rFonts w:asciiTheme="majorHAnsi" w:eastAsia="Times New Roman" w:hAnsiTheme="majorHAnsi" w:cs="Calibri"/>
          <w:color w:val="000000"/>
          <w:sz w:val="18"/>
          <w:szCs w:val="18"/>
        </w:rPr>
        <w:t xml:space="preserve"> Prova de regularidade para com a Fazenda Municipal, relativa ao domicílio ou sede do licitante;</w:t>
      </w:r>
    </w:p>
    <w:p w:rsidR="002118E1" w:rsidRPr="00EB2B5D" w:rsidRDefault="007626F7" w:rsidP="00633FC2">
      <w:pPr>
        <w:tabs>
          <w:tab w:val="left" w:pos="1134"/>
        </w:tabs>
        <w:spacing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sz w:val="18"/>
          <w:szCs w:val="18"/>
        </w:rPr>
        <w:t>f)</w:t>
      </w:r>
      <w:r w:rsidRPr="00EB2B5D">
        <w:rPr>
          <w:rFonts w:asciiTheme="majorHAnsi" w:eastAsia="Times New Roman" w:hAnsiTheme="majorHAnsi" w:cs="Calibri"/>
          <w:sz w:val="18"/>
          <w:szCs w:val="18"/>
        </w:rPr>
        <w:t xml:space="preserve"> Prova de regularidade junto ao Fundo de Garantia por Tempo de Serviço (FGTS).</w:t>
      </w:r>
    </w:p>
    <w:p w:rsidR="007626F7" w:rsidRPr="00EB2B5D" w:rsidRDefault="007626F7" w:rsidP="007626F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firstLine="1134"/>
        <w:jc w:val="both"/>
        <w:rPr>
          <w:rFonts w:asciiTheme="majorHAnsi" w:eastAsia="Times New Roman" w:hAnsiTheme="majorHAnsi" w:cs="Calibri"/>
          <w:b/>
          <w:sz w:val="18"/>
          <w:szCs w:val="18"/>
        </w:rPr>
      </w:pPr>
      <w:r w:rsidRPr="00EB2B5D">
        <w:rPr>
          <w:rFonts w:asciiTheme="majorHAnsi" w:eastAsia="Times New Roman" w:hAnsiTheme="majorHAnsi" w:cs="Calibri"/>
          <w:b/>
          <w:sz w:val="18"/>
          <w:szCs w:val="18"/>
        </w:rPr>
        <w:t>6.1.3. REGULARIDADE TRABALHISTA:</w:t>
      </w:r>
    </w:p>
    <w:p w:rsidR="002118E1" w:rsidRPr="00EB2B5D" w:rsidRDefault="007626F7" w:rsidP="00633FC2">
      <w:pPr>
        <w:tabs>
          <w:tab w:val="left" w:pos="1215"/>
        </w:tabs>
        <w:spacing w:line="240" w:lineRule="auto"/>
        <w:ind w:firstLine="1134"/>
        <w:jc w:val="both"/>
        <w:rPr>
          <w:rFonts w:asciiTheme="majorHAnsi" w:eastAsia="Times New Roman" w:hAnsiTheme="majorHAnsi" w:cs="Calibri"/>
          <w:b/>
          <w:bCs/>
          <w:sz w:val="18"/>
          <w:szCs w:val="18"/>
        </w:rPr>
      </w:pPr>
      <w:r w:rsidRPr="00EB2B5D">
        <w:rPr>
          <w:rFonts w:asciiTheme="majorHAnsi" w:eastAsia="Times New Roman" w:hAnsiTheme="majorHAnsi" w:cs="Calibri"/>
          <w:b/>
          <w:bCs/>
          <w:color w:val="000000"/>
          <w:sz w:val="18"/>
          <w:szCs w:val="18"/>
        </w:rPr>
        <w:t>a)</w:t>
      </w:r>
      <w:r w:rsidRPr="00EB2B5D">
        <w:rPr>
          <w:rFonts w:asciiTheme="majorHAnsi" w:eastAsia="Times New Roman" w:hAnsiTheme="majorHAnsi" w:cs="Calibri"/>
          <w:color w:val="000000"/>
          <w:sz w:val="18"/>
          <w:szCs w:val="18"/>
        </w:rPr>
        <w:t xml:space="preserve"> Prova de inexistência de débitos inadimplidos perante a Justiça do Trabalho, nos termos do Título VII-A da Consolidação das Leis do Trabalho, aprovada pelo Decreto-Lei nº 5.452, de 1º de maio de 1943</w:t>
      </w:r>
      <w:r w:rsidRPr="00EB2B5D">
        <w:rPr>
          <w:rFonts w:asciiTheme="majorHAnsi" w:eastAsia="Times New Roman" w:hAnsiTheme="majorHAnsi" w:cs="Calibri"/>
          <w:b/>
          <w:bCs/>
          <w:color w:val="000000"/>
          <w:sz w:val="18"/>
          <w:szCs w:val="18"/>
        </w:rPr>
        <w:t>.</w:t>
      </w:r>
      <w:r w:rsidRPr="00EB2B5D">
        <w:rPr>
          <w:rFonts w:asciiTheme="majorHAnsi" w:eastAsia="Times New Roman" w:hAnsiTheme="majorHAnsi" w:cs="Calibri"/>
          <w:b/>
          <w:bCs/>
          <w:sz w:val="18"/>
          <w:szCs w:val="18"/>
        </w:rPr>
        <w:t xml:space="preserve"> </w:t>
      </w:r>
    </w:p>
    <w:p w:rsidR="007626F7" w:rsidRPr="00EB2B5D" w:rsidRDefault="007626F7" w:rsidP="007626F7">
      <w:pPr>
        <w:tabs>
          <w:tab w:val="left" w:pos="1215"/>
        </w:tabs>
        <w:spacing w:after="0" w:line="240" w:lineRule="auto"/>
        <w:ind w:firstLine="1134"/>
        <w:jc w:val="both"/>
        <w:rPr>
          <w:rFonts w:asciiTheme="majorHAnsi" w:eastAsia="Times New Roman" w:hAnsiTheme="majorHAnsi" w:cs="Calibri"/>
          <w:b/>
          <w:bCs/>
          <w:sz w:val="18"/>
          <w:szCs w:val="18"/>
        </w:rPr>
      </w:pPr>
      <w:r w:rsidRPr="00EB2B5D">
        <w:rPr>
          <w:rFonts w:asciiTheme="majorHAnsi" w:eastAsia="Times New Roman" w:hAnsiTheme="majorHAnsi" w:cs="Calibri"/>
          <w:b/>
          <w:bCs/>
          <w:sz w:val="18"/>
          <w:szCs w:val="18"/>
        </w:rPr>
        <w:t>6.1.4. QUALIFICAÇÃO ECONÔMICO-FINANCEIRA:</w:t>
      </w:r>
    </w:p>
    <w:p w:rsidR="00B76EE7" w:rsidRPr="00247F15" w:rsidRDefault="007626F7" w:rsidP="00247F15">
      <w:pPr>
        <w:tabs>
          <w:tab w:val="left" w:pos="851"/>
        </w:tabs>
        <w:spacing w:line="240" w:lineRule="auto"/>
        <w:ind w:firstLine="1134"/>
        <w:jc w:val="both"/>
        <w:rPr>
          <w:rFonts w:asciiTheme="majorHAnsi" w:eastAsia="Times New Roman" w:hAnsiTheme="majorHAnsi" w:cs="Calibri"/>
          <w:b/>
          <w:sz w:val="18"/>
          <w:szCs w:val="18"/>
          <w:lang w:eastAsia="pt-BR"/>
        </w:rPr>
      </w:pPr>
      <w:r w:rsidRPr="00EB2B5D">
        <w:rPr>
          <w:rFonts w:asciiTheme="majorHAnsi" w:eastAsia="Times New Roman" w:hAnsiTheme="majorHAnsi" w:cs="Calibri"/>
          <w:b/>
          <w:sz w:val="18"/>
          <w:szCs w:val="18"/>
          <w:lang w:eastAsia="pt-BR"/>
        </w:rPr>
        <w:t>a)</w:t>
      </w:r>
      <w:r w:rsidRPr="00EB2B5D">
        <w:rPr>
          <w:rFonts w:asciiTheme="majorHAnsi" w:eastAsia="Times New Roman" w:hAnsiTheme="majorHAnsi" w:cs="Calibri"/>
          <w:sz w:val="18"/>
          <w:szCs w:val="18"/>
          <w:lang w:eastAsia="pt-BR"/>
        </w:rPr>
        <w:t xml:space="preserve"> Certidão negativa do cartório judicial de distribuição do foro da sede da proponente, de que não existe contra si pedido de falência, </w:t>
      </w:r>
      <w:r w:rsidRPr="00EB2B5D">
        <w:rPr>
          <w:rFonts w:asciiTheme="majorHAnsi" w:eastAsia="Times New Roman" w:hAnsiTheme="majorHAnsi" w:cs="Calibri"/>
          <w:b/>
          <w:sz w:val="18"/>
          <w:szCs w:val="18"/>
          <w:lang w:eastAsia="pt-BR"/>
        </w:rPr>
        <w:t>com data de emissão não superior a 60 (sessenta) dias da data de realização da presente licitação.</w:t>
      </w:r>
    </w:p>
    <w:p w:rsidR="007626F7" w:rsidRPr="00EB2B5D" w:rsidRDefault="007626F7" w:rsidP="007626F7">
      <w:pPr>
        <w:tabs>
          <w:tab w:val="left" w:pos="851"/>
        </w:tabs>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sz w:val="18"/>
          <w:szCs w:val="18"/>
        </w:rPr>
        <w:t xml:space="preserve">6.2. </w:t>
      </w:r>
      <w:r w:rsidRPr="00EB2B5D">
        <w:rPr>
          <w:rFonts w:asciiTheme="majorHAnsi" w:eastAsia="Times New Roman" w:hAnsiTheme="majorHAnsi" w:cs="Calibri"/>
          <w:sz w:val="18"/>
          <w:szCs w:val="18"/>
        </w:rPr>
        <w:t xml:space="preserve">Para as empresas cadastradas no Município, a documentação de habilitação </w:t>
      </w:r>
      <w:r w:rsidRPr="00EB2B5D">
        <w:rPr>
          <w:rFonts w:asciiTheme="majorHAnsi" w:eastAsia="Times New Roman" w:hAnsiTheme="majorHAnsi" w:cs="Calibri"/>
          <w:sz w:val="18"/>
          <w:szCs w:val="18"/>
          <w:u w:val="single"/>
        </w:rPr>
        <w:t>poderá ser substituída</w:t>
      </w:r>
      <w:r w:rsidRPr="00EB2B5D">
        <w:rPr>
          <w:rFonts w:asciiTheme="majorHAnsi" w:eastAsia="Times New Roman" w:hAnsiTheme="majorHAnsi" w:cs="Calibri"/>
          <w:sz w:val="18"/>
          <w:szCs w:val="18"/>
        </w:rPr>
        <w:t xml:space="preserve"> pelo seu Certificado de Registro Cadastral (Cadastro de fornecedor) desde que seu objetivo social comporte o objeto licitado e esteja no prazo de validade.</w:t>
      </w:r>
    </w:p>
    <w:p w:rsidR="007626F7" w:rsidRPr="00EB2B5D" w:rsidRDefault="007626F7" w:rsidP="007626F7">
      <w:pPr>
        <w:tabs>
          <w:tab w:val="left" w:pos="851"/>
        </w:tabs>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bCs/>
          <w:sz w:val="18"/>
          <w:szCs w:val="18"/>
        </w:rPr>
        <w:t xml:space="preserve">6.2.1. </w:t>
      </w:r>
      <w:r w:rsidRPr="00EB2B5D">
        <w:rPr>
          <w:rFonts w:asciiTheme="majorHAnsi" w:eastAsia="Times New Roman" w:hAnsiTheme="majorHAnsi" w:cs="Calibri"/>
          <w:sz w:val="18"/>
          <w:szCs w:val="18"/>
        </w:rPr>
        <w:t>A substituição somente terá eficácia em relação aos documentos que constem no cadastro.</w:t>
      </w:r>
    </w:p>
    <w:p w:rsidR="007626F7" w:rsidRPr="00EB2B5D" w:rsidRDefault="007626F7" w:rsidP="007626F7">
      <w:pPr>
        <w:tabs>
          <w:tab w:val="left" w:pos="993"/>
        </w:tabs>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sz w:val="18"/>
          <w:szCs w:val="18"/>
        </w:rPr>
        <w:t>6.2.2.</w:t>
      </w:r>
      <w:r w:rsidRPr="00EB2B5D">
        <w:rPr>
          <w:rFonts w:asciiTheme="majorHAnsi" w:eastAsia="Times New Roman" w:hAnsiTheme="majorHAnsi" w:cs="Calibri"/>
          <w:bCs/>
          <w:sz w:val="18"/>
          <w:szCs w:val="18"/>
        </w:rPr>
        <w:t xml:space="preserve"> </w:t>
      </w:r>
      <w:r w:rsidRPr="00EB2B5D">
        <w:rPr>
          <w:rFonts w:asciiTheme="majorHAnsi" w:eastAsia="Times New Roman" w:hAnsiTheme="majorHAnsi" w:cs="Calibri"/>
          <w:sz w:val="18"/>
          <w:szCs w:val="18"/>
        </w:rPr>
        <w:t xml:space="preserve">Caso algum dos documentos obrigatórios, exigidos para </w:t>
      </w:r>
      <w:r w:rsidR="00AC5C26">
        <w:rPr>
          <w:rFonts w:asciiTheme="majorHAnsi" w:eastAsia="Times New Roman" w:hAnsiTheme="majorHAnsi" w:cs="Calibri"/>
          <w:sz w:val="18"/>
          <w:szCs w:val="18"/>
        </w:rPr>
        <w:t>habilitação</w:t>
      </w:r>
      <w:r w:rsidRPr="00EB2B5D">
        <w:rPr>
          <w:rFonts w:asciiTheme="majorHAnsi" w:eastAsia="Times New Roman" w:hAnsiTheme="majorHAnsi" w:cs="Calibri"/>
          <w:sz w:val="18"/>
          <w:szCs w:val="18"/>
        </w:rPr>
        <w:t xml:space="preserve">, esteja com o prazo de validade expirado, a licitante deverá regularizá-lo no órgão emitente do cadastro ou </w:t>
      </w:r>
      <w:r w:rsidRPr="00EB2B5D">
        <w:rPr>
          <w:rFonts w:asciiTheme="majorHAnsi" w:eastAsia="Times New Roman" w:hAnsiTheme="majorHAnsi" w:cs="Calibri"/>
          <w:sz w:val="18"/>
          <w:szCs w:val="18"/>
          <w:u w:val="single"/>
        </w:rPr>
        <w:t>anexá-lo, como complemento ao certificado apresentado</w:t>
      </w:r>
      <w:r w:rsidRPr="00EB2B5D">
        <w:rPr>
          <w:rFonts w:asciiTheme="majorHAnsi" w:eastAsia="Times New Roman" w:hAnsiTheme="majorHAnsi" w:cs="Calibri"/>
          <w:sz w:val="18"/>
          <w:szCs w:val="18"/>
        </w:rPr>
        <w:t xml:space="preserve">, </w:t>
      </w:r>
      <w:proofErr w:type="gramStart"/>
      <w:r w:rsidRPr="00EB2B5D">
        <w:rPr>
          <w:rFonts w:asciiTheme="majorHAnsi" w:eastAsia="Times New Roman" w:hAnsiTheme="majorHAnsi" w:cs="Calibri"/>
          <w:sz w:val="18"/>
          <w:szCs w:val="18"/>
        </w:rPr>
        <w:t>sob pena</w:t>
      </w:r>
      <w:proofErr w:type="gramEnd"/>
      <w:r w:rsidRPr="00EB2B5D">
        <w:rPr>
          <w:rFonts w:asciiTheme="majorHAnsi" w:eastAsia="Times New Roman" w:hAnsiTheme="majorHAnsi" w:cs="Calibri"/>
          <w:sz w:val="18"/>
          <w:szCs w:val="18"/>
        </w:rPr>
        <w:t xml:space="preserve"> de inabilitação.</w:t>
      </w:r>
    </w:p>
    <w:p w:rsidR="007626F7" w:rsidRPr="00EB2B5D" w:rsidRDefault="007626F7" w:rsidP="007626F7">
      <w:pPr>
        <w:autoSpaceDE w:val="0"/>
        <w:autoSpaceDN w:val="0"/>
        <w:adjustRightInd w:val="0"/>
        <w:spacing w:after="0" w:line="240" w:lineRule="auto"/>
        <w:ind w:firstLine="1134"/>
        <w:jc w:val="both"/>
        <w:rPr>
          <w:rFonts w:asciiTheme="majorHAnsi" w:eastAsia="Times New Roman" w:hAnsiTheme="majorHAnsi" w:cs="Calibri"/>
          <w:sz w:val="18"/>
          <w:szCs w:val="18"/>
          <w:lang w:eastAsia="pt-BR"/>
        </w:rPr>
      </w:pPr>
      <w:r w:rsidRPr="00EB2B5D">
        <w:rPr>
          <w:rFonts w:asciiTheme="majorHAnsi" w:eastAsia="Times New Roman" w:hAnsiTheme="majorHAnsi" w:cs="Calibri"/>
          <w:b/>
          <w:sz w:val="18"/>
          <w:szCs w:val="18"/>
          <w:lang w:eastAsia="pt-BR"/>
        </w:rPr>
        <w:t xml:space="preserve">6.3. </w:t>
      </w:r>
      <w:proofErr w:type="gramStart"/>
      <w:r w:rsidRPr="00EB2B5D">
        <w:rPr>
          <w:rFonts w:asciiTheme="majorHAnsi" w:eastAsia="Times New Roman" w:hAnsiTheme="majorHAnsi" w:cs="Calibri"/>
          <w:b/>
          <w:sz w:val="18"/>
          <w:szCs w:val="18"/>
          <w:lang w:eastAsia="pt-BR"/>
        </w:rPr>
        <w:t>Sob pena</w:t>
      </w:r>
      <w:proofErr w:type="gramEnd"/>
      <w:r w:rsidRPr="00EB2B5D">
        <w:rPr>
          <w:rFonts w:asciiTheme="majorHAnsi" w:eastAsia="Times New Roman" w:hAnsiTheme="majorHAnsi" w:cs="Calibri"/>
          <w:b/>
          <w:sz w:val="18"/>
          <w:szCs w:val="18"/>
          <w:lang w:eastAsia="pt-BR"/>
        </w:rPr>
        <w:t xml:space="preserve"> de inabilitação, todos os documentos apresentados para habilitação deverão estar:</w:t>
      </w:r>
    </w:p>
    <w:p w:rsidR="007626F7" w:rsidRPr="00EB2B5D" w:rsidRDefault="007626F7" w:rsidP="007626F7">
      <w:pPr>
        <w:autoSpaceDE w:val="0"/>
        <w:autoSpaceDN w:val="0"/>
        <w:adjustRightInd w:val="0"/>
        <w:spacing w:after="0" w:line="240" w:lineRule="auto"/>
        <w:ind w:firstLine="1134"/>
        <w:jc w:val="both"/>
        <w:rPr>
          <w:rFonts w:asciiTheme="majorHAnsi" w:eastAsia="Times New Roman" w:hAnsiTheme="majorHAnsi" w:cs="Calibri"/>
          <w:sz w:val="18"/>
          <w:szCs w:val="18"/>
          <w:lang w:eastAsia="pt-BR"/>
        </w:rPr>
      </w:pPr>
      <w:r w:rsidRPr="00EB2B5D">
        <w:rPr>
          <w:rFonts w:asciiTheme="majorHAnsi" w:eastAsia="Times New Roman" w:hAnsiTheme="majorHAnsi" w:cs="Calibri"/>
          <w:b/>
          <w:sz w:val="18"/>
          <w:szCs w:val="18"/>
          <w:lang w:eastAsia="pt-BR"/>
        </w:rPr>
        <w:t xml:space="preserve">a) </w:t>
      </w:r>
      <w:r w:rsidRPr="00EB2B5D">
        <w:rPr>
          <w:rFonts w:asciiTheme="majorHAnsi" w:eastAsia="Times New Roman" w:hAnsiTheme="majorHAnsi" w:cs="Calibri"/>
          <w:sz w:val="18"/>
          <w:szCs w:val="18"/>
          <w:lang w:eastAsia="pt-BR"/>
        </w:rPr>
        <w:t>em nome do licitante, com número do CNPJ e endereço respectivo;</w:t>
      </w:r>
    </w:p>
    <w:p w:rsidR="007626F7" w:rsidRPr="00EB2B5D" w:rsidRDefault="007626F7" w:rsidP="00633FC2">
      <w:pPr>
        <w:tabs>
          <w:tab w:val="left" w:pos="6060"/>
        </w:tabs>
        <w:autoSpaceDE w:val="0"/>
        <w:autoSpaceDN w:val="0"/>
        <w:adjustRightInd w:val="0"/>
        <w:spacing w:after="0" w:line="240" w:lineRule="auto"/>
        <w:ind w:firstLine="1134"/>
        <w:jc w:val="both"/>
        <w:rPr>
          <w:rFonts w:asciiTheme="majorHAnsi" w:eastAsia="Times New Roman" w:hAnsiTheme="majorHAnsi" w:cs="Calibri"/>
          <w:sz w:val="18"/>
          <w:szCs w:val="18"/>
          <w:lang w:eastAsia="pt-BR"/>
        </w:rPr>
      </w:pPr>
      <w:r w:rsidRPr="00EB2B5D">
        <w:rPr>
          <w:rFonts w:asciiTheme="majorHAnsi" w:eastAsia="Times New Roman" w:hAnsiTheme="majorHAnsi" w:cs="Calibri"/>
          <w:b/>
          <w:sz w:val="18"/>
          <w:szCs w:val="18"/>
          <w:lang w:eastAsia="pt-BR"/>
        </w:rPr>
        <w:t xml:space="preserve">b) </w:t>
      </w:r>
      <w:r w:rsidRPr="00EB2B5D">
        <w:rPr>
          <w:rFonts w:asciiTheme="majorHAnsi" w:eastAsia="Times New Roman" w:hAnsiTheme="majorHAnsi" w:cs="Calibri"/>
          <w:sz w:val="18"/>
          <w:szCs w:val="18"/>
          <w:lang w:eastAsia="pt-BR"/>
        </w:rPr>
        <w:t>em nome da matriz, se o licitante for a matriz;</w:t>
      </w:r>
      <w:proofErr w:type="gramStart"/>
      <w:r w:rsidR="00633FC2" w:rsidRPr="00EB2B5D">
        <w:rPr>
          <w:rFonts w:asciiTheme="majorHAnsi" w:eastAsia="Times New Roman" w:hAnsiTheme="majorHAnsi" w:cs="Calibri"/>
          <w:sz w:val="18"/>
          <w:szCs w:val="18"/>
          <w:lang w:eastAsia="pt-BR"/>
        </w:rPr>
        <w:tab/>
      </w:r>
      <w:proofErr w:type="gramEnd"/>
    </w:p>
    <w:p w:rsidR="007626F7" w:rsidRPr="00EB2B5D" w:rsidRDefault="007626F7" w:rsidP="007626F7">
      <w:pPr>
        <w:autoSpaceDE w:val="0"/>
        <w:autoSpaceDN w:val="0"/>
        <w:adjustRightInd w:val="0"/>
        <w:spacing w:after="0" w:line="240" w:lineRule="auto"/>
        <w:ind w:firstLine="1134"/>
        <w:jc w:val="both"/>
        <w:rPr>
          <w:rFonts w:asciiTheme="majorHAnsi" w:eastAsia="Times New Roman" w:hAnsiTheme="majorHAnsi" w:cs="Calibri"/>
          <w:sz w:val="18"/>
          <w:szCs w:val="18"/>
          <w:lang w:eastAsia="pt-BR"/>
        </w:rPr>
      </w:pPr>
      <w:r w:rsidRPr="00EB2B5D">
        <w:rPr>
          <w:rFonts w:asciiTheme="majorHAnsi" w:eastAsia="Times New Roman" w:hAnsiTheme="majorHAnsi" w:cs="Calibri"/>
          <w:b/>
          <w:sz w:val="18"/>
          <w:szCs w:val="18"/>
          <w:lang w:eastAsia="pt-BR"/>
        </w:rPr>
        <w:t xml:space="preserve">c) </w:t>
      </w:r>
      <w:r w:rsidRPr="00EB2B5D">
        <w:rPr>
          <w:rFonts w:asciiTheme="majorHAnsi" w:eastAsia="Times New Roman" w:hAnsiTheme="majorHAnsi" w:cs="Calibri"/>
          <w:sz w:val="18"/>
          <w:szCs w:val="18"/>
          <w:lang w:eastAsia="pt-BR"/>
        </w:rPr>
        <w:t>em nome da filial, se o licitante for a filial, salvo aqueles documentos que, pela própria natureza, comprovadamente forem emitidos somente em nome da matriz.</w:t>
      </w:r>
    </w:p>
    <w:p w:rsidR="007626F7" w:rsidRPr="00EB2B5D" w:rsidRDefault="007626F7" w:rsidP="007626F7">
      <w:pPr>
        <w:autoSpaceDE w:val="0"/>
        <w:autoSpaceDN w:val="0"/>
        <w:adjustRightInd w:val="0"/>
        <w:spacing w:after="0" w:line="240" w:lineRule="auto"/>
        <w:ind w:firstLine="1134"/>
        <w:jc w:val="both"/>
        <w:rPr>
          <w:rFonts w:asciiTheme="majorHAnsi" w:eastAsia="Times New Roman" w:hAnsiTheme="majorHAnsi" w:cs="Calibri"/>
          <w:sz w:val="18"/>
          <w:szCs w:val="18"/>
          <w:lang w:eastAsia="ar-SA"/>
        </w:rPr>
      </w:pPr>
      <w:r w:rsidRPr="00EB2B5D">
        <w:rPr>
          <w:rFonts w:asciiTheme="majorHAnsi" w:eastAsia="Times New Roman" w:hAnsiTheme="majorHAnsi" w:cs="Calibri"/>
          <w:b/>
          <w:color w:val="000000"/>
          <w:sz w:val="18"/>
          <w:szCs w:val="18"/>
          <w:lang w:eastAsia="pt-BR"/>
        </w:rPr>
        <w:lastRenderedPageBreak/>
        <w:t xml:space="preserve">6.4. </w:t>
      </w:r>
      <w:r w:rsidRPr="00EB2B5D">
        <w:rPr>
          <w:rFonts w:asciiTheme="majorHAnsi" w:eastAsia="Times New Roman" w:hAnsiTheme="majorHAnsi" w:cs="Calibri"/>
          <w:sz w:val="18"/>
          <w:szCs w:val="18"/>
          <w:lang w:eastAsia="ar-SA"/>
        </w:rPr>
        <w:t>O benefício da Lei Complementar nº 123/2006 e suas alterações posteriores não exime a beneficiária da apresentação de todos os documentos fiscais e trabalhista, ainda que apresentem alguma restrição.</w:t>
      </w:r>
    </w:p>
    <w:p w:rsidR="00E10E6B" w:rsidRPr="00EB2B5D" w:rsidRDefault="00E10E6B" w:rsidP="001E4288">
      <w:pPr>
        <w:autoSpaceDE w:val="0"/>
        <w:autoSpaceDN w:val="0"/>
        <w:adjustRightInd w:val="0"/>
        <w:spacing w:after="0" w:line="240" w:lineRule="auto"/>
        <w:jc w:val="both"/>
        <w:rPr>
          <w:rFonts w:asciiTheme="majorHAnsi" w:eastAsia="Times New Roman" w:hAnsiTheme="majorHAnsi" w:cs="Calibri"/>
          <w:b/>
          <w:sz w:val="18"/>
          <w:szCs w:val="18"/>
          <w:lang w:eastAsia="pt-BR"/>
        </w:rPr>
      </w:pPr>
    </w:p>
    <w:p w:rsidR="007626F7" w:rsidRPr="00EB2B5D" w:rsidRDefault="007626F7" w:rsidP="007626F7">
      <w:pPr>
        <w:tabs>
          <w:tab w:val="left" w:pos="1134"/>
        </w:tabs>
        <w:spacing w:after="0" w:line="240" w:lineRule="auto"/>
        <w:ind w:firstLine="1418"/>
        <w:jc w:val="both"/>
        <w:rPr>
          <w:rFonts w:asciiTheme="majorHAnsi" w:eastAsia="Times New Roman" w:hAnsiTheme="majorHAnsi" w:cs="Calibri"/>
          <w:b/>
          <w:sz w:val="18"/>
          <w:szCs w:val="18"/>
        </w:rPr>
      </w:pPr>
      <w:r w:rsidRPr="00EB2B5D">
        <w:rPr>
          <w:rFonts w:asciiTheme="majorHAnsi" w:eastAsia="Times New Roman" w:hAnsiTheme="majorHAnsi" w:cs="Calibri"/>
          <w:b/>
          <w:sz w:val="18"/>
          <w:szCs w:val="18"/>
        </w:rPr>
        <w:t>7. PEDIDOS DE ESCLARECIMENTOS E IMPUGNAÇÕES</w:t>
      </w:r>
    </w:p>
    <w:p w:rsidR="007626F7" w:rsidRPr="00EB2B5D" w:rsidRDefault="007626F7" w:rsidP="007626F7">
      <w:pPr>
        <w:tabs>
          <w:tab w:val="left" w:pos="1134"/>
        </w:tabs>
        <w:spacing w:after="0" w:line="240" w:lineRule="auto"/>
        <w:jc w:val="both"/>
        <w:rPr>
          <w:rFonts w:asciiTheme="majorHAnsi" w:eastAsia="Times New Roman" w:hAnsiTheme="majorHAnsi" w:cs="Calibri"/>
          <w:b/>
          <w:sz w:val="18"/>
          <w:szCs w:val="18"/>
        </w:rPr>
      </w:pPr>
    </w:p>
    <w:p w:rsidR="007626F7" w:rsidRPr="00EB2B5D" w:rsidRDefault="007626F7" w:rsidP="007626F7">
      <w:pPr>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bCs/>
          <w:sz w:val="18"/>
          <w:szCs w:val="18"/>
        </w:rPr>
        <w:t xml:space="preserve">7.1. </w:t>
      </w:r>
      <w:r w:rsidRPr="00EB2B5D">
        <w:rPr>
          <w:rFonts w:asciiTheme="majorHAnsi" w:eastAsia="Times New Roman" w:hAnsiTheme="majorHAnsi" w:cs="Calibri"/>
          <w:sz w:val="18"/>
          <w:szCs w:val="18"/>
        </w:rPr>
        <w:t>Os pedidos de esclarecimentos referentes ao processo licitatório e os pedidos de impugnações po</w:t>
      </w:r>
      <w:r w:rsidR="007C5605" w:rsidRPr="00EB2B5D">
        <w:rPr>
          <w:rFonts w:asciiTheme="majorHAnsi" w:eastAsia="Times New Roman" w:hAnsiTheme="majorHAnsi" w:cs="Calibri"/>
          <w:sz w:val="18"/>
          <w:szCs w:val="18"/>
        </w:rPr>
        <w:t>derão ser enviados ao pregoeiro</w:t>
      </w:r>
      <w:r w:rsidRPr="00EB2B5D">
        <w:rPr>
          <w:rFonts w:asciiTheme="majorHAnsi" w:eastAsia="Times New Roman" w:hAnsiTheme="majorHAnsi" w:cs="Calibri"/>
          <w:sz w:val="18"/>
          <w:szCs w:val="18"/>
        </w:rPr>
        <w:t xml:space="preserve"> até </w:t>
      </w:r>
      <w:proofErr w:type="gramStart"/>
      <w:r w:rsidRPr="00EB2B5D">
        <w:rPr>
          <w:rFonts w:asciiTheme="majorHAnsi" w:eastAsia="Times New Roman" w:hAnsiTheme="majorHAnsi" w:cs="Calibri"/>
          <w:sz w:val="18"/>
          <w:szCs w:val="18"/>
        </w:rPr>
        <w:t>3</w:t>
      </w:r>
      <w:proofErr w:type="gramEnd"/>
      <w:r w:rsidRPr="00EB2B5D">
        <w:rPr>
          <w:rFonts w:asciiTheme="majorHAnsi" w:eastAsia="Times New Roman" w:hAnsiTheme="majorHAnsi" w:cs="Calibri"/>
          <w:sz w:val="18"/>
          <w:szCs w:val="18"/>
        </w:rPr>
        <w:t xml:space="preserve"> (três) dias úteis, anteriores à data fixada para abertura da sessão pública, por meio do Portal de Compras Públicas ou através do e-mail </w:t>
      </w:r>
      <w:hyperlink r:id="rId13" w:history="1">
        <w:r w:rsidR="00B9692D" w:rsidRPr="00EB2B5D">
          <w:rPr>
            <w:rStyle w:val="Hyperlink"/>
            <w:rFonts w:asciiTheme="majorHAnsi" w:eastAsia="Times New Roman" w:hAnsiTheme="majorHAnsi" w:cs="Calibri"/>
            <w:sz w:val="18"/>
            <w:szCs w:val="18"/>
          </w:rPr>
          <w:t>licitacoes@saofranciscodeassis.rs.gov.br</w:t>
        </w:r>
      </w:hyperlink>
      <w:r w:rsidR="00B9692D" w:rsidRPr="00EB2B5D">
        <w:rPr>
          <w:rFonts w:asciiTheme="majorHAnsi" w:eastAsia="Times New Roman" w:hAnsiTheme="majorHAnsi" w:cs="Calibri"/>
          <w:sz w:val="18"/>
          <w:szCs w:val="18"/>
        </w:rPr>
        <w:t xml:space="preserve"> </w:t>
      </w:r>
      <w:r w:rsidR="00B9692D" w:rsidRPr="00EB2B5D">
        <w:rPr>
          <w:rFonts w:asciiTheme="majorHAnsi" w:eastAsia="Times New Roman" w:hAnsiTheme="majorHAnsi" w:cs="Calibri"/>
          <w:b/>
          <w:sz w:val="18"/>
          <w:szCs w:val="18"/>
        </w:rPr>
        <w:t>po</w:t>
      </w:r>
      <w:r w:rsidRPr="00EB2B5D">
        <w:rPr>
          <w:rFonts w:asciiTheme="majorHAnsi" w:eastAsia="Times New Roman" w:hAnsiTheme="majorHAnsi" w:cs="Calibri"/>
          <w:b/>
          <w:sz w:val="18"/>
          <w:szCs w:val="18"/>
        </w:rPr>
        <w:t xml:space="preserve">rtanto, a data e horário final tanto para envio de pedidos de esclarecimentos quanto para impugnações será no </w:t>
      </w:r>
      <w:r w:rsidRPr="00EB2B5D">
        <w:rPr>
          <w:rFonts w:asciiTheme="majorHAnsi" w:eastAsia="Times New Roman" w:hAnsiTheme="majorHAnsi" w:cs="Calibri"/>
          <w:b/>
          <w:color w:val="0D0D0D" w:themeColor="text1" w:themeTint="F2"/>
          <w:sz w:val="18"/>
          <w:szCs w:val="18"/>
        </w:rPr>
        <w:t xml:space="preserve">dia </w:t>
      </w:r>
      <w:r w:rsidR="00CC2D25">
        <w:rPr>
          <w:rFonts w:asciiTheme="majorHAnsi" w:eastAsia="Times New Roman" w:hAnsiTheme="majorHAnsi" w:cs="Calibri"/>
          <w:b/>
          <w:sz w:val="18"/>
          <w:szCs w:val="18"/>
        </w:rPr>
        <w:t>1</w:t>
      </w:r>
      <w:r w:rsidR="00B02792">
        <w:rPr>
          <w:rFonts w:asciiTheme="majorHAnsi" w:eastAsia="Times New Roman" w:hAnsiTheme="majorHAnsi" w:cs="Calibri"/>
          <w:b/>
          <w:sz w:val="18"/>
          <w:szCs w:val="18"/>
        </w:rPr>
        <w:t>8</w:t>
      </w:r>
      <w:r w:rsidR="00BC359F" w:rsidRPr="00BC359F">
        <w:rPr>
          <w:rFonts w:asciiTheme="majorHAnsi" w:eastAsia="Times New Roman" w:hAnsiTheme="majorHAnsi" w:cs="Calibri"/>
          <w:b/>
          <w:sz w:val="18"/>
          <w:szCs w:val="18"/>
        </w:rPr>
        <w:t>/1</w:t>
      </w:r>
      <w:r w:rsidR="00CC2D25">
        <w:rPr>
          <w:rFonts w:asciiTheme="majorHAnsi" w:eastAsia="Times New Roman" w:hAnsiTheme="majorHAnsi" w:cs="Calibri"/>
          <w:b/>
          <w:sz w:val="18"/>
          <w:szCs w:val="18"/>
        </w:rPr>
        <w:t>1</w:t>
      </w:r>
      <w:r w:rsidR="003568EB" w:rsidRPr="00BC359F">
        <w:rPr>
          <w:rFonts w:asciiTheme="majorHAnsi" w:eastAsia="Times New Roman" w:hAnsiTheme="majorHAnsi" w:cs="Calibri"/>
          <w:b/>
          <w:sz w:val="18"/>
          <w:szCs w:val="18"/>
        </w:rPr>
        <w:t>/2021</w:t>
      </w:r>
      <w:r w:rsidRPr="00BC359F">
        <w:rPr>
          <w:rFonts w:asciiTheme="majorHAnsi" w:eastAsia="Times New Roman" w:hAnsiTheme="majorHAnsi" w:cs="Calibri"/>
          <w:b/>
          <w:sz w:val="18"/>
          <w:szCs w:val="18"/>
        </w:rPr>
        <w:t xml:space="preserve">, </w:t>
      </w:r>
      <w:r w:rsidRPr="00EB2B5D">
        <w:rPr>
          <w:rFonts w:asciiTheme="majorHAnsi" w:eastAsia="Times New Roman" w:hAnsiTheme="majorHAnsi" w:cs="Calibri"/>
          <w:b/>
          <w:sz w:val="18"/>
          <w:szCs w:val="18"/>
        </w:rPr>
        <w:t>às 14h00min.</w:t>
      </w:r>
    </w:p>
    <w:p w:rsidR="007626F7" w:rsidRPr="00EB2B5D" w:rsidRDefault="007626F7" w:rsidP="007626F7">
      <w:pPr>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sz w:val="18"/>
          <w:szCs w:val="18"/>
        </w:rPr>
        <w:t>7.1.1.</w:t>
      </w:r>
      <w:r w:rsidRPr="00EB2B5D">
        <w:rPr>
          <w:rFonts w:asciiTheme="majorHAnsi" w:eastAsia="Times New Roman" w:hAnsiTheme="majorHAnsi" w:cs="Calibri"/>
          <w:b/>
          <w:sz w:val="18"/>
          <w:szCs w:val="18"/>
          <w:lang w:eastAsia="ar-SA"/>
        </w:rPr>
        <w:t xml:space="preserve"> </w:t>
      </w:r>
      <w:r w:rsidRPr="00EB2B5D">
        <w:rPr>
          <w:rFonts w:asciiTheme="majorHAnsi" w:eastAsia="Times New Roman" w:hAnsiTheme="majorHAnsi" w:cs="Calibri"/>
          <w:sz w:val="18"/>
          <w:szCs w:val="18"/>
          <w:lang w:eastAsia="ar-SA"/>
        </w:rPr>
        <w:t xml:space="preserve">Com relação ao </w:t>
      </w:r>
      <w:r w:rsidRPr="00EB2B5D">
        <w:rPr>
          <w:rFonts w:asciiTheme="majorHAnsi" w:eastAsia="Times New Roman" w:hAnsiTheme="majorHAnsi" w:cs="Calibri"/>
          <w:sz w:val="18"/>
          <w:szCs w:val="18"/>
          <w:u w:val="single"/>
          <w:lang w:eastAsia="ar-SA"/>
        </w:rPr>
        <w:t>envio por e-mail o interessado deverá confirmar o seu recebimento através do telefone (55) 3252 3257, no horário compreendido entre às 08h00min e 14h00min.</w:t>
      </w:r>
    </w:p>
    <w:p w:rsidR="007626F7" w:rsidRPr="00EB2B5D" w:rsidRDefault="007626F7" w:rsidP="007626F7">
      <w:pPr>
        <w:widowControl w:val="0"/>
        <w:suppressAutoHyphens/>
        <w:autoSpaceDE w:val="0"/>
        <w:spacing w:after="0" w:line="240" w:lineRule="auto"/>
        <w:ind w:firstLine="1134"/>
        <w:jc w:val="both"/>
        <w:rPr>
          <w:rFonts w:asciiTheme="majorHAnsi" w:eastAsia="Times New Roman" w:hAnsiTheme="majorHAnsi" w:cs="Calibri"/>
          <w:sz w:val="18"/>
          <w:szCs w:val="18"/>
          <w:lang w:eastAsia="hi-IN" w:bidi="hi-IN"/>
        </w:rPr>
      </w:pPr>
      <w:r w:rsidRPr="00EB2B5D">
        <w:rPr>
          <w:rFonts w:asciiTheme="majorHAnsi" w:eastAsia="Times New Roman" w:hAnsiTheme="majorHAnsi" w:cs="Calibri"/>
          <w:b/>
          <w:sz w:val="18"/>
          <w:szCs w:val="18"/>
          <w:lang w:eastAsia="hi-IN" w:bidi="hi-IN"/>
        </w:rPr>
        <w:t>7.2.</w:t>
      </w:r>
      <w:r w:rsidRPr="00EB2B5D">
        <w:rPr>
          <w:rFonts w:asciiTheme="majorHAnsi" w:eastAsia="Times New Roman" w:hAnsiTheme="majorHAnsi" w:cs="Calibri"/>
          <w:sz w:val="18"/>
          <w:szCs w:val="18"/>
          <w:lang w:eastAsia="hi-IN" w:bidi="hi-IN"/>
        </w:rPr>
        <w:t xml:space="preserve"> O Pregoeiro responderá aos pedidos de esclarecimentos no prazo de </w:t>
      </w:r>
      <w:proofErr w:type="gramStart"/>
      <w:r w:rsidRPr="00EB2B5D">
        <w:rPr>
          <w:rFonts w:asciiTheme="majorHAnsi" w:eastAsia="Times New Roman" w:hAnsiTheme="majorHAnsi" w:cs="Calibri"/>
          <w:sz w:val="18"/>
          <w:szCs w:val="18"/>
          <w:lang w:eastAsia="hi-IN" w:bidi="hi-IN"/>
        </w:rPr>
        <w:t>2</w:t>
      </w:r>
      <w:proofErr w:type="gramEnd"/>
      <w:r w:rsidRPr="00EB2B5D">
        <w:rPr>
          <w:rFonts w:asciiTheme="majorHAnsi" w:eastAsia="Times New Roman" w:hAnsiTheme="majorHAnsi" w:cs="Calibri"/>
          <w:sz w:val="18"/>
          <w:szCs w:val="18"/>
          <w:lang w:eastAsia="hi-IN" w:bidi="hi-IN"/>
        </w:rPr>
        <w:t xml:space="preserve"> (dois) dias úteis, contado da data de recebimento do pedido e poderá requisitar subsídios técnicos e formais aos responsáveis pela elaboração do edital e dos anexos, bem como pela elaboração do pedido.</w:t>
      </w:r>
    </w:p>
    <w:p w:rsidR="007626F7" w:rsidRPr="00EB2B5D" w:rsidRDefault="007626F7" w:rsidP="007626F7">
      <w:pPr>
        <w:widowControl w:val="0"/>
        <w:suppressAutoHyphens/>
        <w:autoSpaceDE w:val="0"/>
        <w:spacing w:after="0" w:line="240" w:lineRule="auto"/>
        <w:ind w:firstLine="1134"/>
        <w:jc w:val="both"/>
        <w:rPr>
          <w:rFonts w:asciiTheme="majorHAnsi" w:eastAsia="Times New Roman" w:hAnsiTheme="majorHAnsi" w:cs="Calibri"/>
          <w:sz w:val="18"/>
          <w:szCs w:val="18"/>
          <w:lang w:eastAsia="hi-IN" w:bidi="hi-IN"/>
        </w:rPr>
      </w:pPr>
      <w:r w:rsidRPr="00EB2B5D">
        <w:rPr>
          <w:rFonts w:asciiTheme="majorHAnsi" w:eastAsia="Times New Roman" w:hAnsiTheme="majorHAnsi" w:cs="Calibri"/>
          <w:b/>
          <w:sz w:val="18"/>
          <w:szCs w:val="18"/>
          <w:lang w:eastAsia="hi-IN" w:bidi="hi-IN"/>
        </w:rPr>
        <w:t>7.3.</w:t>
      </w:r>
      <w:r w:rsidRPr="00EB2B5D">
        <w:rPr>
          <w:rFonts w:asciiTheme="majorHAnsi" w:eastAsia="Times New Roman" w:hAnsiTheme="majorHAnsi" w:cs="Calibri"/>
          <w:sz w:val="18"/>
          <w:szCs w:val="18"/>
          <w:lang w:eastAsia="hi-IN" w:bidi="hi-IN"/>
        </w:rPr>
        <w:t xml:space="preserve"> Qualquer pessoa poderá impugnar os termos do edital do pregão na forma prevista no subitem 7.1.</w:t>
      </w:r>
    </w:p>
    <w:p w:rsidR="007626F7" w:rsidRPr="00EB2B5D" w:rsidRDefault="007626F7" w:rsidP="007626F7">
      <w:pPr>
        <w:widowControl w:val="0"/>
        <w:suppressAutoHyphens/>
        <w:autoSpaceDE w:val="0"/>
        <w:spacing w:after="0" w:line="240" w:lineRule="auto"/>
        <w:ind w:firstLine="1134"/>
        <w:jc w:val="both"/>
        <w:rPr>
          <w:rFonts w:asciiTheme="majorHAnsi" w:eastAsia="Times New Roman" w:hAnsiTheme="majorHAnsi" w:cs="Calibri"/>
          <w:sz w:val="18"/>
          <w:szCs w:val="18"/>
          <w:lang w:eastAsia="hi-IN" w:bidi="hi-IN"/>
        </w:rPr>
      </w:pPr>
      <w:r w:rsidRPr="00EB2B5D">
        <w:rPr>
          <w:rFonts w:asciiTheme="majorHAnsi" w:eastAsia="Times New Roman" w:hAnsiTheme="majorHAnsi" w:cs="Calibri"/>
          <w:b/>
          <w:sz w:val="18"/>
          <w:szCs w:val="18"/>
          <w:lang w:eastAsia="hi-IN" w:bidi="hi-IN"/>
        </w:rPr>
        <w:t>7.3.1.</w:t>
      </w:r>
      <w:r w:rsidRPr="00EB2B5D">
        <w:rPr>
          <w:rFonts w:asciiTheme="majorHAnsi" w:eastAsia="Times New Roman" w:hAnsiTheme="majorHAnsi" w:cs="Calibri"/>
          <w:sz w:val="18"/>
          <w:szCs w:val="18"/>
          <w:lang w:eastAsia="hi-IN" w:bidi="hi-IN"/>
        </w:rPr>
        <w:t xml:space="preserve"> A impugnação não possui efeito suspensivo e caberá ao Pregoeiro, auxiliado pelos responsáveis pela elaboração do edital e dos anexos, baseado em manifestação da autoridade competente, responder sobre a impugnação no prazo de </w:t>
      </w:r>
      <w:proofErr w:type="gramStart"/>
      <w:r w:rsidRPr="00EB2B5D">
        <w:rPr>
          <w:rFonts w:asciiTheme="majorHAnsi" w:eastAsia="Times New Roman" w:hAnsiTheme="majorHAnsi" w:cs="Calibri"/>
          <w:sz w:val="18"/>
          <w:szCs w:val="18"/>
          <w:lang w:eastAsia="hi-IN" w:bidi="hi-IN"/>
        </w:rPr>
        <w:t>2</w:t>
      </w:r>
      <w:proofErr w:type="gramEnd"/>
      <w:r w:rsidRPr="00EB2B5D">
        <w:rPr>
          <w:rFonts w:asciiTheme="majorHAnsi" w:eastAsia="Times New Roman" w:hAnsiTheme="majorHAnsi" w:cs="Calibri"/>
          <w:sz w:val="18"/>
          <w:szCs w:val="18"/>
          <w:lang w:eastAsia="hi-IN" w:bidi="hi-IN"/>
        </w:rPr>
        <w:t xml:space="preserve"> (dois) dias úteis, contado da data de recebimento desta. </w:t>
      </w:r>
    </w:p>
    <w:p w:rsidR="007626F7" w:rsidRPr="00EB2B5D" w:rsidRDefault="007626F7" w:rsidP="007626F7">
      <w:pPr>
        <w:widowControl w:val="0"/>
        <w:suppressAutoHyphens/>
        <w:autoSpaceDE w:val="0"/>
        <w:spacing w:after="0" w:line="240" w:lineRule="auto"/>
        <w:ind w:firstLine="1134"/>
        <w:jc w:val="both"/>
        <w:rPr>
          <w:rFonts w:asciiTheme="majorHAnsi" w:eastAsia="Times New Roman" w:hAnsiTheme="majorHAnsi" w:cs="Calibri"/>
          <w:sz w:val="18"/>
          <w:szCs w:val="18"/>
          <w:lang w:eastAsia="hi-IN" w:bidi="hi-IN"/>
        </w:rPr>
      </w:pPr>
      <w:r w:rsidRPr="00EB2B5D">
        <w:rPr>
          <w:rFonts w:asciiTheme="majorHAnsi" w:eastAsia="Times New Roman" w:hAnsiTheme="majorHAnsi" w:cs="Calibri"/>
          <w:b/>
          <w:sz w:val="18"/>
          <w:szCs w:val="18"/>
          <w:lang w:eastAsia="hi-IN" w:bidi="hi-IN"/>
        </w:rPr>
        <w:t>7.3.2.</w:t>
      </w:r>
      <w:r w:rsidRPr="00EB2B5D">
        <w:rPr>
          <w:rFonts w:asciiTheme="majorHAnsi" w:eastAsia="Times New Roman" w:hAnsiTheme="majorHAnsi" w:cs="Calibri"/>
          <w:sz w:val="18"/>
          <w:szCs w:val="18"/>
          <w:lang w:eastAsia="hi-IN" w:bidi="hi-IN"/>
        </w:rPr>
        <w:t xml:space="preserve"> A concessão de efeito suspensivo à impugnação é medida excepcional e deverá ser motivada pelo Pregoeiro, nos autos do processo de licitação.</w:t>
      </w:r>
    </w:p>
    <w:p w:rsidR="007626F7" w:rsidRPr="00EB2B5D" w:rsidRDefault="007626F7" w:rsidP="007626F7">
      <w:pPr>
        <w:widowControl w:val="0"/>
        <w:suppressAutoHyphens/>
        <w:autoSpaceDE w:val="0"/>
        <w:spacing w:after="0" w:line="240" w:lineRule="auto"/>
        <w:ind w:firstLine="1134"/>
        <w:jc w:val="both"/>
        <w:rPr>
          <w:rFonts w:asciiTheme="majorHAnsi" w:eastAsia="Times New Roman" w:hAnsiTheme="majorHAnsi" w:cs="Calibri"/>
          <w:sz w:val="18"/>
          <w:szCs w:val="18"/>
          <w:lang w:eastAsia="hi-IN" w:bidi="hi-IN"/>
        </w:rPr>
      </w:pPr>
      <w:r w:rsidRPr="00EB2B5D">
        <w:rPr>
          <w:rFonts w:asciiTheme="majorHAnsi" w:eastAsia="Times New Roman" w:hAnsiTheme="majorHAnsi" w:cs="Calibri"/>
          <w:b/>
          <w:bCs/>
          <w:kern w:val="1"/>
          <w:sz w:val="18"/>
          <w:szCs w:val="18"/>
          <w:lang w:eastAsia="zh-CN"/>
        </w:rPr>
        <w:t xml:space="preserve">7.3.3. </w:t>
      </w:r>
      <w:r w:rsidRPr="00EB2B5D">
        <w:rPr>
          <w:rFonts w:asciiTheme="majorHAnsi" w:eastAsia="Times New Roman" w:hAnsiTheme="majorHAnsi" w:cs="Calibri"/>
          <w:sz w:val="18"/>
          <w:szCs w:val="18"/>
          <w:lang w:eastAsia="hi-IN" w:bidi="hi-IN"/>
        </w:rPr>
        <w:t>A impugnação feita tempestivamente pelo licitante não o impedirá de participar do processo licitatório até o trânsito em julgado da decisão a ela pertinente.</w:t>
      </w:r>
    </w:p>
    <w:p w:rsidR="007626F7" w:rsidRPr="00EB2B5D" w:rsidRDefault="007626F7" w:rsidP="007626F7">
      <w:pPr>
        <w:widowControl w:val="0"/>
        <w:suppressAutoHyphens/>
        <w:autoSpaceDE w:val="0"/>
        <w:spacing w:after="0" w:line="240" w:lineRule="auto"/>
        <w:ind w:firstLine="1134"/>
        <w:jc w:val="both"/>
        <w:rPr>
          <w:rFonts w:asciiTheme="majorHAnsi" w:eastAsia="Times New Roman" w:hAnsiTheme="majorHAnsi" w:cs="Calibri"/>
          <w:sz w:val="18"/>
          <w:szCs w:val="18"/>
          <w:lang w:eastAsia="hi-IN" w:bidi="hi-IN"/>
        </w:rPr>
      </w:pPr>
      <w:r w:rsidRPr="00EB2B5D">
        <w:rPr>
          <w:rFonts w:asciiTheme="majorHAnsi" w:eastAsia="Times New Roman" w:hAnsiTheme="majorHAnsi" w:cs="Calibri"/>
          <w:b/>
          <w:bCs/>
          <w:kern w:val="1"/>
          <w:sz w:val="18"/>
          <w:szCs w:val="18"/>
          <w:lang w:eastAsia="zh-CN"/>
        </w:rPr>
        <w:t>7.3.4.</w:t>
      </w:r>
      <w:r w:rsidRPr="00EB2B5D">
        <w:rPr>
          <w:rFonts w:asciiTheme="majorHAnsi" w:eastAsia="Times New Roman" w:hAnsiTheme="majorHAnsi" w:cs="Calibri"/>
          <w:sz w:val="18"/>
          <w:szCs w:val="18"/>
          <w:lang w:eastAsia="hi-IN" w:bidi="hi-IN"/>
        </w:rPr>
        <w:t xml:space="preserve"> Acolhida a impugnação contra o edital, os procedimentos necessários serão realizados com a devida publicação.</w:t>
      </w:r>
    </w:p>
    <w:p w:rsidR="007626F7" w:rsidRPr="00EB2B5D" w:rsidRDefault="007626F7" w:rsidP="007626F7">
      <w:pPr>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bCs/>
          <w:sz w:val="18"/>
          <w:szCs w:val="18"/>
        </w:rPr>
        <w:t>7.4.</w:t>
      </w:r>
      <w:r w:rsidRPr="00EB2B5D">
        <w:rPr>
          <w:rFonts w:asciiTheme="majorHAnsi" w:eastAsia="Times New Roman" w:hAnsiTheme="majorHAnsi" w:cs="Calibri"/>
          <w:sz w:val="18"/>
          <w:szCs w:val="18"/>
        </w:rPr>
        <w:t xml:space="preserve"> As respostas aos pedidos de esclarecimentos e às impugnações serão divulgadas no sítio oficial da Administração, bem como junto ao Portal</w:t>
      </w:r>
      <w:r w:rsidRPr="00EB2B5D">
        <w:rPr>
          <w:rFonts w:asciiTheme="majorHAnsi" w:eastAsia="Times New Roman" w:hAnsiTheme="majorHAnsi" w:cs="Calibri"/>
          <w:sz w:val="18"/>
          <w:szCs w:val="18"/>
          <w:lang w:eastAsia="hi-IN" w:bidi="hi-IN"/>
        </w:rPr>
        <w:t xml:space="preserve"> e vincularão os participantes e a Administração.</w:t>
      </w:r>
    </w:p>
    <w:p w:rsidR="007626F7" w:rsidRPr="00EB2B5D" w:rsidRDefault="007626F7" w:rsidP="007626F7">
      <w:pPr>
        <w:widowControl w:val="0"/>
        <w:suppressAutoHyphens/>
        <w:autoSpaceDE w:val="0"/>
        <w:spacing w:after="0" w:line="240" w:lineRule="auto"/>
        <w:ind w:firstLine="1134"/>
        <w:jc w:val="both"/>
        <w:rPr>
          <w:rFonts w:asciiTheme="majorHAnsi" w:eastAsia="Times New Roman" w:hAnsiTheme="majorHAnsi" w:cs="Calibri"/>
          <w:b/>
          <w:bCs/>
          <w:kern w:val="1"/>
          <w:sz w:val="18"/>
          <w:szCs w:val="18"/>
          <w:lang w:eastAsia="zh-CN"/>
        </w:rPr>
      </w:pPr>
    </w:p>
    <w:p w:rsidR="007626F7" w:rsidRPr="00EB2B5D" w:rsidRDefault="007626F7" w:rsidP="007626F7">
      <w:pPr>
        <w:spacing w:after="0" w:line="240" w:lineRule="auto"/>
        <w:ind w:firstLine="1418"/>
        <w:jc w:val="both"/>
        <w:rPr>
          <w:rFonts w:asciiTheme="majorHAnsi" w:eastAsia="Times New Roman" w:hAnsiTheme="majorHAnsi" w:cs="Calibri"/>
          <w:b/>
          <w:sz w:val="18"/>
          <w:szCs w:val="18"/>
        </w:rPr>
      </w:pPr>
      <w:r w:rsidRPr="00EB2B5D">
        <w:rPr>
          <w:rFonts w:asciiTheme="majorHAnsi" w:eastAsia="Times New Roman" w:hAnsiTheme="majorHAnsi" w:cs="Calibri"/>
          <w:b/>
          <w:sz w:val="18"/>
          <w:szCs w:val="18"/>
        </w:rPr>
        <w:t>8. ABERTURA DA SESSÃO PÚBLICA</w:t>
      </w:r>
    </w:p>
    <w:p w:rsidR="007626F7" w:rsidRPr="00EB2B5D" w:rsidRDefault="007626F7" w:rsidP="007626F7">
      <w:pPr>
        <w:spacing w:after="0" w:line="240" w:lineRule="auto"/>
        <w:ind w:firstLine="1134"/>
        <w:jc w:val="both"/>
        <w:rPr>
          <w:rFonts w:asciiTheme="majorHAnsi" w:eastAsia="Times New Roman" w:hAnsiTheme="majorHAnsi" w:cs="Calibri"/>
          <w:b/>
          <w:sz w:val="18"/>
          <w:szCs w:val="18"/>
        </w:rPr>
      </w:pPr>
    </w:p>
    <w:p w:rsidR="007626F7" w:rsidRPr="00EB2B5D" w:rsidRDefault="007626F7" w:rsidP="007626F7">
      <w:pPr>
        <w:tabs>
          <w:tab w:val="left" w:pos="1134"/>
        </w:tabs>
        <w:spacing w:after="0" w:line="240" w:lineRule="auto"/>
        <w:ind w:firstLine="1134"/>
        <w:jc w:val="both"/>
        <w:rPr>
          <w:rFonts w:asciiTheme="majorHAnsi" w:eastAsia="Times New Roman" w:hAnsiTheme="majorHAnsi" w:cs="Calibri"/>
          <w:bCs/>
          <w:sz w:val="18"/>
          <w:szCs w:val="18"/>
        </w:rPr>
      </w:pPr>
      <w:r w:rsidRPr="00EB2B5D">
        <w:rPr>
          <w:rFonts w:asciiTheme="majorHAnsi" w:eastAsia="Times New Roman" w:hAnsiTheme="majorHAnsi" w:cs="Calibri"/>
          <w:b/>
          <w:sz w:val="18"/>
          <w:szCs w:val="18"/>
        </w:rPr>
        <w:t xml:space="preserve">8.1. </w:t>
      </w:r>
      <w:r w:rsidRPr="00EB2B5D">
        <w:rPr>
          <w:rFonts w:asciiTheme="majorHAnsi" w:eastAsia="Times New Roman" w:hAnsiTheme="majorHAnsi" w:cs="Calibri"/>
          <w:bCs/>
          <w:sz w:val="18"/>
          <w:szCs w:val="18"/>
        </w:rPr>
        <w:t>No dia e hora indicados no preâmbulo, o pregoeiro abrirá a sessão pública, mediante a utilização de sua chave e senha.</w:t>
      </w:r>
    </w:p>
    <w:p w:rsidR="007626F7" w:rsidRPr="00EB2B5D" w:rsidRDefault="007626F7" w:rsidP="007626F7">
      <w:pPr>
        <w:tabs>
          <w:tab w:val="left" w:pos="1134"/>
        </w:tabs>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sz w:val="18"/>
          <w:szCs w:val="18"/>
        </w:rPr>
        <w:t xml:space="preserve">8.2. </w:t>
      </w:r>
      <w:r w:rsidRPr="00EB2B5D">
        <w:rPr>
          <w:rFonts w:asciiTheme="majorHAnsi" w:eastAsia="Times New Roman" w:hAnsiTheme="majorHAnsi" w:cs="Calibri"/>
          <w:bCs/>
          <w:sz w:val="18"/>
          <w:szCs w:val="18"/>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EB2B5D">
        <w:rPr>
          <w:rFonts w:asciiTheme="majorHAnsi" w:eastAsia="Times New Roman" w:hAnsiTheme="majorHAnsi" w:cs="Calibri"/>
          <w:sz w:val="18"/>
          <w:szCs w:val="18"/>
        </w:rPr>
        <w:t xml:space="preserve">da inobservância de mensagens emitidas pelo sistema ou de sua desconexão, conforme subitem 3.5. </w:t>
      </w:r>
      <w:proofErr w:type="gramStart"/>
      <w:r w:rsidRPr="00EB2B5D">
        <w:rPr>
          <w:rFonts w:asciiTheme="majorHAnsi" w:eastAsia="Times New Roman" w:hAnsiTheme="majorHAnsi" w:cs="Calibri"/>
          <w:sz w:val="18"/>
          <w:szCs w:val="18"/>
        </w:rPr>
        <w:t>deste</w:t>
      </w:r>
      <w:proofErr w:type="gramEnd"/>
      <w:r w:rsidRPr="00EB2B5D">
        <w:rPr>
          <w:rFonts w:asciiTheme="majorHAnsi" w:eastAsia="Times New Roman" w:hAnsiTheme="majorHAnsi" w:cs="Calibri"/>
          <w:sz w:val="18"/>
          <w:szCs w:val="18"/>
        </w:rPr>
        <w:t xml:space="preserve"> edital.</w:t>
      </w:r>
    </w:p>
    <w:p w:rsidR="007626F7" w:rsidRPr="00EB2B5D" w:rsidRDefault="007626F7" w:rsidP="007626F7">
      <w:pPr>
        <w:tabs>
          <w:tab w:val="left" w:pos="1134"/>
        </w:tabs>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sz w:val="18"/>
          <w:szCs w:val="18"/>
        </w:rPr>
        <w:t xml:space="preserve">8.3. </w:t>
      </w:r>
      <w:r w:rsidRPr="00EB2B5D">
        <w:rPr>
          <w:rFonts w:asciiTheme="majorHAnsi" w:eastAsia="Times New Roman" w:hAnsiTheme="majorHAnsi" w:cs="Calibri"/>
          <w:bCs/>
          <w:sz w:val="18"/>
          <w:szCs w:val="18"/>
        </w:rPr>
        <w:t>A comunicação entre o pregoeiro e os licitantes ocorrerá mediante troca de mensagens em campo próprio do sistema eletrônico.</w:t>
      </w:r>
    </w:p>
    <w:p w:rsidR="007626F7" w:rsidRPr="00EB2B5D" w:rsidRDefault="007626F7" w:rsidP="007626F7">
      <w:pPr>
        <w:autoSpaceDE w:val="0"/>
        <w:autoSpaceDN w:val="0"/>
        <w:adjustRightInd w:val="0"/>
        <w:spacing w:after="0" w:line="240" w:lineRule="auto"/>
        <w:ind w:firstLine="1134"/>
        <w:jc w:val="both"/>
        <w:rPr>
          <w:rFonts w:asciiTheme="majorHAnsi" w:eastAsia="Times New Roman" w:hAnsiTheme="majorHAnsi" w:cs="Calibri"/>
          <w:b/>
          <w:color w:val="000000"/>
          <w:sz w:val="18"/>
          <w:szCs w:val="18"/>
          <w:lang w:eastAsia="pt-BR"/>
        </w:rPr>
      </w:pPr>
    </w:p>
    <w:p w:rsidR="007626F7" w:rsidRPr="00EB2B5D" w:rsidRDefault="007626F7" w:rsidP="007626F7">
      <w:pPr>
        <w:spacing w:after="0" w:line="240" w:lineRule="auto"/>
        <w:ind w:firstLine="1418"/>
        <w:jc w:val="both"/>
        <w:rPr>
          <w:rFonts w:asciiTheme="majorHAnsi" w:eastAsia="Times New Roman" w:hAnsiTheme="majorHAnsi" w:cs="Calibri"/>
          <w:b/>
          <w:sz w:val="18"/>
          <w:szCs w:val="18"/>
        </w:rPr>
      </w:pPr>
      <w:r w:rsidRPr="00EB2B5D">
        <w:rPr>
          <w:rFonts w:asciiTheme="majorHAnsi" w:eastAsia="Times New Roman" w:hAnsiTheme="majorHAnsi" w:cs="Calibri"/>
          <w:b/>
          <w:sz w:val="18"/>
          <w:szCs w:val="18"/>
        </w:rPr>
        <w:t>9. CLASSIFICAÇÃO DAS PROPOSTAS E FORMULAÇÃO DE LANCES</w:t>
      </w:r>
    </w:p>
    <w:p w:rsidR="007626F7" w:rsidRPr="00EB2B5D" w:rsidRDefault="007626F7" w:rsidP="007626F7">
      <w:pPr>
        <w:spacing w:after="0" w:line="240" w:lineRule="auto"/>
        <w:jc w:val="both"/>
        <w:rPr>
          <w:rFonts w:asciiTheme="majorHAnsi" w:eastAsia="Times New Roman" w:hAnsiTheme="majorHAnsi" w:cs="Calibri"/>
          <w:b/>
          <w:sz w:val="18"/>
          <w:szCs w:val="18"/>
        </w:rPr>
      </w:pPr>
    </w:p>
    <w:p w:rsidR="007626F7" w:rsidRPr="00EB2B5D" w:rsidRDefault="007626F7" w:rsidP="007626F7">
      <w:pPr>
        <w:tabs>
          <w:tab w:val="left" w:pos="1134"/>
        </w:tabs>
        <w:spacing w:after="0" w:line="240" w:lineRule="auto"/>
        <w:ind w:firstLine="1134"/>
        <w:jc w:val="both"/>
        <w:rPr>
          <w:rFonts w:asciiTheme="majorHAnsi" w:eastAsia="Times New Roman" w:hAnsiTheme="majorHAnsi" w:cs="Calibri"/>
          <w:bCs/>
          <w:sz w:val="18"/>
          <w:szCs w:val="18"/>
        </w:rPr>
      </w:pPr>
      <w:r w:rsidRPr="00EB2B5D">
        <w:rPr>
          <w:rFonts w:asciiTheme="majorHAnsi" w:eastAsia="Times New Roman" w:hAnsiTheme="majorHAnsi" w:cs="Calibri"/>
          <w:b/>
          <w:sz w:val="18"/>
          <w:szCs w:val="18"/>
        </w:rPr>
        <w:t xml:space="preserve">9.1. </w:t>
      </w:r>
      <w:r w:rsidRPr="00EB2B5D">
        <w:rPr>
          <w:rFonts w:asciiTheme="majorHAnsi" w:eastAsia="Times New Roman" w:hAnsiTheme="majorHAnsi" w:cs="Calibri"/>
          <w:bCs/>
          <w:sz w:val="18"/>
          <w:szCs w:val="18"/>
        </w:rPr>
        <w:t>O pregoeiro verificará as propostas apresentadas, podendo desclassificar desde logo aquelas que não estejam em conformidade com os requisitos estabelecidos no edital.</w:t>
      </w:r>
    </w:p>
    <w:p w:rsidR="007626F7" w:rsidRPr="00EB2B5D" w:rsidRDefault="007626F7" w:rsidP="007626F7">
      <w:pPr>
        <w:tabs>
          <w:tab w:val="left" w:pos="1134"/>
        </w:tabs>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sz w:val="18"/>
          <w:szCs w:val="18"/>
        </w:rPr>
        <w:t xml:space="preserve">9.2. </w:t>
      </w:r>
      <w:r w:rsidRPr="00EB2B5D">
        <w:rPr>
          <w:rFonts w:asciiTheme="majorHAnsi" w:eastAsia="Times New Roman" w:hAnsiTheme="majorHAnsi" w:cs="Calibri"/>
          <w:sz w:val="18"/>
          <w:szCs w:val="18"/>
        </w:rPr>
        <w:t>Serão desclassificadas as propostas que:</w:t>
      </w:r>
    </w:p>
    <w:p w:rsidR="007626F7" w:rsidRPr="00EB2B5D" w:rsidRDefault="007626F7" w:rsidP="007626F7">
      <w:pPr>
        <w:spacing w:after="0" w:line="240" w:lineRule="auto"/>
        <w:ind w:firstLine="1134"/>
        <w:rPr>
          <w:rFonts w:asciiTheme="majorHAnsi" w:eastAsia="Times New Roman" w:hAnsiTheme="majorHAnsi" w:cs="Calibri"/>
          <w:sz w:val="18"/>
          <w:szCs w:val="18"/>
        </w:rPr>
      </w:pPr>
      <w:r w:rsidRPr="00EB2B5D">
        <w:rPr>
          <w:rFonts w:asciiTheme="majorHAnsi" w:eastAsia="Times New Roman" w:hAnsiTheme="majorHAnsi" w:cs="Calibri"/>
          <w:b/>
          <w:sz w:val="18"/>
          <w:szCs w:val="18"/>
        </w:rPr>
        <w:t xml:space="preserve">a) </w:t>
      </w:r>
      <w:r w:rsidRPr="00EB2B5D">
        <w:rPr>
          <w:rFonts w:asciiTheme="majorHAnsi" w:eastAsia="Times New Roman" w:hAnsiTheme="majorHAnsi" w:cs="Calibri"/>
          <w:sz w:val="18"/>
          <w:szCs w:val="18"/>
        </w:rPr>
        <w:t>não atenderem às exigências contidas no edital;</w:t>
      </w:r>
    </w:p>
    <w:p w:rsidR="007626F7" w:rsidRPr="00EB2B5D" w:rsidRDefault="007626F7" w:rsidP="007626F7">
      <w:pPr>
        <w:spacing w:after="0" w:line="240" w:lineRule="auto"/>
        <w:ind w:firstLine="1134"/>
        <w:rPr>
          <w:rFonts w:asciiTheme="majorHAnsi" w:eastAsia="Times New Roman" w:hAnsiTheme="majorHAnsi" w:cs="Calibri"/>
          <w:sz w:val="18"/>
          <w:szCs w:val="18"/>
        </w:rPr>
      </w:pPr>
      <w:r w:rsidRPr="00EB2B5D">
        <w:rPr>
          <w:rFonts w:asciiTheme="majorHAnsi" w:eastAsia="Times New Roman" w:hAnsiTheme="majorHAnsi" w:cs="Calibri"/>
          <w:b/>
          <w:sz w:val="18"/>
          <w:szCs w:val="18"/>
        </w:rPr>
        <w:t>b)</w:t>
      </w:r>
      <w:r w:rsidRPr="00EB2B5D">
        <w:rPr>
          <w:rFonts w:asciiTheme="majorHAnsi" w:eastAsia="Times New Roman" w:hAnsiTheme="majorHAnsi" w:cs="Calibri"/>
          <w:sz w:val="18"/>
          <w:szCs w:val="18"/>
        </w:rPr>
        <w:t xml:space="preserve"> identifiquem o licitante (proposta inicial);</w:t>
      </w:r>
    </w:p>
    <w:p w:rsidR="007626F7" w:rsidRPr="00EB2B5D" w:rsidRDefault="007626F7" w:rsidP="007626F7">
      <w:pPr>
        <w:spacing w:after="0" w:line="240" w:lineRule="auto"/>
        <w:ind w:firstLine="1134"/>
        <w:rPr>
          <w:rFonts w:asciiTheme="majorHAnsi" w:eastAsia="Times New Roman" w:hAnsiTheme="majorHAnsi" w:cs="Calibri"/>
          <w:sz w:val="18"/>
          <w:szCs w:val="18"/>
        </w:rPr>
      </w:pPr>
      <w:r w:rsidRPr="00EB2B5D">
        <w:rPr>
          <w:rFonts w:asciiTheme="majorHAnsi" w:eastAsia="Times New Roman" w:hAnsiTheme="majorHAnsi" w:cs="Calibri"/>
          <w:b/>
          <w:sz w:val="18"/>
          <w:szCs w:val="18"/>
        </w:rPr>
        <w:t>c)</w:t>
      </w:r>
      <w:r w:rsidRPr="00EB2B5D">
        <w:rPr>
          <w:rFonts w:asciiTheme="majorHAnsi" w:eastAsia="Times New Roman" w:hAnsiTheme="majorHAnsi" w:cs="Calibri"/>
          <w:sz w:val="18"/>
          <w:szCs w:val="18"/>
        </w:rPr>
        <w:t xml:space="preserve"> forem omissas em pontos essenciais ou contenham vícios insanáveis;</w:t>
      </w:r>
    </w:p>
    <w:p w:rsidR="007626F7" w:rsidRPr="00EB2B5D" w:rsidRDefault="007626F7" w:rsidP="007626F7">
      <w:pPr>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sz w:val="18"/>
          <w:szCs w:val="18"/>
        </w:rPr>
        <w:t>d)</w:t>
      </w:r>
      <w:r w:rsidR="00EC7C10" w:rsidRPr="00EB2B5D">
        <w:rPr>
          <w:rFonts w:asciiTheme="majorHAnsi" w:eastAsia="Times New Roman" w:hAnsiTheme="majorHAnsi" w:cs="Calibri"/>
          <w:b/>
          <w:sz w:val="18"/>
          <w:szCs w:val="18"/>
        </w:rPr>
        <w:t xml:space="preserve"> </w:t>
      </w:r>
      <w:r w:rsidRPr="00EB2B5D">
        <w:rPr>
          <w:rFonts w:asciiTheme="majorHAnsi" w:eastAsia="Times New Roman" w:hAnsiTheme="majorHAnsi" w:cs="Calibri"/>
          <w:sz w:val="18"/>
          <w:szCs w:val="18"/>
        </w:rPr>
        <w:t>contiverem opções de preços ou marcas alternativas ou que apresentarem preços manifestamente inexequíveis.</w:t>
      </w:r>
    </w:p>
    <w:p w:rsidR="007626F7" w:rsidRPr="00EB2B5D" w:rsidRDefault="007626F7" w:rsidP="007626F7">
      <w:pPr>
        <w:tabs>
          <w:tab w:val="left" w:pos="1134"/>
        </w:tabs>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sz w:val="18"/>
          <w:szCs w:val="18"/>
        </w:rPr>
        <w:t xml:space="preserve">e) </w:t>
      </w:r>
      <w:r w:rsidRPr="00EB2B5D">
        <w:rPr>
          <w:rFonts w:asciiTheme="majorHAnsi" w:eastAsia="Times New Roman" w:hAnsiTheme="majorHAnsi" w:cs="Calibri"/>
          <w:sz w:val="18"/>
          <w:szCs w:val="18"/>
        </w:rPr>
        <w:t>cujo valor</w:t>
      </w:r>
      <w:r w:rsidRPr="00EB2B5D">
        <w:rPr>
          <w:rFonts w:asciiTheme="majorHAnsi" w:eastAsia="Times New Roman" w:hAnsiTheme="majorHAnsi" w:cs="Calibri"/>
          <w:b/>
          <w:sz w:val="18"/>
          <w:szCs w:val="18"/>
        </w:rPr>
        <w:t xml:space="preserve"> </w:t>
      </w:r>
      <w:r w:rsidRPr="00EB2B5D">
        <w:rPr>
          <w:rFonts w:asciiTheme="majorHAnsi" w:eastAsia="Times New Roman" w:hAnsiTheme="majorHAnsi" w:cs="Calibri"/>
          <w:sz w:val="18"/>
          <w:szCs w:val="18"/>
        </w:rPr>
        <w:t xml:space="preserve">estiver superior ao máximo aceitável contido no Termo de Referência, </w:t>
      </w:r>
      <w:proofErr w:type="gramStart"/>
      <w:r w:rsidRPr="00EB2B5D">
        <w:rPr>
          <w:rFonts w:asciiTheme="majorHAnsi" w:eastAsia="Times New Roman" w:hAnsiTheme="majorHAnsi" w:cs="Calibri"/>
          <w:sz w:val="18"/>
          <w:szCs w:val="18"/>
          <w:u w:val="single"/>
        </w:rPr>
        <w:t>após</w:t>
      </w:r>
      <w:proofErr w:type="gramEnd"/>
      <w:r w:rsidRPr="00EB2B5D">
        <w:rPr>
          <w:rFonts w:asciiTheme="majorHAnsi" w:eastAsia="Times New Roman" w:hAnsiTheme="majorHAnsi" w:cs="Calibri"/>
          <w:sz w:val="18"/>
          <w:szCs w:val="18"/>
          <w:u w:val="single"/>
        </w:rPr>
        <w:t xml:space="preserve"> encerrada a etapa de lances</w:t>
      </w:r>
      <w:r w:rsidRPr="00EB2B5D">
        <w:rPr>
          <w:rFonts w:asciiTheme="majorHAnsi" w:eastAsia="Times New Roman" w:hAnsiTheme="majorHAnsi" w:cs="Calibri"/>
          <w:sz w:val="18"/>
          <w:szCs w:val="18"/>
        </w:rPr>
        <w:t>.</w:t>
      </w:r>
    </w:p>
    <w:p w:rsidR="007626F7" w:rsidRPr="00EB2B5D" w:rsidRDefault="007626F7" w:rsidP="007626F7">
      <w:pPr>
        <w:tabs>
          <w:tab w:val="left" w:pos="1134"/>
        </w:tabs>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sz w:val="18"/>
          <w:szCs w:val="18"/>
        </w:rPr>
        <w:t>f)</w:t>
      </w:r>
      <w:r w:rsidRPr="00EB2B5D">
        <w:rPr>
          <w:rFonts w:asciiTheme="majorHAnsi" w:eastAsia="Times New Roman" w:hAnsiTheme="majorHAnsi" w:cs="Times New Roman"/>
          <w:sz w:val="18"/>
          <w:szCs w:val="18"/>
          <w:lang w:eastAsia="pt-BR"/>
        </w:rPr>
        <w:t xml:space="preserve"> cujo proponente que não seja beneficiário da Lei Complementar nº 123/</w:t>
      </w:r>
      <w:r w:rsidR="0040054B" w:rsidRPr="00EB2B5D">
        <w:rPr>
          <w:rFonts w:asciiTheme="majorHAnsi" w:eastAsia="Times New Roman" w:hAnsiTheme="majorHAnsi" w:cs="Times New Roman"/>
          <w:sz w:val="18"/>
          <w:szCs w:val="18"/>
          <w:lang w:eastAsia="pt-BR"/>
        </w:rPr>
        <w:t>2006 e apresente proposta para os</w:t>
      </w:r>
      <w:r w:rsidRPr="00EB2B5D">
        <w:rPr>
          <w:rFonts w:asciiTheme="majorHAnsi" w:eastAsia="Times New Roman" w:hAnsiTheme="majorHAnsi" w:cs="Times New Roman"/>
          <w:sz w:val="18"/>
          <w:szCs w:val="18"/>
          <w:lang w:eastAsia="pt-BR"/>
        </w:rPr>
        <w:t xml:space="preserve"> </w:t>
      </w:r>
      <w:r w:rsidR="0040054B" w:rsidRPr="00EB2B5D">
        <w:rPr>
          <w:rFonts w:asciiTheme="majorHAnsi" w:eastAsia="Times New Roman" w:hAnsiTheme="majorHAnsi" w:cs="Times New Roman"/>
          <w:sz w:val="18"/>
          <w:szCs w:val="18"/>
          <w:lang w:eastAsia="pt-BR"/>
        </w:rPr>
        <w:t>ITENS EXCLUSIVOS E/ OU PARA A COTA RESERVADA</w:t>
      </w:r>
      <w:r w:rsidRPr="00EB2B5D">
        <w:rPr>
          <w:rFonts w:asciiTheme="majorHAnsi" w:eastAsia="Times New Roman" w:hAnsiTheme="majorHAnsi" w:cs="Times New Roman"/>
          <w:sz w:val="18"/>
          <w:szCs w:val="18"/>
          <w:lang w:eastAsia="pt-BR"/>
        </w:rPr>
        <w:t>. Nesse caso terá sua proposta desclassificada apenas relativamente a esta cota.</w:t>
      </w:r>
    </w:p>
    <w:p w:rsidR="007626F7" w:rsidRPr="00EB2B5D" w:rsidRDefault="007626F7" w:rsidP="007626F7">
      <w:pPr>
        <w:tabs>
          <w:tab w:val="left" w:pos="1134"/>
        </w:tabs>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sz w:val="18"/>
          <w:szCs w:val="18"/>
        </w:rPr>
        <w:t>9.2.1.</w:t>
      </w:r>
      <w:r w:rsidRPr="00EB2B5D">
        <w:rPr>
          <w:rFonts w:asciiTheme="majorHAnsi" w:eastAsia="Times New Roman" w:hAnsiTheme="majorHAnsi" w:cs="Calibri"/>
          <w:sz w:val="18"/>
          <w:szCs w:val="18"/>
        </w:rPr>
        <w:t xml:space="preserve"> Considera-se inexequível a proposta que apresente preços </w:t>
      </w:r>
      <w:proofErr w:type="gramStart"/>
      <w:r w:rsidRPr="00EB2B5D">
        <w:rPr>
          <w:rFonts w:asciiTheme="majorHAnsi" w:eastAsia="Times New Roman" w:hAnsiTheme="majorHAnsi" w:cs="Calibri"/>
          <w:sz w:val="18"/>
          <w:szCs w:val="18"/>
        </w:rPr>
        <w:t>global ou unitários simbólicos, irrisórios</w:t>
      </w:r>
      <w:proofErr w:type="gramEnd"/>
      <w:r w:rsidRPr="00EB2B5D">
        <w:rPr>
          <w:rFonts w:asciiTheme="majorHAnsi" w:eastAsia="Times New Roman" w:hAnsiTheme="majorHAnsi" w:cs="Calibri"/>
          <w:sz w:val="18"/>
          <w:szCs w:val="18"/>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a totalidade da remuneração.</w:t>
      </w:r>
    </w:p>
    <w:p w:rsidR="007626F7" w:rsidRPr="00EB2B5D" w:rsidRDefault="007626F7" w:rsidP="007626F7">
      <w:pPr>
        <w:tabs>
          <w:tab w:val="left" w:pos="1134"/>
        </w:tabs>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sz w:val="18"/>
          <w:szCs w:val="18"/>
        </w:rPr>
        <w:t>9.2.2.</w:t>
      </w:r>
      <w:r w:rsidRPr="00EB2B5D">
        <w:rPr>
          <w:rFonts w:asciiTheme="majorHAnsi" w:eastAsia="Times New Roman" w:hAnsiTheme="majorHAnsi" w:cs="Calibri"/>
          <w:sz w:val="18"/>
          <w:szCs w:val="18"/>
        </w:rPr>
        <w:t xml:space="preserve"> </w:t>
      </w:r>
      <w:r w:rsidRPr="00EB2B5D">
        <w:rPr>
          <w:rFonts w:asciiTheme="majorHAnsi" w:eastAsia="Times New Roman" w:hAnsiTheme="majorHAnsi" w:cs="Calibri"/>
          <w:sz w:val="18"/>
          <w:szCs w:val="18"/>
          <w:lang w:eastAsia="pt-BR"/>
        </w:rPr>
        <w:t>A não desclassificação da proposta não impede o seu julgamento definitivo em sentido contrário, levado a efeito na fase de aceitação.</w:t>
      </w:r>
    </w:p>
    <w:p w:rsidR="007626F7" w:rsidRPr="00EB2B5D" w:rsidRDefault="007626F7" w:rsidP="007626F7">
      <w:pPr>
        <w:tabs>
          <w:tab w:val="left" w:pos="1134"/>
        </w:tabs>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bCs/>
          <w:sz w:val="18"/>
          <w:szCs w:val="18"/>
        </w:rPr>
        <w:t xml:space="preserve">9.3. </w:t>
      </w:r>
      <w:r w:rsidRPr="00EB2B5D">
        <w:rPr>
          <w:rFonts w:asciiTheme="majorHAnsi" w:eastAsia="Times New Roman" w:hAnsiTheme="majorHAnsi" w:cs="Calibri"/>
          <w:sz w:val="18"/>
          <w:szCs w:val="18"/>
        </w:rPr>
        <w:t>Quaisquer inserções na proposta que visem modificar, extinguir ou criar direitos sem previsão no edital serão tidas como inexistentes, aproveitando-se a proposta no que não for conflitante com o instrumento convocatório.</w:t>
      </w:r>
    </w:p>
    <w:p w:rsidR="007626F7" w:rsidRPr="00EB2B5D" w:rsidRDefault="007626F7" w:rsidP="007626F7">
      <w:pPr>
        <w:tabs>
          <w:tab w:val="left" w:pos="1134"/>
        </w:tabs>
        <w:spacing w:after="0" w:line="240" w:lineRule="auto"/>
        <w:ind w:firstLine="1134"/>
        <w:jc w:val="both"/>
        <w:rPr>
          <w:rFonts w:asciiTheme="majorHAnsi" w:eastAsia="Times New Roman" w:hAnsiTheme="majorHAnsi" w:cs="Calibri"/>
          <w:bCs/>
          <w:sz w:val="18"/>
          <w:szCs w:val="18"/>
        </w:rPr>
      </w:pPr>
      <w:r w:rsidRPr="00EB2B5D">
        <w:rPr>
          <w:rFonts w:asciiTheme="majorHAnsi" w:eastAsia="Times New Roman" w:hAnsiTheme="majorHAnsi" w:cs="Calibri"/>
          <w:b/>
          <w:sz w:val="18"/>
          <w:szCs w:val="18"/>
        </w:rPr>
        <w:t>9.4.</w:t>
      </w:r>
      <w:r w:rsidRPr="00EB2B5D">
        <w:rPr>
          <w:rFonts w:asciiTheme="majorHAnsi" w:eastAsia="Times New Roman" w:hAnsiTheme="majorHAnsi" w:cs="Calibri"/>
          <w:bCs/>
          <w:sz w:val="18"/>
          <w:szCs w:val="18"/>
        </w:rPr>
        <w:t xml:space="preserve"> As propostas classificadas serão ordenadas automaticamente pelo sistema e o pregoeiro dará início à fase competitiva, oportunidade em que os licitantes poderão encaminhar lances exclusivamente por meio do sistema eletrônico.</w:t>
      </w:r>
    </w:p>
    <w:p w:rsidR="007626F7" w:rsidRPr="00EB2B5D" w:rsidRDefault="007626F7" w:rsidP="007626F7">
      <w:pPr>
        <w:tabs>
          <w:tab w:val="left" w:pos="1134"/>
        </w:tabs>
        <w:spacing w:after="0" w:line="240" w:lineRule="auto"/>
        <w:ind w:firstLine="1134"/>
        <w:jc w:val="both"/>
        <w:rPr>
          <w:rFonts w:asciiTheme="majorHAnsi" w:eastAsia="Times New Roman" w:hAnsiTheme="majorHAnsi" w:cs="Calibri"/>
          <w:bCs/>
          <w:sz w:val="18"/>
          <w:szCs w:val="18"/>
        </w:rPr>
      </w:pPr>
      <w:r w:rsidRPr="00EB2B5D">
        <w:rPr>
          <w:rFonts w:asciiTheme="majorHAnsi" w:eastAsia="Times New Roman" w:hAnsiTheme="majorHAnsi" w:cs="Calibri"/>
          <w:b/>
          <w:sz w:val="18"/>
          <w:szCs w:val="18"/>
        </w:rPr>
        <w:t xml:space="preserve">9.5. </w:t>
      </w:r>
      <w:r w:rsidRPr="00EB2B5D">
        <w:rPr>
          <w:rFonts w:asciiTheme="majorHAnsi" w:eastAsia="Times New Roman" w:hAnsiTheme="majorHAnsi" w:cs="Calibri"/>
          <w:bCs/>
          <w:sz w:val="18"/>
          <w:szCs w:val="18"/>
        </w:rPr>
        <w:t>Somente poderão participar da fase competitiva os autores das propostas classificadas.</w:t>
      </w:r>
    </w:p>
    <w:p w:rsidR="007626F7" w:rsidRPr="00EB2B5D" w:rsidRDefault="007626F7" w:rsidP="007626F7">
      <w:pPr>
        <w:tabs>
          <w:tab w:val="left" w:pos="1134"/>
          <w:tab w:val="left" w:pos="1418"/>
        </w:tabs>
        <w:spacing w:after="0" w:line="240" w:lineRule="auto"/>
        <w:ind w:firstLine="1134"/>
        <w:jc w:val="both"/>
        <w:rPr>
          <w:rFonts w:asciiTheme="majorHAnsi" w:eastAsia="Times New Roman" w:hAnsiTheme="majorHAnsi" w:cs="Calibri"/>
          <w:color w:val="000000"/>
          <w:sz w:val="18"/>
          <w:szCs w:val="18"/>
        </w:rPr>
      </w:pPr>
      <w:r w:rsidRPr="00EB2B5D">
        <w:rPr>
          <w:rFonts w:asciiTheme="majorHAnsi" w:eastAsia="Times New Roman" w:hAnsiTheme="majorHAnsi" w:cs="Calibri"/>
          <w:b/>
          <w:bCs/>
          <w:sz w:val="18"/>
          <w:szCs w:val="18"/>
        </w:rPr>
        <w:t>9.5.1</w:t>
      </w:r>
      <w:r w:rsidRPr="00EB2B5D">
        <w:rPr>
          <w:rFonts w:asciiTheme="majorHAnsi" w:eastAsia="Times New Roman" w:hAnsiTheme="majorHAnsi" w:cs="Calibri"/>
          <w:b/>
          <w:color w:val="000000"/>
          <w:sz w:val="18"/>
          <w:szCs w:val="18"/>
        </w:rPr>
        <w:t>.</w:t>
      </w:r>
      <w:r w:rsidRPr="00EB2B5D">
        <w:rPr>
          <w:rFonts w:asciiTheme="majorHAnsi" w:eastAsia="Times New Roman" w:hAnsiTheme="majorHAnsi" w:cs="Calibri"/>
          <w:color w:val="000000"/>
          <w:sz w:val="18"/>
          <w:szCs w:val="18"/>
        </w:rPr>
        <w:t xml:space="preserve"> Caso o licitante não apresente lances, concorrerá com o valor de sua proposta.</w:t>
      </w:r>
    </w:p>
    <w:p w:rsidR="007626F7" w:rsidRPr="00EB2B5D" w:rsidRDefault="007626F7" w:rsidP="007626F7">
      <w:pPr>
        <w:tabs>
          <w:tab w:val="left" w:pos="1134"/>
        </w:tabs>
        <w:spacing w:after="0" w:line="240" w:lineRule="auto"/>
        <w:ind w:firstLine="1134"/>
        <w:jc w:val="both"/>
        <w:rPr>
          <w:rFonts w:asciiTheme="majorHAnsi" w:eastAsia="Times New Roman" w:hAnsiTheme="majorHAnsi" w:cs="Calibri"/>
          <w:bCs/>
          <w:sz w:val="18"/>
          <w:szCs w:val="18"/>
        </w:rPr>
      </w:pPr>
      <w:r w:rsidRPr="00EB2B5D">
        <w:rPr>
          <w:rFonts w:asciiTheme="majorHAnsi" w:eastAsia="Times New Roman" w:hAnsiTheme="majorHAnsi" w:cs="Calibri"/>
          <w:b/>
          <w:sz w:val="18"/>
          <w:szCs w:val="18"/>
        </w:rPr>
        <w:lastRenderedPageBreak/>
        <w:t>9.6</w:t>
      </w:r>
      <w:r w:rsidRPr="00EB2B5D">
        <w:rPr>
          <w:rFonts w:asciiTheme="majorHAnsi" w:eastAsia="Times New Roman" w:hAnsiTheme="majorHAnsi" w:cs="Calibri"/>
          <w:sz w:val="18"/>
          <w:szCs w:val="18"/>
        </w:rPr>
        <w:t>. Na etapa competitiva</w:t>
      </w:r>
      <w:r w:rsidR="0040054B" w:rsidRPr="00EB2B5D">
        <w:rPr>
          <w:rFonts w:asciiTheme="majorHAnsi" w:eastAsia="Times New Roman" w:hAnsiTheme="majorHAnsi" w:cs="Calibri"/>
          <w:sz w:val="18"/>
          <w:szCs w:val="18"/>
        </w:rPr>
        <w:t xml:space="preserve"> </w:t>
      </w:r>
      <w:r w:rsidRPr="00EB2B5D">
        <w:rPr>
          <w:rFonts w:asciiTheme="majorHAnsi" w:eastAsia="Times New Roman" w:hAnsiTheme="majorHAnsi" w:cs="Calibri"/>
          <w:sz w:val="18"/>
          <w:szCs w:val="18"/>
        </w:rPr>
        <w:t>(sessão pública) o</w:t>
      </w:r>
      <w:r w:rsidRPr="00EB2B5D">
        <w:rPr>
          <w:rFonts w:asciiTheme="majorHAnsi" w:eastAsia="Times New Roman" w:hAnsiTheme="majorHAnsi" w:cs="Calibri"/>
          <w:color w:val="000000"/>
          <w:sz w:val="18"/>
          <w:szCs w:val="18"/>
        </w:rPr>
        <w:t xml:space="preserve">s licitantes poderão oferecer lances sucessivos pelo valor unitário do item e </w:t>
      </w:r>
      <w:proofErr w:type="gramStart"/>
      <w:r w:rsidRPr="00EB2B5D">
        <w:rPr>
          <w:rFonts w:asciiTheme="majorHAnsi" w:eastAsia="Times New Roman" w:hAnsiTheme="majorHAnsi" w:cs="Calibri"/>
          <w:color w:val="000000"/>
          <w:sz w:val="18"/>
          <w:szCs w:val="18"/>
        </w:rPr>
        <w:t>serão</w:t>
      </w:r>
      <w:proofErr w:type="gramEnd"/>
      <w:r w:rsidRPr="00EB2B5D">
        <w:rPr>
          <w:rFonts w:asciiTheme="majorHAnsi" w:eastAsia="Times New Roman" w:hAnsiTheme="majorHAnsi" w:cs="Calibri"/>
          <w:color w:val="000000"/>
          <w:sz w:val="18"/>
          <w:szCs w:val="18"/>
        </w:rPr>
        <w:t xml:space="preserve"> informados, em tempo real, do valor do menor lance registrado, vedada a identificação do seu autor, observando o horário fixado para duração da etapa competitiva</w:t>
      </w:r>
      <w:r w:rsidRPr="00EB2B5D">
        <w:rPr>
          <w:rFonts w:asciiTheme="majorHAnsi" w:eastAsia="Times New Roman" w:hAnsiTheme="majorHAnsi" w:cs="Calibri"/>
          <w:bCs/>
          <w:sz w:val="18"/>
          <w:szCs w:val="18"/>
        </w:rPr>
        <w:t xml:space="preserve"> e as seguintes regras:</w:t>
      </w:r>
    </w:p>
    <w:p w:rsidR="007626F7" w:rsidRPr="00EB2B5D" w:rsidRDefault="007626F7" w:rsidP="007626F7">
      <w:pPr>
        <w:tabs>
          <w:tab w:val="left" w:pos="1134"/>
          <w:tab w:val="left" w:pos="1418"/>
        </w:tabs>
        <w:spacing w:after="0" w:line="240" w:lineRule="auto"/>
        <w:ind w:firstLine="1134"/>
        <w:jc w:val="both"/>
        <w:rPr>
          <w:rFonts w:asciiTheme="majorHAnsi" w:eastAsia="Times New Roman" w:hAnsiTheme="majorHAnsi" w:cs="Calibri"/>
          <w:bCs/>
          <w:sz w:val="18"/>
          <w:szCs w:val="18"/>
        </w:rPr>
      </w:pPr>
      <w:r w:rsidRPr="00EB2B5D">
        <w:rPr>
          <w:rFonts w:asciiTheme="majorHAnsi" w:eastAsia="Times New Roman" w:hAnsiTheme="majorHAnsi" w:cs="Calibri"/>
          <w:b/>
          <w:sz w:val="18"/>
          <w:szCs w:val="18"/>
        </w:rPr>
        <w:t>9.6.1.</w:t>
      </w:r>
      <w:r w:rsidRPr="00EB2B5D">
        <w:rPr>
          <w:rFonts w:asciiTheme="majorHAnsi" w:eastAsia="Times New Roman" w:hAnsiTheme="majorHAnsi" w:cs="Calibri"/>
          <w:bCs/>
          <w:sz w:val="18"/>
          <w:szCs w:val="18"/>
        </w:rPr>
        <w:t xml:space="preserve"> O licitante será imediatamente informado do recebimento do lance e do valor consignado no registro.</w:t>
      </w:r>
    </w:p>
    <w:p w:rsidR="007626F7" w:rsidRPr="00EB2B5D" w:rsidRDefault="007626F7" w:rsidP="007626F7">
      <w:pPr>
        <w:tabs>
          <w:tab w:val="left" w:pos="1134"/>
          <w:tab w:val="left" w:pos="1418"/>
        </w:tabs>
        <w:spacing w:after="0" w:line="240" w:lineRule="auto"/>
        <w:ind w:firstLine="1134"/>
        <w:jc w:val="both"/>
        <w:rPr>
          <w:rFonts w:asciiTheme="majorHAnsi" w:eastAsia="Times New Roman" w:hAnsiTheme="majorHAnsi" w:cs="Calibri"/>
          <w:color w:val="000000"/>
          <w:sz w:val="18"/>
          <w:szCs w:val="18"/>
          <w:lang w:eastAsia="pt-BR"/>
        </w:rPr>
      </w:pPr>
      <w:r w:rsidRPr="00EB2B5D">
        <w:rPr>
          <w:rFonts w:asciiTheme="majorHAnsi" w:eastAsia="Times New Roman" w:hAnsiTheme="majorHAnsi" w:cs="Calibri"/>
          <w:b/>
          <w:bCs/>
          <w:color w:val="000000"/>
          <w:sz w:val="18"/>
          <w:szCs w:val="18"/>
        </w:rPr>
        <w:t xml:space="preserve">9.6.2. </w:t>
      </w:r>
      <w:r w:rsidRPr="00EB2B5D">
        <w:rPr>
          <w:rFonts w:asciiTheme="majorHAnsi" w:eastAsia="Times New Roman" w:hAnsiTheme="majorHAnsi" w:cs="Calibri"/>
          <w:color w:val="000000"/>
          <w:sz w:val="18"/>
          <w:szCs w:val="18"/>
          <w:lang w:eastAsia="pt-BR"/>
        </w:rPr>
        <w:t xml:space="preserve">O licitante somente poderá oferecer </w:t>
      </w:r>
      <w:r w:rsidRPr="00EB2B5D">
        <w:rPr>
          <w:rFonts w:asciiTheme="majorHAnsi" w:eastAsia="Times New Roman" w:hAnsiTheme="majorHAnsi" w:cs="Calibri"/>
          <w:color w:val="000000"/>
          <w:sz w:val="18"/>
          <w:szCs w:val="18"/>
          <w:u w:val="single"/>
          <w:lang w:eastAsia="pt-BR"/>
        </w:rPr>
        <w:t>valor inferior</w:t>
      </w:r>
      <w:r w:rsidRPr="00EB2B5D">
        <w:rPr>
          <w:rFonts w:asciiTheme="majorHAnsi" w:eastAsia="Times New Roman" w:hAnsiTheme="majorHAnsi" w:cs="Calibri"/>
          <w:color w:val="000000"/>
          <w:sz w:val="18"/>
          <w:szCs w:val="18"/>
          <w:lang w:eastAsia="pt-BR"/>
        </w:rPr>
        <w:t xml:space="preserve"> ou maior percentual de desconto </w:t>
      </w:r>
      <w:r w:rsidRPr="00EB2B5D">
        <w:rPr>
          <w:rFonts w:asciiTheme="majorHAnsi" w:eastAsia="Times New Roman" w:hAnsiTheme="majorHAnsi" w:cs="Calibri"/>
          <w:color w:val="000000"/>
          <w:sz w:val="18"/>
          <w:szCs w:val="18"/>
          <w:u w:val="single"/>
          <w:lang w:eastAsia="pt-BR"/>
        </w:rPr>
        <w:t>ao último lance por ele ofertado e registrado no sistema</w:t>
      </w:r>
      <w:r w:rsidRPr="00EB2B5D">
        <w:rPr>
          <w:rFonts w:asciiTheme="majorHAnsi" w:eastAsia="Times New Roman" w:hAnsiTheme="majorHAnsi" w:cs="Calibri"/>
          <w:color w:val="000000"/>
          <w:sz w:val="18"/>
          <w:szCs w:val="18"/>
          <w:lang w:eastAsia="pt-BR"/>
        </w:rPr>
        <w:t>, observado, quando houver, o intervalo mínimo de diferença de valores ou de percentuais entre os lances, que incidirá tanto em relação aos lances intermediários quanto em relação ao lance que cobrir a melhor oferta.</w:t>
      </w:r>
    </w:p>
    <w:p w:rsidR="007626F7" w:rsidRPr="00EB2B5D" w:rsidRDefault="007626F7" w:rsidP="007626F7">
      <w:pPr>
        <w:tabs>
          <w:tab w:val="left" w:pos="1134"/>
          <w:tab w:val="left" w:pos="1418"/>
        </w:tabs>
        <w:spacing w:after="0" w:line="240" w:lineRule="auto"/>
        <w:ind w:firstLine="1134"/>
        <w:jc w:val="both"/>
        <w:rPr>
          <w:rFonts w:asciiTheme="majorHAnsi" w:eastAsia="Times New Roman" w:hAnsiTheme="majorHAnsi" w:cs="Calibri"/>
          <w:sz w:val="18"/>
          <w:szCs w:val="18"/>
          <w:lang w:eastAsia="pt-BR"/>
        </w:rPr>
      </w:pPr>
      <w:r w:rsidRPr="00EB2B5D">
        <w:rPr>
          <w:rFonts w:asciiTheme="majorHAnsi" w:eastAsia="Times New Roman" w:hAnsiTheme="majorHAnsi" w:cs="Calibri"/>
          <w:sz w:val="18"/>
          <w:szCs w:val="18"/>
          <w:lang w:eastAsia="pt-BR"/>
        </w:rPr>
        <w:t xml:space="preserve">Observação: O maior percentual de desconto será ofertado quando o edital assim o </w:t>
      </w:r>
      <w:proofErr w:type="gramStart"/>
      <w:r w:rsidRPr="00EB2B5D">
        <w:rPr>
          <w:rFonts w:asciiTheme="majorHAnsi" w:eastAsia="Times New Roman" w:hAnsiTheme="majorHAnsi" w:cs="Calibri"/>
          <w:sz w:val="18"/>
          <w:szCs w:val="18"/>
          <w:lang w:eastAsia="pt-BR"/>
        </w:rPr>
        <w:t>prever</w:t>
      </w:r>
      <w:proofErr w:type="gramEnd"/>
      <w:r w:rsidRPr="00EB2B5D">
        <w:rPr>
          <w:rFonts w:asciiTheme="majorHAnsi" w:eastAsia="Times New Roman" w:hAnsiTheme="majorHAnsi" w:cs="Calibri"/>
          <w:sz w:val="18"/>
          <w:szCs w:val="18"/>
          <w:lang w:eastAsia="pt-BR"/>
        </w:rPr>
        <w:t>.</w:t>
      </w:r>
    </w:p>
    <w:p w:rsidR="007626F7" w:rsidRPr="00EB2B5D" w:rsidRDefault="007626F7" w:rsidP="007626F7">
      <w:pPr>
        <w:tabs>
          <w:tab w:val="left" w:pos="1276"/>
          <w:tab w:val="left" w:pos="1418"/>
        </w:tabs>
        <w:spacing w:after="0" w:line="240" w:lineRule="auto"/>
        <w:ind w:firstLine="1134"/>
        <w:jc w:val="both"/>
        <w:rPr>
          <w:rFonts w:asciiTheme="majorHAnsi" w:eastAsia="Times New Roman" w:hAnsiTheme="majorHAnsi" w:cs="Calibri"/>
          <w:sz w:val="18"/>
          <w:szCs w:val="18"/>
          <w:lang w:eastAsia="pt-BR"/>
        </w:rPr>
      </w:pPr>
      <w:r w:rsidRPr="00EB2B5D">
        <w:rPr>
          <w:rFonts w:asciiTheme="majorHAnsi" w:eastAsia="Times New Roman" w:hAnsiTheme="majorHAnsi" w:cs="Calibri"/>
          <w:b/>
          <w:sz w:val="18"/>
          <w:szCs w:val="18"/>
          <w:lang w:eastAsia="pt-BR"/>
        </w:rPr>
        <w:t>9.6.3.</w:t>
      </w:r>
      <w:r w:rsidRPr="00EB2B5D">
        <w:rPr>
          <w:rFonts w:asciiTheme="majorHAnsi" w:eastAsia="Times New Roman" w:hAnsiTheme="majorHAnsi" w:cs="Calibri"/>
          <w:sz w:val="18"/>
          <w:szCs w:val="18"/>
          <w:lang w:eastAsia="pt-BR"/>
        </w:rPr>
        <w:t xml:space="preserve"> Se algum proponente fizer um lance que esteja em desacordo com a licitação (preços e diferenças inexequíveis ou excessivas) poderá tê-lo cancelado pelo Pregoeiro através do sistema. A disputa será suspensa, sendo emitido um aviso e na sequência o Pregoeiro justificará o motivo da exclusão através de mensagem aos participantes e em seguida, a disputa será reiniciada pelo Pregoeiro. </w:t>
      </w:r>
    </w:p>
    <w:p w:rsidR="007626F7" w:rsidRPr="00EB2B5D" w:rsidRDefault="007626F7" w:rsidP="007626F7">
      <w:pPr>
        <w:tabs>
          <w:tab w:val="left" w:pos="1134"/>
          <w:tab w:val="left" w:pos="1418"/>
        </w:tabs>
        <w:spacing w:after="0" w:line="240" w:lineRule="auto"/>
        <w:ind w:firstLine="1134"/>
        <w:jc w:val="both"/>
        <w:rPr>
          <w:rFonts w:asciiTheme="majorHAnsi" w:eastAsia="Times New Roman" w:hAnsiTheme="majorHAnsi" w:cs="Calibri"/>
          <w:color w:val="000000"/>
          <w:sz w:val="18"/>
          <w:szCs w:val="18"/>
        </w:rPr>
      </w:pPr>
      <w:r w:rsidRPr="00EB2B5D">
        <w:rPr>
          <w:rFonts w:asciiTheme="majorHAnsi" w:eastAsia="Times New Roman" w:hAnsiTheme="majorHAnsi" w:cs="Calibri"/>
          <w:b/>
          <w:bCs/>
          <w:color w:val="000000"/>
          <w:sz w:val="18"/>
          <w:szCs w:val="18"/>
        </w:rPr>
        <w:t xml:space="preserve">9.6.4. </w:t>
      </w:r>
      <w:r w:rsidRPr="00EB2B5D">
        <w:rPr>
          <w:rFonts w:asciiTheme="majorHAnsi" w:eastAsia="Times New Roman" w:hAnsiTheme="majorHAnsi" w:cs="Calibri"/>
          <w:color w:val="000000"/>
          <w:sz w:val="18"/>
          <w:szCs w:val="18"/>
        </w:rPr>
        <w:t>Não serão aceitos dois ou mais lances iguais e prevalecerá aquele que for recebido e registrado primeiro.</w:t>
      </w:r>
    </w:p>
    <w:p w:rsidR="007626F7" w:rsidRPr="00EB2B5D" w:rsidRDefault="007626F7" w:rsidP="007626F7">
      <w:pPr>
        <w:tabs>
          <w:tab w:val="left" w:pos="1134"/>
        </w:tabs>
        <w:spacing w:after="0" w:line="240" w:lineRule="auto"/>
        <w:ind w:firstLine="1134"/>
        <w:jc w:val="both"/>
        <w:rPr>
          <w:rFonts w:asciiTheme="majorHAnsi" w:eastAsia="Times New Roman" w:hAnsiTheme="majorHAnsi" w:cs="Calibri"/>
          <w:b/>
          <w:sz w:val="18"/>
          <w:szCs w:val="18"/>
        </w:rPr>
      </w:pPr>
      <w:r w:rsidRPr="00EB2B5D">
        <w:rPr>
          <w:rFonts w:asciiTheme="majorHAnsi" w:eastAsia="Times New Roman" w:hAnsiTheme="majorHAnsi" w:cs="Calibri"/>
          <w:b/>
          <w:sz w:val="18"/>
          <w:szCs w:val="18"/>
        </w:rPr>
        <w:t>9.7. O lance deverá ser ofertado pelo valor unitário do item.</w:t>
      </w:r>
    </w:p>
    <w:p w:rsidR="007626F7" w:rsidRPr="00EB2B5D" w:rsidRDefault="007626F7" w:rsidP="007626F7">
      <w:pPr>
        <w:autoSpaceDE w:val="0"/>
        <w:autoSpaceDN w:val="0"/>
        <w:adjustRightInd w:val="0"/>
        <w:spacing w:after="0" w:line="240" w:lineRule="auto"/>
        <w:ind w:firstLine="1134"/>
        <w:jc w:val="both"/>
        <w:rPr>
          <w:rFonts w:asciiTheme="majorHAnsi" w:eastAsia="Times New Roman" w:hAnsiTheme="majorHAnsi" w:cs="Calibri"/>
          <w:color w:val="000000"/>
          <w:sz w:val="18"/>
          <w:szCs w:val="18"/>
          <w:lang w:eastAsia="pt-BR"/>
        </w:rPr>
      </w:pPr>
      <w:r w:rsidRPr="00EB2B5D">
        <w:rPr>
          <w:rFonts w:asciiTheme="majorHAnsi" w:eastAsia="Times New Roman" w:hAnsiTheme="majorHAnsi" w:cs="Calibri"/>
          <w:b/>
          <w:sz w:val="18"/>
          <w:szCs w:val="18"/>
          <w:lang w:eastAsia="pt-BR"/>
        </w:rPr>
        <w:t>9.8.</w:t>
      </w:r>
      <w:r w:rsidRPr="00EB2B5D">
        <w:rPr>
          <w:rFonts w:asciiTheme="majorHAnsi" w:eastAsia="Times New Roman" w:hAnsiTheme="majorHAnsi" w:cs="Calibri"/>
          <w:sz w:val="18"/>
          <w:szCs w:val="18"/>
          <w:lang w:eastAsia="pt-BR"/>
        </w:rPr>
        <w:t xml:space="preserve"> As propostas serão julgadas pelo critério do MENOR PREÇO POR ITEM.</w:t>
      </w:r>
    </w:p>
    <w:p w:rsidR="007626F7" w:rsidRPr="00EB2B5D" w:rsidRDefault="007626F7" w:rsidP="0040054B">
      <w:pPr>
        <w:autoSpaceDE w:val="0"/>
        <w:autoSpaceDN w:val="0"/>
        <w:adjustRightInd w:val="0"/>
        <w:spacing w:after="0" w:line="240" w:lineRule="auto"/>
        <w:jc w:val="both"/>
        <w:rPr>
          <w:rFonts w:asciiTheme="majorHAnsi" w:eastAsia="Times New Roman" w:hAnsiTheme="majorHAnsi" w:cs="Calibri"/>
          <w:b/>
          <w:color w:val="FF0000"/>
          <w:sz w:val="18"/>
          <w:szCs w:val="18"/>
          <w:lang w:eastAsia="pt-BR"/>
        </w:rPr>
      </w:pPr>
    </w:p>
    <w:p w:rsidR="007626F7" w:rsidRPr="00EB2B5D" w:rsidRDefault="007626F7" w:rsidP="0040054B">
      <w:pPr>
        <w:tabs>
          <w:tab w:val="left" w:pos="1134"/>
        </w:tabs>
        <w:spacing w:after="0" w:line="240" w:lineRule="auto"/>
        <w:ind w:firstLine="1134"/>
        <w:jc w:val="both"/>
        <w:rPr>
          <w:rFonts w:asciiTheme="majorHAnsi" w:eastAsia="Times New Roman" w:hAnsiTheme="majorHAnsi" w:cs="Calibri"/>
          <w:b/>
          <w:sz w:val="18"/>
          <w:szCs w:val="18"/>
        </w:rPr>
      </w:pPr>
      <w:r w:rsidRPr="00EB2B5D">
        <w:rPr>
          <w:rFonts w:asciiTheme="majorHAnsi" w:eastAsia="Times New Roman" w:hAnsiTheme="majorHAnsi" w:cs="Calibri"/>
          <w:b/>
          <w:sz w:val="18"/>
          <w:szCs w:val="18"/>
        </w:rPr>
        <w:t>10. MODO DE DISPUTA</w:t>
      </w:r>
    </w:p>
    <w:p w:rsidR="007626F7" w:rsidRPr="00EB2B5D" w:rsidRDefault="007626F7" w:rsidP="0040054B">
      <w:pPr>
        <w:autoSpaceDE w:val="0"/>
        <w:autoSpaceDN w:val="0"/>
        <w:adjustRightInd w:val="0"/>
        <w:spacing w:after="0" w:line="240" w:lineRule="auto"/>
        <w:ind w:firstLine="1134"/>
        <w:jc w:val="both"/>
        <w:rPr>
          <w:rFonts w:asciiTheme="majorHAnsi" w:eastAsia="Calibri" w:hAnsiTheme="majorHAnsi" w:cs="Times New Roman"/>
          <w:color w:val="000000"/>
          <w:sz w:val="18"/>
          <w:szCs w:val="18"/>
          <w:lang w:eastAsia="pt-BR"/>
        </w:rPr>
      </w:pPr>
    </w:p>
    <w:p w:rsidR="0080220F" w:rsidRPr="00EB2B5D" w:rsidRDefault="0080220F" w:rsidP="0040054B">
      <w:pPr>
        <w:tabs>
          <w:tab w:val="left" w:pos="1134"/>
        </w:tabs>
        <w:spacing w:after="0" w:line="240" w:lineRule="auto"/>
        <w:ind w:firstLine="1134"/>
        <w:jc w:val="both"/>
        <w:rPr>
          <w:rFonts w:asciiTheme="majorHAnsi" w:hAnsiTheme="majorHAnsi" w:cs="Calibri"/>
          <w:bCs/>
          <w:sz w:val="18"/>
          <w:szCs w:val="18"/>
        </w:rPr>
      </w:pPr>
      <w:r w:rsidRPr="00EB2B5D">
        <w:rPr>
          <w:rFonts w:asciiTheme="majorHAnsi" w:hAnsiTheme="majorHAnsi" w:cs="Calibri"/>
          <w:b/>
          <w:sz w:val="18"/>
          <w:szCs w:val="18"/>
        </w:rPr>
        <w:t xml:space="preserve">10.1. </w:t>
      </w:r>
      <w:r w:rsidRPr="00EB2B5D">
        <w:rPr>
          <w:rFonts w:asciiTheme="majorHAnsi" w:hAnsiTheme="majorHAnsi" w:cs="Calibri"/>
          <w:bCs/>
          <w:sz w:val="18"/>
          <w:szCs w:val="18"/>
        </w:rPr>
        <w:t xml:space="preserve">Será adotado o </w:t>
      </w:r>
      <w:r w:rsidRPr="00EB2B5D">
        <w:rPr>
          <w:rFonts w:asciiTheme="majorHAnsi" w:hAnsiTheme="majorHAnsi" w:cs="Calibri"/>
          <w:b/>
          <w:bCs/>
          <w:sz w:val="18"/>
          <w:szCs w:val="18"/>
        </w:rPr>
        <w:t>MODO DE DISPUTA ABERTO</w:t>
      </w:r>
      <w:r w:rsidRPr="00EB2B5D">
        <w:rPr>
          <w:rFonts w:asciiTheme="majorHAnsi" w:hAnsiTheme="majorHAnsi" w:cs="Calibri"/>
          <w:bCs/>
          <w:sz w:val="18"/>
          <w:szCs w:val="18"/>
        </w:rPr>
        <w:t xml:space="preserve"> em que os licitantes apresentarão lances públicos e sucessivos, observando as regras constantes no item </w:t>
      </w:r>
      <w:proofErr w:type="gramStart"/>
      <w:r w:rsidRPr="00EB2B5D">
        <w:rPr>
          <w:rFonts w:asciiTheme="majorHAnsi" w:hAnsiTheme="majorHAnsi" w:cs="Calibri"/>
          <w:bCs/>
          <w:sz w:val="18"/>
          <w:szCs w:val="18"/>
        </w:rPr>
        <w:t>9</w:t>
      </w:r>
      <w:proofErr w:type="gramEnd"/>
      <w:r w:rsidRPr="00EB2B5D">
        <w:rPr>
          <w:rFonts w:asciiTheme="majorHAnsi" w:hAnsiTheme="majorHAnsi" w:cs="Calibri"/>
          <w:bCs/>
          <w:sz w:val="18"/>
          <w:szCs w:val="18"/>
        </w:rPr>
        <w:t>.</w:t>
      </w:r>
    </w:p>
    <w:p w:rsidR="0080220F" w:rsidRPr="00EB2B5D" w:rsidRDefault="0080220F" w:rsidP="0040054B">
      <w:pPr>
        <w:tabs>
          <w:tab w:val="left" w:pos="1134"/>
        </w:tabs>
        <w:spacing w:after="0" w:line="240" w:lineRule="auto"/>
        <w:ind w:firstLine="1134"/>
        <w:jc w:val="both"/>
        <w:rPr>
          <w:rFonts w:asciiTheme="majorHAnsi" w:hAnsiTheme="majorHAnsi" w:cs="Calibri"/>
          <w:b/>
          <w:sz w:val="18"/>
          <w:szCs w:val="18"/>
        </w:rPr>
      </w:pPr>
      <w:r w:rsidRPr="00EB2B5D">
        <w:rPr>
          <w:rFonts w:asciiTheme="majorHAnsi" w:hAnsiTheme="majorHAnsi" w:cs="Calibri"/>
          <w:b/>
          <w:bCs/>
          <w:sz w:val="18"/>
          <w:szCs w:val="18"/>
        </w:rPr>
        <w:t>10.1.1.</w:t>
      </w:r>
      <w:r w:rsidRPr="00EB2B5D">
        <w:rPr>
          <w:rFonts w:asciiTheme="majorHAnsi" w:hAnsiTheme="majorHAnsi" w:cs="Calibri"/>
          <w:bCs/>
          <w:sz w:val="18"/>
          <w:szCs w:val="18"/>
        </w:rPr>
        <w:t xml:space="preserve"> </w:t>
      </w:r>
      <w:r w:rsidRPr="00EB2B5D">
        <w:rPr>
          <w:rFonts w:asciiTheme="majorHAnsi" w:hAnsiTheme="majorHAnsi" w:cs="Calibri"/>
          <w:b/>
          <w:bCs/>
          <w:sz w:val="18"/>
          <w:szCs w:val="18"/>
        </w:rPr>
        <w:t>Por ser modo de disputa aberto, haverá o</w:t>
      </w:r>
      <w:r w:rsidRPr="00EB2B5D">
        <w:rPr>
          <w:rFonts w:asciiTheme="majorHAnsi" w:hAnsiTheme="majorHAnsi" w:cs="Calibri"/>
          <w:b/>
          <w:sz w:val="18"/>
          <w:szCs w:val="18"/>
        </w:rPr>
        <w:t xml:space="preserve"> intervalo de diferença de valores entre os lances que será de no mínimo R$ 0,1%</w:t>
      </w:r>
      <w:r w:rsidR="000B43B0" w:rsidRPr="00EB2B5D">
        <w:rPr>
          <w:rFonts w:asciiTheme="majorHAnsi" w:hAnsiTheme="majorHAnsi" w:cs="Calibri"/>
          <w:b/>
          <w:sz w:val="18"/>
          <w:szCs w:val="18"/>
        </w:rPr>
        <w:t xml:space="preserve"> </w:t>
      </w:r>
      <w:r w:rsidRPr="00EB2B5D">
        <w:rPr>
          <w:rFonts w:asciiTheme="majorHAnsi" w:hAnsiTheme="majorHAnsi" w:cs="Calibri"/>
          <w:b/>
          <w:sz w:val="18"/>
          <w:szCs w:val="18"/>
        </w:rPr>
        <w:t>(zero vírgula um por cento) que incidirá tanto em relação aos lances intermediários, quanto em relação ao lance que cobrir a melhor oferta.</w:t>
      </w:r>
    </w:p>
    <w:p w:rsidR="0080220F" w:rsidRPr="00EB2B5D" w:rsidRDefault="0080220F" w:rsidP="0040054B">
      <w:pPr>
        <w:spacing w:after="0" w:line="240" w:lineRule="auto"/>
        <w:ind w:firstLine="1134"/>
        <w:jc w:val="both"/>
        <w:rPr>
          <w:rFonts w:asciiTheme="majorHAnsi" w:hAnsiTheme="majorHAnsi" w:cs="Calibri"/>
          <w:color w:val="000000"/>
          <w:sz w:val="18"/>
          <w:szCs w:val="18"/>
        </w:rPr>
      </w:pPr>
      <w:r w:rsidRPr="00EB2B5D">
        <w:rPr>
          <w:rFonts w:asciiTheme="majorHAnsi" w:hAnsiTheme="majorHAnsi" w:cs="Calibri"/>
          <w:b/>
          <w:sz w:val="18"/>
          <w:szCs w:val="18"/>
        </w:rPr>
        <w:t xml:space="preserve">10.2. </w:t>
      </w:r>
      <w:r w:rsidRPr="00EB2B5D">
        <w:rPr>
          <w:rFonts w:asciiTheme="majorHAnsi" w:hAnsiTheme="majorHAnsi" w:cs="Calibri"/>
          <w:bCs/>
          <w:sz w:val="18"/>
          <w:szCs w:val="18"/>
        </w:rPr>
        <w:t xml:space="preserve">A etapa competitiva de envio de lances na sessão pública </w:t>
      </w:r>
      <w:r w:rsidRPr="00EB2B5D">
        <w:rPr>
          <w:rFonts w:asciiTheme="majorHAnsi" w:hAnsiTheme="majorHAnsi" w:cs="Calibri"/>
          <w:color w:val="000000"/>
          <w:sz w:val="18"/>
          <w:szCs w:val="18"/>
        </w:rPr>
        <w:t>durará dez minutos e, após isso, será prorrogada automaticamente pelo sistema quando houver lance ofertado nos últimos dois minutos do período de duração da sessão pública.</w:t>
      </w:r>
    </w:p>
    <w:p w:rsidR="0080220F" w:rsidRPr="00EB2B5D" w:rsidRDefault="0080220F" w:rsidP="0040054B">
      <w:pPr>
        <w:tabs>
          <w:tab w:val="left" w:pos="1134"/>
        </w:tabs>
        <w:spacing w:after="0" w:line="240" w:lineRule="auto"/>
        <w:ind w:firstLine="1134"/>
        <w:jc w:val="both"/>
        <w:rPr>
          <w:rFonts w:asciiTheme="majorHAnsi" w:hAnsiTheme="majorHAnsi" w:cs="Calibri"/>
          <w:b/>
          <w:sz w:val="18"/>
          <w:szCs w:val="18"/>
        </w:rPr>
      </w:pPr>
      <w:r w:rsidRPr="00EB2B5D">
        <w:rPr>
          <w:rFonts w:asciiTheme="majorHAnsi" w:hAnsiTheme="majorHAnsi" w:cs="Calibri"/>
          <w:b/>
          <w:sz w:val="18"/>
          <w:szCs w:val="18"/>
        </w:rPr>
        <w:t xml:space="preserve">10.2.1. O intervalo entre os lances enviados pelo mesmo licitante não poderá ser inferior a 20(vinte) segundos e o intervalo entre lances não poderá ser inferior a </w:t>
      </w:r>
      <w:proofErr w:type="gramStart"/>
      <w:r w:rsidRPr="00EB2B5D">
        <w:rPr>
          <w:rFonts w:asciiTheme="majorHAnsi" w:hAnsiTheme="majorHAnsi" w:cs="Calibri"/>
          <w:b/>
          <w:sz w:val="18"/>
          <w:szCs w:val="18"/>
        </w:rPr>
        <w:t>3</w:t>
      </w:r>
      <w:proofErr w:type="gramEnd"/>
      <w:r w:rsidRPr="00EB2B5D">
        <w:rPr>
          <w:rFonts w:asciiTheme="majorHAnsi" w:hAnsiTheme="majorHAnsi" w:cs="Calibri"/>
          <w:b/>
          <w:sz w:val="18"/>
          <w:szCs w:val="18"/>
        </w:rPr>
        <w:t>(três) segundos, sob pena de serem automaticamente descartados pelo sistema os respectivos lances.</w:t>
      </w:r>
    </w:p>
    <w:p w:rsidR="0080220F" w:rsidRPr="00EB2B5D" w:rsidRDefault="0080220F" w:rsidP="0040054B">
      <w:pPr>
        <w:tabs>
          <w:tab w:val="left" w:pos="1134"/>
        </w:tabs>
        <w:spacing w:after="0" w:line="240" w:lineRule="auto"/>
        <w:ind w:firstLine="1134"/>
        <w:jc w:val="both"/>
        <w:rPr>
          <w:rFonts w:asciiTheme="majorHAnsi" w:hAnsiTheme="majorHAnsi" w:cs="Calibri"/>
          <w:color w:val="000000"/>
          <w:sz w:val="18"/>
          <w:szCs w:val="18"/>
        </w:rPr>
      </w:pPr>
      <w:r w:rsidRPr="00EB2B5D">
        <w:rPr>
          <w:rFonts w:asciiTheme="majorHAnsi" w:hAnsiTheme="majorHAnsi" w:cs="Calibri"/>
          <w:b/>
          <w:sz w:val="18"/>
          <w:szCs w:val="18"/>
        </w:rPr>
        <w:t xml:space="preserve">10.3. </w:t>
      </w:r>
      <w:r w:rsidRPr="00EB2B5D">
        <w:rPr>
          <w:rFonts w:asciiTheme="majorHAnsi" w:hAnsiTheme="majorHAnsi" w:cs="Calibri"/>
          <w:color w:val="000000"/>
          <w:sz w:val="18"/>
          <w:szCs w:val="18"/>
        </w:rPr>
        <w:t xml:space="preserve">A prorrogação automática da etapa de envio de lances será de </w:t>
      </w:r>
      <w:proofErr w:type="gramStart"/>
      <w:r w:rsidRPr="00EB2B5D">
        <w:rPr>
          <w:rFonts w:asciiTheme="majorHAnsi" w:hAnsiTheme="majorHAnsi" w:cs="Calibri"/>
          <w:color w:val="000000"/>
          <w:sz w:val="18"/>
          <w:szCs w:val="18"/>
        </w:rPr>
        <w:t>2</w:t>
      </w:r>
      <w:proofErr w:type="gramEnd"/>
      <w:r w:rsidRPr="00EB2B5D">
        <w:rPr>
          <w:rFonts w:asciiTheme="majorHAnsi" w:hAnsiTheme="majorHAnsi" w:cs="Calibri"/>
          <w:color w:val="000000"/>
          <w:sz w:val="18"/>
          <w:szCs w:val="18"/>
        </w:rPr>
        <w:t xml:space="preserve"> (dois) minutos e ocorrerá sucessivamente sempre que houver lances enviados nesse período de prorrogação, inclusive quando se tratar de lances intermediários.</w:t>
      </w:r>
    </w:p>
    <w:p w:rsidR="0080220F" w:rsidRPr="00EB2B5D" w:rsidRDefault="0080220F" w:rsidP="0040054B">
      <w:pPr>
        <w:tabs>
          <w:tab w:val="left" w:pos="1134"/>
        </w:tabs>
        <w:spacing w:after="0" w:line="240" w:lineRule="auto"/>
        <w:ind w:firstLine="1134"/>
        <w:jc w:val="both"/>
        <w:rPr>
          <w:rFonts w:asciiTheme="majorHAnsi" w:hAnsiTheme="majorHAnsi" w:cs="Calibri"/>
          <w:color w:val="000000"/>
          <w:sz w:val="18"/>
          <w:szCs w:val="18"/>
        </w:rPr>
      </w:pPr>
      <w:r w:rsidRPr="00EB2B5D">
        <w:rPr>
          <w:rFonts w:asciiTheme="majorHAnsi" w:hAnsiTheme="majorHAnsi" w:cs="Calibri"/>
          <w:b/>
          <w:bCs/>
          <w:color w:val="000000"/>
          <w:sz w:val="18"/>
          <w:szCs w:val="18"/>
        </w:rPr>
        <w:t xml:space="preserve">10.4. </w:t>
      </w:r>
      <w:r w:rsidRPr="00EB2B5D">
        <w:rPr>
          <w:rFonts w:asciiTheme="majorHAnsi" w:hAnsiTheme="majorHAnsi" w:cs="Calibri"/>
          <w:color w:val="000000"/>
          <w:sz w:val="18"/>
          <w:szCs w:val="18"/>
        </w:rPr>
        <w:t>Na hipótese de não haver novos lances, a sessão pública será encerrada automaticamente.</w:t>
      </w:r>
    </w:p>
    <w:p w:rsidR="0080220F" w:rsidRPr="00EB2B5D" w:rsidRDefault="0080220F" w:rsidP="0040054B">
      <w:pPr>
        <w:tabs>
          <w:tab w:val="left" w:pos="1134"/>
        </w:tabs>
        <w:spacing w:after="0" w:line="240" w:lineRule="auto"/>
        <w:ind w:firstLine="1134"/>
        <w:jc w:val="both"/>
        <w:rPr>
          <w:rFonts w:asciiTheme="majorHAnsi" w:hAnsiTheme="majorHAnsi" w:cs="Calibri"/>
          <w:color w:val="000000"/>
          <w:sz w:val="18"/>
          <w:szCs w:val="18"/>
        </w:rPr>
      </w:pPr>
      <w:r w:rsidRPr="00EB2B5D">
        <w:rPr>
          <w:rFonts w:asciiTheme="majorHAnsi" w:hAnsiTheme="majorHAnsi" w:cs="Calibri"/>
          <w:b/>
          <w:bCs/>
          <w:color w:val="000000"/>
          <w:sz w:val="18"/>
          <w:szCs w:val="18"/>
        </w:rPr>
        <w:t>10.5.</w:t>
      </w:r>
      <w:r w:rsidRPr="00EB2B5D">
        <w:rPr>
          <w:rFonts w:asciiTheme="majorHAnsi" w:hAnsiTheme="majorHAnsi" w:cs="Calibri"/>
          <w:color w:val="000000"/>
          <w:sz w:val="18"/>
          <w:szCs w:val="18"/>
        </w:rPr>
        <w:t xml:space="preserve"> Encerrada a sessão pública </w:t>
      </w:r>
      <w:r w:rsidRPr="00EB2B5D">
        <w:rPr>
          <w:rFonts w:asciiTheme="majorHAnsi" w:hAnsiTheme="majorHAnsi" w:cs="Calibri"/>
          <w:color w:val="000000"/>
          <w:sz w:val="18"/>
          <w:szCs w:val="18"/>
          <w:u w:val="single"/>
        </w:rPr>
        <w:t>sem prorrogação automática pelo sistema</w:t>
      </w:r>
      <w:r w:rsidRPr="00EB2B5D">
        <w:rPr>
          <w:rFonts w:asciiTheme="majorHAnsi" w:hAnsiTheme="majorHAnsi" w:cs="Calibri"/>
          <w:color w:val="000000"/>
          <w:sz w:val="18"/>
          <w:szCs w:val="18"/>
        </w:rPr>
        <w:t xml:space="preserve">, o pregoeiro </w:t>
      </w:r>
      <w:proofErr w:type="gramStart"/>
      <w:r w:rsidRPr="00EB2B5D">
        <w:rPr>
          <w:rFonts w:asciiTheme="majorHAnsi" w:hAnsiTheme="majorHAnsi" w:cs="Calibri"/>
          <w:color w:val="000000"/>
          <w:sz w:val="18"/>
          <w:szCs w:val="18"/>
        </w:rPr>
        <w:t>poderá,</w:t>
      </w:r>
      <w:proofErr w:type="gramEnd"/>
      <w:r w:rsidRPr="00EB2B5D">
        <w:rPr>
          <w:rFonts w:asciiTheme="majorHAnsi" w:hAnsiTheme="majorHAnsi" w:cs="Calibri"/>
          <w:color w:val="000000"/>
          <w:sz w:val="18"/>
          <w:szCs w:val="18"/>
        </w:rPr>
        <w:t xml:space="preserve"> assessorado pela equipe de apoio, admitir o reinício da etapa de envio de lances, em prol da consecução do melhor preço, mediante justificativa.</w:t>
      </w:r>
    </w:p>
    <w:p w:rsidR="0080220F" w:rsidRPr="00EB2B5D" w:rsidRDefault="0080220F" w:rsidP="0040054B">
      <w:pPr>
        <w:tabs>
          <w:tab w:val="left" w:pos="1134"/>
        </w:tabs>
        <w:spacing w:after="0" w:line="240" w:lineRule="auto"/>
        <w:ind w:firstLine="1134"/>
        <w:jc w:val="both"/>
        <w:rPr>
          <w:rFonts w:asciiTheme="majorHAnsi" w:hAnsiTheme="majorHAnsi" w:cs="Calibri"/>
          <w:color w:val="000000"/>
          <w:sz w:val="18"/>
          <w:szCs w:val="18"/>
        </w:rPr>
      </w:pPr>
      <w:r w:rsidRPr="00EB2B5D">
        <w:rPr>
          <w:rFonts w:asciiTheme="majorHAnsi" w:hAnsiTheme="majorHAnsi" w:cs="Calibri"/>
          <w:b/>
          <w:sz w:val="18"/>
          <w:szCs w:val="18"/>
        </w:rPr>
        <w:t xml:space="preserve">10.6. </w:t>
      </w:r>
      <w:r w:rsidRPr="00EB2B5D">
        <w:rPr>
          <w:rFonts w:asciiTheme="majorHAnsi" w:hAnsiTheme="majorHAnsi" w:cs="Calibri"/>
          <w:color w:val="000000"/>
          <w:sz w:val="18"/>
          <w:szCs w:val="18"/>
        </w:rPr>
        <w:t xml:space="preserve">Na hipótese de o sistema eletrônico desconectar para o pregoeiro no decorrer da etapa de envio de lances da sessão pública e </w:t>
      </w:r>
      <w:proofErr w:type="gramStart"/>
      <w:r w:rsidRPr="00EB2B5D">
        <w:rPr>
          <w:rFonts w:asciiTheme="majorHAnsi" w:hAnsiTheme="majorHAnsi" w:cs="Calibri"/>
          <w:color w:val="000000"/>
          <w:sz w:val="18"/>
          <w:szCs w:val="18"/>
        </w:rPr>
        <w:t>permanecer</w:t>
      </w:r>
      <w:proofErr w:type="gramEnd"/>
      <w:r w:rsidRPr="00EB2B5D">
        <w:rPr>
          <w:rFonts w:asciiTheme="majorHAnsi" w:hAnsiTheme="majorHAnsi" w:cs="Calibri"/>
          <w:color w:val="000000"/>
          <w:sz w:val="18"/>
          <w:szCs w:val="18"/>
        </w:rPr>
        <w:t xml:space="preserve"> acessível aos licitantes, os lances continuarão sendo recebidos, sem prejuízo dos atos realizados.</w:t>
      </w:r>
    </w:p>
    <w:p w:rsidR="007626F7" w:rsidRPr="00EB2B5D" w:rsidRDefault="0080220F" w:rsidP="0040054B">
      <w:pPr>
        <w:tabs>
          <w:tab w:val="left" w:pos="1134"/>
        </w:tabs>
        <w:spacing w:after="0" w:line="240" w:lineRule="auto"/>
        <w:ind w:firstLine="1134"/>
        <w:jc w:val="both"/>
        <w:rPr>
          <w:rFonts w:asciiTheme="majorHAnsi" w:hAnsiTheme="majorHAnsi" w:cs="Calibri"/>
          <w:color w:val="000000"/>
          <w:sz w:val="18"/>
          <w:szCs w:val="18"/>
        </w:rPr>
      </w:pPr>
      <w:r w:rsidRPr="00EB2B5D">
        <w:rPr>
          <w:rFonts w:asciiTheme="majorHAnsi" w:hAnsiTheme="majorHAnsi" w:cs="Calibri"/>
          <w:b/>
          <w:bCs/>
          <w:color w:val="000000"/>
          <w:sz w:val="18"/>
          <w:szCs w:val="18"/>
        </w:rPr>
        <w:t xml:space="preserve">10.7. </w:t>
      </w:r>
      <w:r w:rsidRPr="00EB2B5D">
        <w:rPr>
          <w:rFonts w:asciiTheme="majorHAnsi" w:hAnsiTheme="majorHAnsi" w:cs="Calibri"/>
          <w:color w:val="000000"/>
          <w:sz w:val="18"/>
          <w:szCs w:val="18"/>
        </w:rPr>
        <w:t>Quando a desconexão do sistema eletrônico para o pregoeiro persistir por tempo superior a 10(dez) minutos, a sessão pública será suspensa e reiniciada após a comunicação expressa aos participantes, no sítio eletrônico utilizado para a divulgação, sendo que o intervalo entre a comunicação e o reinício da sessão será de no mínimo vinte e quatro horas.</w:t>
      </w:r>
    </w:p>
    <w:p w:rsidR="0040054B" w:rsidRPr="00EB2B5D" w:rsidRDefault="0040054B" w:rsidP="0040054B">
      <w:pPr>
        <w:tabs>
          <w:tab w:val="left" w:pos="1134"/>
        </w:tabs>
        <w:spacing w:after="0" w:line="240" w:lineRule="auto"/>
        <w:ind w:firstLine="1134"/>
        <w:jc w:val="both"/>
        <w:rPr>
          <w:rFonts w:asciiTheme="majorHAnsi" w:eastAsia="Times New Roman" w:hAnsiTheme="majorHAnsi" w:cs="Calibri"/>
          <w:b/>
          <w:color w:val="000000"/>
          <w:sz w:val="18"/>
          <w:szCs w:val="18"/>
          <w:lang w:eastAsia="pt-BR"/>
        </w:rPr>
      </w:pPr>
    </w:p>
    <w:p w:rsidR="007626F7" w:rsidRPr="00B53C3C" w:rsidRDefault="007626F7" w:rsidP="003C4A8E">
      <w:pPr>
        <w:tabs>
          <w:tab w:val="left" w:pos="1134"/>
        </w:tabs>
        <w:spacing w:after="0" w:line="240" w:lineRule="auto"/>
        <w:ind w:firstLine="1418"/>
        <w:jc w:val="both"/>
        <w:rPr>
          <w:rFonts w:asciiTheme="majorHAnsi" w:eastAsia="Times New Roman" w:hAnsiTheme="majorHAnsi" w:cs="Calibri"/>
          <w:b/>
          <w:sz w:val="18"/>
          <w:szCs w:val="18"/>
        </w:rPr>
      </w:pPr>
      <w:r w:rsidRPr="00B53C3C">
        <w:rPr>
          <w:rFonts w:asciiTheme="majorHAnsi" w:eastAsia="Times New Roman" w:hAnsiTheme="majorHAnsi" w:cs="Calibri"/>
          <w:b/>
          <w:sz w:val="18"/>
          <w:szCs w:val="18"/>
        </w:rPr>
        <w:t>11. CRITÉRIOS DE DESEMPATE</w:t>
      </w:r>
    </w:p>
    <w:p w:rsidR="007626F7" w:rsidRPr="00B53C3C" w:rsidRDefault="007626F7" w:rsidP="007626F7">
      <w:pPr>
        <w:tabs>
          <w:tab w:val="left" w:pos="1134"/>
        </w:tabs>
        <w:spacing w:after="0" w:line="240" w:lineRule="auto"/>
        <w:jc w:val="both"/>
        <w:rPr>
          <w:rFonts w:asciiTheme="majorHAnsi" w:eastAsia="Times New Roman" w:hAnsiTheme="majorHAnsi" w:cs="Calibri"/>
          <w:b/>
          <w:sz w:val="18"/>
          <w:szCs w:val="18"/>
        </w:rPr>
      </w:pPr>
    </w:p>
    <w:p w:rsidR="00597ABC" w:rsidRPr="00B53C3C" w:rsidRDefault="00597ABC" w:rsidP="00597ABC">
      <w:pPr>
        <w:tabs>
          <w:tab w:val="left" w:pos="1134"/>
        </w:tabs>
        <w:spacing w:after="0" w:line="240" w:lineRule="auto"/>
        <w:ind w:firstLine="1134"/>
        <w:jc w:val="both"/>
        <w:rPr>
          <w:rFonts w:asciiTheme="majorHAnsi" w:eastAsia="Times New Roman" w:hAnsiTheme="majorHAnsi" w:cs="Arial"/>
          <w:sz w:val="18"/>
          <w:szCs w:val="18"/>
        </w:rPr>
      </w:pPr>
      <w:r w:rsidRPr="00B53C3C">
        <w:rPr>
          <w:rFonts w:asciiTheme="majorHAnsi" w:eastAsia="Times New Roman" w:hAnsiTheme="majorHAnsi" w:cs="Arial"/>
          <w:b/>
          <w:bCs/>
          <w:sz w:val="18"/>
          <w:szCs w:val="18"/>
        </w:rPr>
        <w:t xml:space="preserve">11.1. </w:t>
      </w:r>
      <w:r w:rsidRPr="00B53C3C">
        <w:rPr>
          <w:rFonts w:asciiTheme="majorHAnsi" w:eastAsia="Times New Roman" w:hAnsiTheme="majorHAnsi" w:cs="Arial"/>
          <w:sz w:val="18"/>
          <w:szCs w:val="18"/>
        </w:rPr>
        <w:t>Havendo empate nos itens exclusivos serão observados os critérios do art. 3º, §2º, da Lei nº 8.666/1993.</w:t>
      </w:r>
    </w:p>
    <w:p w:rsidR="00597ABC" w:rsidRPr="00B53C3C" w:rsidRDefault="00597ABC" w:rsidP="00597ABC">
      <w:pPr>
        <w:tabs>
          <w:tab w:val="left" w:pos="1134"/>
        </w:tabs>
        <w:spacing w:after="0" w:line="240" w:lineRule="auto"/>
        <w:ind w:firstLine="1134"/>
        <w:jc w:val="both"/>
        <w:rPr>
          <w:rFonts w:asciiTheme="majorHAnsi" w:eastAsia="Times New Roman" w:hAnsiTheme="majorHAnsi" w:cs="Arial"/>
          <w:sz w:val="18"/>
          <w:szCs w:val="18"/>
        </w:rPr>
      </w:pPr>
      <w:r w:rsidRPr="00B53C3C">
        <w:rPr>
          <w:rFonts w:asciiTheme="majorHAnsi" w:eastAsia="Times New Roman" w:hAnsiTheme="majorHAnsi" w:cs="Arial"/>
          <w:sz w:val="18"/>
          <w:szCs w:val="18"/>
        </w:rPr>
        <w:t>Observação: Os critérios de desempate serão aplicados nos termos acima, caso não haja envio de lances após o início da fase competitiva.</w:t>
      </w:r>
    </w:p>
    <w:p w:rsidR="00597ABC" w:rsidRPr="00B53C3C" w:rsidRDefault="00597ABC" w:rsidP="00597ABC">
      <w:pPr>
        <w:tabs>
          <w:tab w:val="left" w:pos="1134"/>
        </w:tabs>
        <w:spacing w:after="0" w:line="240" w:lineRule="auto"/>
        <w:ind w:firstLine="1134"/>
        <w:jc w:val="both"/>
        <w:rPr>
          <w:rFonts w:asciiTheme="majorHAnsi" w:eastAsia="Times New Roman" w:hAnsiTheme="majorHAnsi" w:cs="Arial"/>
          <w:sz w:val="18"/>
          <w:szCs w:val="18"/>
        </w:rPr>
      </w:pPr>
      <w:r w:rsidRPr="00B53C3C">
        <w:rPr>
          <w:rFonts w:asciiTheme="majorHAnsi" w:eastAsia="Times New Roman" w:hAnsiTheme="majorHAnsi" w:cs="Arial"/>
          <w:b/>
          <w:bCs/>
          <w:sz w:val="18"/>
          <w:szCs w:val="18"/>
        </w:rPr>
        <w:t xml:space="preserve">11.2. </w:t>
      </w:r>
      <w:r w:rsidRPr="00B53C3C">
        <w:rPr>
          <w:rFonts w:asciiTheme="majorHAnsi" w:eastAsia="Times New Roman" w:hAnsiTheme="majorHAnsi" w:cs="Arial"/>
          <w:sz w:val="18"/>
          <w:szCs w:val="18"/>
        </w:rPr>
        <w:t>Persistindo o empate, a proposta vencedora será sorteada pelo sistema eletrônico dentre as propostas empatadas, de acordo com o art. 45, § 2º, da Lei nº 8.666/1993.</w:t>
      </w:r>
    </w:p>
    <w:p w:rsidR="00597ABC" w:rsidRPr="00B53C3C" w:rsidRDefault="00597ABC" w:rsidP="00597ABC">
      <w:pPr>
        <w:autoSpaceDE w:val="0"/>
        <w:autoSpaceDN w:val="0"/>
        <w:adjustRightInd w:val="0"/>
        <w:spacing w:after="0" w:line="240" w:lineRule="auto"/>
        <w:ind w:firstLine="1134"/>
        <w:jc w:val="both"/>
        <w:rPr>
          <w:rFonts w:asciiTheme="majorHAnsi" w:eastAsia="Calibri" w:hAnsiTheme="majorHAnsi" w:cs="Arial"/>
          <w:sz w:val="18"/>
          <w:szCs w:val="18"/>
          <w:lang w:eastAsia="pt-BR"/>
        </w:rPr>
      </w:pPr>
      <w:r w:rsidRPr="00B53C3C">
        <w:rPr>
          <w:rFonts w:asciiTheme="majorHAnsi" w:eastAsia="Calibri" w:hAnsiTheme="majorHAnsi" w:cs="Calibri"/>
          <w:b/>
          <w:bCs/>
          <w:sz w:val="18"/>
          <w:szCs w:val="18"/>
        </w:rPr>
        <w:t xml:space="preserve">11.3. </w:t>
      </w:r>
      <w:r w:rsidRPr="00B53C3C">
        <w:rPr>
          <w:rFonts w:asciiTheme="majorHAnsi" w:eastAsia="Calibri" w:hAnsiTheme="majorHAnsi" w:cs="Arial"/>
          <w:b/>
          <w:bCs/>
          <w:sz w:val="18"/>
          <w:szCs w:val="18"/>
          <w:lang w:eastAsia="pt-BR"/>
        </w:rPr>
        <w:t>Dos benefícios da Lei Complementar 123/2006</w:t>
      </w:r>
      <w:r w:rsidR="007D7CAB">
        <w:rPr>
          <w:rFonts w:asciiTheme="majorHAnsi" w:eastAsia="Calibri" w:hAnsiTheme="majorHAnsi" w:cs="Arial"/>
          <w:b/>
          <w:bCs/>
          <w:sz w:val="18"/>
          <w:szCs w:val="18"/>
          <w:lang w:eastAsia="pt-BR"/>
        </w:rPr>
        <w:t xml:space="preserve"> </w:t>
      </w:r>
      <w:r w:rsidR="00B53C3C" w:rsidRPr="00B53C3C">
        <w:rPr>
          <w:rFonts w:asciiTheme="majorHAnsi" w:eastAsia="Calibri" w:hAnsiTheme="majorHAnsi" w:cs="Arial"/>
          <w:b/>
          <w:bCs/>
          <w:sz w:val="18"/>
          <w:szCs w:val="18"/>
          <w:lang w:eastAsia="pt-BR"/>
        </w:rPr>
        <w:t>(alterada pela</w:t>
      </w:r>
      <w:r w:rsidRPr="00B53C3C">
        <w:rPr>
          <w:rFonts w:asciiTheme="majorHAnsi" w:eastAsia="Calibri" w:hAnsiTheme="majorHAnsi" w:cs="Arial"/>
          <w:b/>
          <w:bCs/>
          <w:sz w:val="18"/>
          <w:szCs w:val="18"/>
          <w:lang w:eastAsia="pt-BR"/>
        </w:rPr>
        <w:t xml:space="preserve"> Lei Complementar 147/14</w:t>
      </w:r>
      <w:r w:rsidR="00B53C3C" w:rsidRPr="00B53C3C">
        <w:rPr>
          <w:rFonts w:asciiTheme="majorHAnsi" w:eastAsia="Calibri" w:hAnsiTheme="majorHAnsi" w:cs="Arial"/>
          <w:b/>
          <w:bCs/>
          <w:sz w:val="18"/>
          <w:szCs w:val="18"/>
          <w:lang w:eastAsia="pt-BR"/>
        </w:rPr>
        <w:t>)</w:t>
      </w:r>
      <w:r w:rsidRPr="00B53C3C">
        <w:rPr>
          <w:rFonts w:asciiTheme="majorHAnsi" w:eastAsia="Calibri" w:hAnsiTheme="majorHAnsi" w:cs="Arial"/>
          <w:b/>
          <w:bCs/>
          <w:sz w:val="18"/>
          <w:szCs w:val="18"/>
          <w:lang w:eastAsia="pt-BR"/>
        </w:rPr>
        <w:t>, referente à fase de lances, exclusivamente para o</w:t>
      </w:r>
      <w:r w:rsidR="00B53C3C" w:rsidRPr="00B53C3C">
        <w:rPr>
          <w:rFonts w:asciiTheme="majorHAnsi" w:eastAsia="Calibri" w:hAnsiTheme="majorHAnsi" w:cs="Arial"/>
          <w:b/>
          <w:bCs/>
          <w:sz w:val="18"/>
          <w:szCs w:val="18"/>
          <w:lang w:eastAsia="pt-BR"/>
        </w:rPr>
        <w:t>s itens destinados</w:t>
      </w:r>
      <w:r w:rsidRPr="00B53C3C">
        <w:rPr>
          <w:rFonts w:asciiTheme="majorHAnsi" w:eastAsia="Calibri" w:hAnsiTheme="majorHAnsi" w:cs="Arial"/>
          <w:b/>
          <w:bCs/>
          <w:sz w:val="18"/>
          <w:szCs w:val="18"/>
          <w:lang w:eastAsia="pt-BR"/>
        </w:rPr>
        <w:t xml:space="preserve"> à ampla concorrência serão aplicados os seguintes procedimentos: </w:t>
      </w:r>
    </w:p>
    <w:p w:rsidR="00597ABC" w:rsidRPr="00B53C3C" w:rsidRDefault="00597ABC" w:rsidP="00597ABC">
      <w:pPr>
        <w:tabs>
          <w:tab w:val="left" w:pos="1134"/>
        </w:tabs>
        <w:spacing w:after="0" w:line="240" w:lineRule="auto"/>
        <w:ind w:firstLine="1134"/>
        <w:jc w:val="both"/>
        <w:rPr>
          <w:rFonts w:asciiTheme="majorHAnsi" w:eastAsia="Times New Roman" w:hAnsiTheme="majorHAnsi" w:cs="Calibri"/>
          <w:sz w:val="18"/>
          <w:szCs w:val="18"/>
        </w:rPr>
      </w:pPr>
      <w:r w:rsidRPr="00B53C3C">
        <w:rPr>
          <w:rFonts w:asciiTheme="majorHAnsi" w:eastAsia="Times New Roman" w:hAnsiTheme="majorHAnsi" w:cs="Calibri"/>
          <w:b/>
          <w:bCs/>
          <w:sz w:val="18"/>
          <w:szCs w:val="18"/>
        </w:rPr>
        <w:t xml:space="preserve"> 11.3.1. </w:t>
      </w:r>
      <w:r w:rsidRPr="00B53C3C">
        <w:rPr>
          <w:rFonts w:asciiTheme="majorHAnsi" w:eastAsia="Times New Roman" w:hAnsiTheme="majorHAnsi" w:cs="Calibri"/>
          <w:sz w:val="18"/>
          <w:szCs w:val="18"/>
        </w:rPr>
        <w:t xml:space="preserve">Encerrada etapa de envio de lances da sessão pública, será apurada a ocorrência de empate, nos termos dos artigos  44 e 45 da Lei Complementar nº 123/2006, sendo assegurada, como critério do desempate, preferência de contratação para as beneficiárias que tiverem declarado nos termos do subitem 4.2.3. </w:t>
      </w:r>
      <w:proofErr w:type="gramStart"/>
      <w:r w:rsidRPr="00B53C3C">
        <w:rPr>
          <w:rFonts w:asciiTheme="majorHAnsi" w:eastAsia="Times New Roman" w:hAnsiTheme="majorHAnsi" w:cs="Calibri"/>
          <w:sz w:val="18"/>
          <w:szCs w:val="18"/>
        </w:rPr>
        <w:t>deste</w:t>
      </w:r>
      <w:proofErr w:type="gramEnd"/>
      <w:r w:rsidRPr="00B53C3C">
        <w:rPr>
          <w:rFonts w:asciiTheme="majorHAnsi" w:eastAsia="Times New Roman" w:hAnsiTheme="majorHAnsi" w:cs="Calibri"/>
          <w:sz w:val="18"/>
          <w:szCs w:val="18"/>
        </w:rPr>
        <w:t xml:space="preserve"> edital.</w:t>
      </w:r>
    </w:p>
    <w:p w:rsidR="00597ABC" w:rsidRPr="00B53C3C" w:rsidRDefault="00597ABC" w:rsidP="00597ABC">
      <w:pPr>
        <w:tabs>
          <w:tab w:val="left" w:pos="1134"/>
        </w:tabs>
        <w:spacing w:after="0" w:line="240" w:lineRule="auto"/>
        <w:ind w:firstLine="1134"/>
        <w:jc w:val="both"/>
        <w:rPr>
          <w:rFonts w:asciiTheme="majorHAnsi" w:eastAsia="Times New Roman" w:hAnsiTheme="majorHAnsi" w:cs="Calibri"/>
          <w:sz w:val="18"/>
          <w:szCs w:val="18"/>
        </w:rPr>
      </w:pPr>
      <w:r w:rsidRPr="00B53C3C">
        <w:rPr>
          <w:rFonts w:asciiTheme="majorHAnsi" w:eastAsia="Times New Roman" w:hAnsiTheme="majorHAnsi" w:cs="Calibri"/>
          <w:b/>
          <w:bCs/>
          <w:sz w:val="18"/>
          <w:szCs w:val="18"/>
        </w:rPr>
        <w:t xml:space="preserve">11.3.2. </w:t>
      </w:r>
      <w:r w:rsidRPr="00B53C3C">
        <w:rPr>
          <w:rFonts w:asciiTheme="majorHAnsi" w:eastAsia="Times New Roman" w:hAnsiTheme="majorHAnsi" w:cs="Calibri"/>
          <w:sz w:val="18"/>
          <w:szCs w:val="18"/>
        </w:rPr>
        <w:t>Entende-se como empate, para fins da Lei Complementar nº 123/2006, aquelas situações em que as propostas apresentadas pelas beneficiárias sejam iguais ou superiores em até 5% (cinco por cento) à proposta de menor valor.</w:t>
      </w:r>
    </w:p>
    <w:p w:rsidR="00597ABC" w:rsidRPr="00B53C3C" w:rsidRDefault="00597ABC" w:rsidP="00597ABC">
      <w:pPr>
        <w:tabs>
          <w:tab w:val="left" w:pos="1134"/>
        </w:tabs>
        <w:spacing w:after="0" w:line="240" w:lineRule="auto"/>
        <w:ind w:firstLine="1134"/>
        <w:jc w:val="both"/>
        <w:rPr>
          <w:rFonts w:asciiTheme="majorHAnsi" w:eastAsia="Times New Roman" w:hAnsiTheme="majorHAnsi" w:cs="Calibri"/>
          <w:sz w:val="18"/>
          <w:szCs w:val="18"/>
        </w:rPr>
      </w:pPr>
      <w:r w:rsidRPr="00B53C3C">
        <w:rPr>
          <w:rFonts w:asciiTheme="majorHAnsi" w:eastAsia="Times New Roman" w:hAnsiTheme="majorHAnsi" w:cs="Calibri"/>
          <w:b/>
          <w:sz w:val="18"/>
          <w:szCs w:val="18"/>
        </w:rPr>
        <w:t xml:space="preserve">11.3.3. </w:t>
      </w:r>
      <w:r w:rsidRPr="00B53C3C">
        <w:rPr>
          <w:rFonts w:asciiTheme="majorHAnsi" w:eastAsia="Times New Roman" w:hAnsiTheme="majorHAnsi" w:cs="Calibri"/>
          <w:sz w:val="18"/>
          <w:szCs w:val="18"/>
        </w:rPr>
        <w:t>Ocorrendo o empate, na forma do subitem anterior, proceder-se-á da seguinte forma:</w:t>
      </w:r>
    </w:p>
    <w:p w:rsidR="00597ABC" w:rsidRPr="00EB2B5D" w:rsidRDefault="00597ABC" w:rsidP="00597ABC">
      <w:pPr>
        <w:tabs>
          <w:tab w:val="left" w:pos="1134"/>
        </w:tabs>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sz w:val="18"/>
          <w:szCs w:val="18"/>
        </w:rPr>
        <w:t xml:space="preserve">a) </w:t>
      </w:r>
      <w:r w:rsidRPr="00EB2B5D">
        <w:rPr>
          <w:rFonts w:asciiTheme="majorHAnsi" w:eastAsia="Times New Roman" w:hAnsiTheme="majorHAnsi" w:cs="Calibri"/>
          <w:sz w:val="18"/>
          <w:szCs w:val="18"/>
        </w:rPr>
        <w:t xml:space="preserve">A beneficiária detentora da proposta de menor valor será convocada via </w:t>
      </w:r>
      <w:r w:rsidRPr="00EB2B5D">
        <w:rPr>
          <w:rFonts w:asciiTheme="majorHAnsi" w:eastAsia="Times New Roman" w:hAnsiTheme="majorHAnsi" w:cs="Calibri"/>
          <w:i/>
          <w:sz w:val="18"/>
          <w:szCs w:val="18"/>
        </w:rPr>
        <w:t>“chat</w:t>
      </w:r>
      <w:r w:rsidRPr="00EB2B5D">
        <w:rPr>
          <w:rFonts w:asciiTheme="majorHAnsi" w:eastAsia="Times New Roman" w:hAnsiTheme="majorHAnsi" w:cs="Calibri"/>
          <w:sz w:val="18"/>
          <w:szCs w:val="18"/>
        </w:rPr>
        <w:t xml:space="preserve">” para apresentar, no prazo de </w:t>
      </w:r>
      <w:proofErr w:type="gramStart"/>
      <w:r w:rsidRPr="00EB2B5D">
        <w:rPr>
          <w:rFonts w:asciiTheme="majorHAnsi" w:eastAsia="Times New Roman" w:hAnsiTheme="majorHAnsi" w:cs="Calibri"/>
          <w:sz w:val="18"/>
          <w:szCs w:val="18"/>
        </w:rPr>
        <w:t>5</w:t>
      </w:r>
      <w:proofErr w:type="gramEnd"/>
      <w:r w:rsidRPr="00EB2B5D">
        <w:rPr>
          <w:rFonts w:asciiTheme="majorHAnsi" w:eastAsia="Times New Roman" w:hAnsiTheme="majorHAnsi" w:cs="Calibri"/>
          <w:sz w:val="18"/>
          <w:szCs w:val="18"/>
        </w:rPr>
        <w:t xml:space="preserve"> (cinco) minutos nova proposta, ou seja, um único lance, inferior àquele considerado, até então, de menor preço, situação em que será declarada vencedora do certame.</w:t>
      </w:r>
    </w:p>
    <w:p w:rsidR="00597ABC" w:rsidRPr="00EB2B5D" w:rsidRDefault="00597ABC" w:rsidP="00597ABC">
      <w:pPr>
        <w:tabs>
          <w:tab w:val="left" w:pos="1134"/>
        </w:tabs>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sz w:val="18"/>
          <w:szCs w:val="18"/>
        </w:rPr>
        <w:t xml:space="preserve">b) </w:t>
      </w:r>
      <w:r w:rsidRPr="00EB2B5D">
        <w:rPr>
          <w:rFonts w:asciiTheme="majorHAnsi" w:eastAsia="Times New Roman" w:hAnsiTheme="majorHAnsi" w:cs="Calibri"/>
          <w:sz w:val="18"/>
          <w:szCs w:val="18"/>
        </w:rPr>
        <w:t>Se a convocada na forma da alínea anterior, não apresentar nova proposta, inferior à de menor preço, será facultada, pela ordem de classificação, às demais beneficiárias</w:t>
      </w:r>
      <w:proofErr w:type="gramStart"/>
      <w:r w:rsidRPr="00EB2B5D">
        <w:rPr>
          <w:rFonts w:asciiTheme="majorHAnsi" w:eastAsia="Times New Roman" w:hAnsiTheme="majorHAnsi" w:cs="Calibri"/>
          <w:sz w:val="18"/>
          <w:szCs w:val="18"/>
        </w:rPr>
        <w:t xml:space="preserve">  </w:t>
      </w:r>
      <w:proofErr w:type="gramEnd"/>
      <w:r w:rsidRPr="00EB2B5D">
        <w:rPr>
          <w:rFonts w:asciiTheme="majorHAnsi" w:eastAsia="Times New Roman" w:hAnsiTheme="majorHAnsi" w:cs="Calibri"/>
          <w:sz w:val="18"/>
          <w:szCs w:val="18"/>
        </w:rPr>
        <w:t xml:space="preserve">que se enquadrarem na hipótese do subitem 11.3.1. </w:t>
      </w:r>
      <w:proofErr w:type="gramStart"/>
      <w:r w:rsidRPr="00EB2B5D">
        <w:rPr>
          <w:rFonts w:asciiTheme="majorHAnsi" w:eastAsia="Times New Roman" w:hAnsiTheme="majorHAnsi" w:cs="Calibri"/>
          <w:sz w:val="18"/>
          <w:szCs w:val="18"/>
        </w:rPr>
        <w:t>deste</w:t>
      </w:r>
      <w:proofErr w:type="gramEnd"/>
      <w:r w:rsidRPr="00EB2B5D">
        <w:rPr>
          <w:rFonts w:asciiTheme="majorHAnsi" w:eastAsia="Times New Roman" w:hAnsiTheme="majorHAnsi" w:cs="Calibri"/>
          <w:sz w:val="18"/>
          <w:szCs w:val="18"/>
        </w:rPr>
        <w:t xml:space="preserve"> edital, a apresentação de nova proposta, no prazo previsto na alínea </w:t>
      </w:r>
      <w:r w:rsidRPr="00EB2B5D">
        <w:rPr>
          <w:rFonts w:asciiTheme="majorHAnsi" w:eastAsia="Times New Roman" w:hAnsiTheme="majorHAnsi" w:cs="Calibri"/>
          <w:i/>
          <w:sz w:val="18"/>
          <w:szCs w:val="18"/>
        </w:rPr>
        <w:t>a</w:t>
      </w:r>
      <w:r w:rsidRPr="00EB2B5D">
        <w:rPr>
          <w:rFonts w:asciiTheme="majorHAnsi" w:eastAsia="Times New Roman" w:hAnsiTheme="majorHAnsi" w:cs="Calibri"/>
          <w:sz w:val="18"/>
          <w:szCs w:val="18"/>
        </w:rPr>
        <w:t xml:space="preserve"> deste subitem.</w:t>
      </w:r>
    </w:p>
    <w:p w:rsidR="00597ABC" w:rsidRPr="00EB2B5D" w:rsidRDefault="00597ABC" w:rsidP="00597ABC">
      <w:pPr>
        <w:tabs>
          <w:tab w:val="left" w:pos="1134"/>
        </w:tabs>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sz w:val="18"/>
          <w:szCs w:val="18"/>
        </w:rPr>
        <w:t>c)</w:t>
      </w:r>
      <w:r w:rsidRPr="00EB2B5D">
        <w:rPr>
          <w:rFonts w:asciiTheme="majorHAnsi" w:eastAsia="Times New Roman" w:hAnsiTheme="majorHAnsi" w:cs="Calibri"/>
          <w:sz w:val="18"/>
          <w:szCs w:val="18"/>
        </w:rPr>
        <w:t xml:space="preserve"> Se nenhuma empresa beneficiária satisfizer as exigências, será declarado vencedor do certame o licitante detentor da proposta originariamente de menor valor.</w:t>
      </w:r>
    </w:p>
    <w:p w:rsidR="00597ABC" w:rsidRPr="00EB2B5D" w:rsidRDefault="00597ABC" w:rsidP="00597ABC">
      <w:pPr>
        <w:tabs>
          <w:tab w:val="left" w:pos="1134"/>
        </w:tabs>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sz w:val="18"/>
          <w:szCs w:val="18"/>
        </w:rPr>
        <w:lastRenderedPageBreak/>
        <w:t>11.3.4.</w:t>
      </w:r>
      <w:r w:rsidRPr="00EB2B5D">
        <w:rPr>
          <w:rFonts w:asciiTheme="majorHAnsi" w:eastAsia="Times New Roman" w:hAnsiTheme="majorHAnsi" w:cs="Calibri"/>
          <w:sz w:val="18"/>
          <w:szCs w:val="18"/>
        </w:rPr>
        <w:t xml:space="preserve"> O disposto no subitem 11.3. </w:t>
      </w:r>
      <w:proofErr w:type="gramStart"/>
      <w:r w:rsidRPr="00EB2B5D">
        <w:rPr>
          <w:rFonts w:asciiTheme="majorHAnsi" w:eastAsia="Times New Roman" w:hAnsiTheme="majorHAnsi" w:cs="Calibri"/>
          <w:sz w:val="18"/>
          <w:szCs w:val="18"/>
        </w:rPr>
        <w:t>não</w:t>
      </w:r>
      <w:proofErr w:type="gramEnd"/>
      <w:r w:rsidRPr="00EB2B5D">
        <w:rPr>
          <w:rFonts w:asciiTheme="majorHAnsi" w:eastAsia="Times New Roman" w:hAnsiTheme="majorHAnsi" w:cs="Calibri"/>
          <w:sz w:val="18"/>
          <w:szCs w:val="18"/>
        </w:rPr>
        <w:t xml:space="preserve"> se aplica às hipóteses em que a proposta de menor valor inicial tiver sido apresentada por beneficiária da Lei Complementar nº 123/2006.</w:t>
      </w:r>
    </w:p>
    <w:p w:rsidR="007626F7" w:rsidRPr="00EB2B5D" w:rsidRDefault="00597ABC" w:rsidP="000B43B0">
      <w:pPr>
        <w:tabs>
          <w:tab w:val="left" w:pos="1134"/>
        </w:tabs>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sz w:val="18"/>
          <w:szCs w:val="18"/>
        </w:rPr>
        <w:t>11.3.5.</w:t>
      </w:r>
      <w:r w:rsidRPr="00EB2B5D">
        <w:rPr>
          <w:rFonts w:asciiTheme="majorHAnsi" w:eastAsia="Times New Roman" w:hAnsiTheme="majorHAnsi" w:cs="Calibri"/>
          <w:sz w:val="18"/>
          <w:szCs w:val="18"/>
        </w:rPr>
        <w:t xml:space="preserve"> Será assegurada para a Cota de ampla concorrência, como critério de desempate, a preferência d</w:t>
      </w:r>
      <w:r w:rsidR="000B43B0" w:rsidRPr="00EB2B5D">
        <w:rPr>
          <w:rFonts w:asciiTheme="majorHAnsi" w:eastAsia="Times New Roman" w:hAnsiTheme="majorHAnsi" w:cs="Calibri"/>
          <w:sz w:val="18"/>
          <w:szCs w:val="18"/>
        </w:rPr>
        <w:t>e contratação às beneficiárias.</w:t>
      </w:r>
    </w:p>
    <w:p w:rsidR="00597ABC" w:rsidRPr="00EB2B5D" w:rsidRDefault="00597ABC" w:rsidP="005200E0">
      <w:pPr>
        <w:tabs>
          <w:tab w:val="left" w:pos="1134"/>
        </w:tabs>
        <w:spacing w:after="0" w:line="240" w:lineRule="auto"/>
        <w:ind w:firstLine="1418"/>
        <w:jc w:val="both"/>
        <w:rPr>
          <w:rFonts w:asciiTheme="majorHAnsi" w:eastAsia="Times New Roman" w:hAnsiTheme="majorHAnsi" w:cs="Calibri"/>
          <w:b/>
          <w:sz w:val="18"/>
          <w:szCs w:val="18"/>
        </w:rPr>
      </w:pPr>
    </w:p>
    <w:p w:rsidR="007626F7" w:rsidRPr="00EB2B5D" w:rsidRDefault="007626F7" w:rsidP="005200E0">
      <w:pPr>
        <w:tabs>
          <w:tab w:val="left" w:pos="1134"/>
        </w:tabs>
        <w:spacing w:after="0" w:line="240" w:lineRule="auto"/>
        <w:ind w:firstLine="1418"/>
        <w:jc w:val="both"/>
        <w:rPr>
          <w:rFonts w:asciiTheme="majorHAnsi" w:eastAsia="Times New Roman" w:hAnsiTheme="majorHAnsi" w:cs="Calibri"/>
          <w:b/>
          <w:sz w:val="18"/>
          <w:szCs w:val="18"/>
        </w:rPr>
      </w:pPr>
      <w:r w:rsidRPr="00EB2B5D">
        <w:rPr>
          <w:rFonts w:asciiTheme="majorHAnsi" w:eastAsia="Times New Roman" w:hAnsiTheme="majorHAnsi" w:cs="Calibri"/>
          <w:b/>
          <w:sz w:val="18"/>
          <w:szCs w:val="18"/>
        </w:rPr>
        <w:t xml:space="preserve">12. NEGOCIAÇÃO, ENCAMINHAMENTO DA PROPOSTA VENCEDORA E </w:t>
      </w:r>
      <w:proofErr w:type="gramStart"/>
      <w:r w:rsidRPr="00EB2B5D">
        <w:rPr>
          <w:rFonts w:asciiTheme="majorHAnsi" w:eastAsia="Times New Roman" w:hAnsiTheme="majorHAnsi" w:cs="Calibri"/>
          <w:b/>
          <w:sz w:val="18"/>
          <w:szCs w:val="18"/>
        </w:rPr>
        <w:t>JULGAMENTO</w:t>
      </w:r>
      <w:proofErr w:type="gramEnd"/>
    </w:p>
    <w:p w:rsidR="007626F7" w:rsidRPr="00EB2B5D" w:rsidRDefault="007626F7" w:rsidP="005200E0">
      <w:pPr>
        <w:tabs>
          <w:tab w:val="left" w:pos="1134"/>
        </w:tabs>
        <w:spacing w:after="0" w:line="240" w:lineRule="auto"/>
        <w:jc w:val="both"/>
        <w:rPr>
          <w:rFonts w:asciiTheme="majorHAnsi" w:eastAsia="Times New Roman" w:hAnsiTheme="majorHAnsi" w:cs="Calibri"/>
          <w:b/>
          <w:sz w:val="18"/>
          <w:szCs w:val="18"/>
        </w:rPr>
      </w:pPr>
    </w:p>
    <w:p w:rsidR="007626F7" w:rsidRPr="00EB2B5D" w:rsidRDefault="007626F7" w:rsidP="005200E0">
      <w:pPr>
        <w:tabs>
          <w:tab w:val="left" w:pos="1134"/>
        </w:tabs>
        <w:spacing w:after="0" w:line="240" w:lineRule="auto"/>
        <w:ind w:firstLine="1134"/>
        <w:jc w:val="both"/>
        <w:rPr>
          <w:rFonts w:asciiTheme="majorHAnsi" w:eastAsia="Times New Roman" w:hAnsiTheme="majorHAnsi" w:cs="Calibri"/>
          <w:color w:val="000000"/>
          <w:sz w:val="18"/>
          <w:szCs w:val="18"/>
        </w:rPr>
      </w:pPr>
      <w:r w:rsidRPr="00EB2B5D">
        <w:rPr>
          <w:rFonts w:asciiTheme="majorHAnsi" w:eastAsia="Times New Roman" w:hAnsiTheme="majorHAnsi" w:cs="Calibri"/>
          <w:b/>
          <w:sz w:val="18"/>
          <w:szCs w:val="18"/>
        </w:rPr>
        <w:t xml:space="preserve">12.1. </w:t>
      </w:r>
      <w:r w:rsidRPr="00EB2B5D">
        <w:rPr>
          <w:rFonts w:asciiTheme="majorHAnsi" w:eastAsia="Times New Roman" w:hAnsiTheme="majorHAnsi" w:cs="Calibri"/>
          <w:color w:val="000000"/>
          <w:sz w:val="18"/>
          <w:szCs w:val="18"/>
        </w:rPr>
        <w:t xml:space="preserve">Encerrada a etapa de envio de lances da sessão pública, inclusive com a realização do desempate, se for o caso, o pregoeiro deverá encaminhar, pelo sistema eletrônico, contraproposta ao licitante que tenha apresentado o melhor preço, para que se possível, seja obtida melhor proposta, vedada </w:t>
      </w:r>
      <w:proofErr w:type="gramStart"/>
      <w:r w:rsidRPr="00EB2B5D">
        <w:rPr>
          <w:rFonts w:asciiTheme="majorHAnsi" w:eastAsia="Times New Roman" w:hAnsiTheme="majorHAnsi" w:cs="Calibri"/>
          <w:color w:val="000000"/>
          <w:sz w:val="18"/>
          <w:szCs w:val="18"/>
        </w:rPr>
        <w:t>a</w:t>
      </w:r>
      <w:proofErr w:type="gramEnd"/>
      <w:r w:rsidRPr="00EB2B5D">
        <w:rPr>
          <w:rFonts w:asciiTheme="majorHAnsi" w:eastAsia="Times New Roman" w:hAnsiTheme="majorHAnsi" w:cs="Calibri"/>
          <w:color w:val="000000"/>
          <w:sz w:val="18"/>
          <w:szCs w:val="18"/>
        </w:rPr>
        <w:t xml:space="preserve"> negociação em condições diferentes das previstas neste edital.</w:t>
      </w:r>
    </w:p>
    <w:p w:rsidR="007626F7" w:rsidRPr="00EB2B5D" w:rsidRDefault="007626F7" w:rsidP="005200E0">
      <w:pPr>
        <w:spacing w:after="0" w:line="240" w:lineRule="auto"/>
        <w:ind w:firstLine="1134"/>
        <w:jc w:val="both"/>
        <w:rPr>
          <w:rFonts w:asciiTheme="majorHAnsi" w:eastAsia="Times New Roman" w:hAnsiTheme="majorHAnsi" w:cs="Calibri"/>
          <w:sz w:val="18"/>
          <w:szCs w:val="18"/>
          <w:lang w:eastAsia="hi-IN" w:bidi="hi-IN"/>
        </w:rPr>
      </w:pPr>
      <w:r w:rsidRPr="00EB2B5D">
        <w:rPr>
          <w:rFonts w:asciiTheme="majorHAnsi" w:eastAsia="Times New Roman" w:hAnsiTheme="majorHAnsi" w:cs="Calibri"/>
          <w:b/>
          <w:color w:val="000000"/>
          <w:sz w:val="18"/>
          <w:szCs w:val="18"/>
        </w:rPr>
        <w:t>12.1.1.</w:t>
      </w:r>
      <w:r w:rsidRPr="00EB2B5D">
        <w:rPr>
          <w:rFonts w:asciiTheme="majorHAnsi" w:eastAsia="Times New Roman" w:hAnsiTheme="majorHAnsi" w:cs="Calibri"/>
          <w:sz w:val="18"/>
          <w:szCs w:val="18"/>
          <w:lang w:eastAsia="hi-IN" w:bidi="hi-IN"/>
        </w:rPr>
        <w:t xml:space="preserve"> A negociação será realizada por meio do sistema e poderá ser acompanhada pelos demais licitantes.</w:t>
      </w:r>
    </w:p>
    <w:p w:rsidR="007626F7" w:rsidRPr="00EB2B5D" w:rsidRDefault="007626F7" w:rsidP="005200E0">
      <w:pPr>
        <w:autoSpaceDE w:val="0"/>
        <w:autoSpaceDN w:val="0"/>
        <w:adjustRightInd w:val="0"/>
        <w:spacing w:after="0" w:line="240" w:lineRule="auto"/>
        <w:ind w:firstLine="1134"/>
        <w:jc w:val="both"/>
        <w:rPr>
          <w:rFonts w:asciiTheme="majorHAnsi" w:eastAsia="Calibri" w:hAnsiTheme="majorHAnsi" w:cs="Calibri"/>
          <w:sz w:val="18"/>
          <w:szCs w:val="18"/>
          <w:lang w:eastAsia="pt-BR"/>
        </w:rPr>
      </w:pPr>
      <w:r w:rsidRPr="00EB2B5D">
        <w:rPr>
          <w:rFonts w:asciiTheme="majorHAnsi" w:eastAsia="Calibri" w:hAnsiTheme="majorHAnsi" w:cs="Calibri"/>
          <w:b/>
          <w:bCs/>
          <w:sz w:val="18"/>
          <w:szCs w:val="18"/>
          <w:lang w:eastAsia="pt-BR"/>
        </w:rPr>
        <w:t xml:space="preserve">12.2. </w:t>
      </w:r>
      <w:r w:rsidRPr="00EB2B5D">
        <w:rPr>
          <w:rFonts w:asciiTheme="majorHAnsi" w:eastAsia="Calibri" w:hAnsiTheme="majorHAnsi" w:cs="Calibri"/>
          <w:bCs/>
          <w:sz w:val="18"/>
          <w:szCs w:val="18"/>
          <w:lang w:eastAsia="pt-BR"/>
        </w:rPr>
        <w:t>O pregoeiro solicitará ao licitante melhor classificado que no</w:t>
      </w:r>
      <w:r w:rsidRPr="00EB2B5D">
        <w:rPr>
          <w:rFonts w:asciiTheme="majorHAnsi" w:eastAsia="Calibri" w:hAnsiTheme="majorHAnsi" w:cs="Calibri"/>
          <w:sz w:val="18"/>
          <w:szCs w:val="18"/>
          <w:lang w:eastAsia="pt-BR"/>
        </w:rPr>
        <w:t xml:space="preserve"> prazo de</w:t>
      </w:r>
      <w:r w:rsidRPr="00EB2B5D">
        <w:rPr>
          <w:rFonts w:asciiTheme="majorHAnsi" w:eastAsia="Calibri" w:hAnsiTheme="majorHAnsi" w:cs="Calibri"/>
          <w:b/>
          <w:bCs/>
          <w:sz w:val="18"/>
          <w:szCs w:val="18"/>
          <w:lang w:eastAsia="pt-BR"/>
        </w:rPr>
        <w:t xml:space="preserve"> </w:t>
      </w:r>
      <w:proofErr w:type="gramStart"/>
      <w:r w:rsidRPr="00EB2B5D">
        <w:rPr>
          <w:rFonts w:asciiTheme="majorHAnsi" w:eastAsia="Calibri" w:hAnsiTheme="majorHAnsi" w:cs="Calibri"/>
          <w:b/>
          <w:bCs/>
          <w:sz w:val="18"/>
          <w:szCs w:val="18"/>
          <w:lang w:eastAsia="pt-BR"/>
        </w:rPr>
        <w:t>2</w:t>
      </w:r>
      <w:proofErr w:type="gramEnd"/>
      <w:r w:rsidRPr="00EB2B5D">
        <w:rPr>
          <w:rFonts w:asciiTheme="majorHAnsi" w:eastAsia="Calibri" w:hAnsiTheme="majorHAnsi" w:cs="Calibri"/>
          <w:b/>
          <w:bCs/>
          <w:sz w:val="18"/>
          <w:szCs w:val="18"/>
          <w:lang w:eastAsia="pt-BR"/>
        </w:rPr>
        <w:t xml:space="preserve"> (duas) horas</w:t>
      </w:r>
      <w:r w:rsidRPr="00EB2B5D">
        <w:rPr>
          <w:rFonts w:asciiTheme="majorHAnsi" w:eastAsia="Calibri" w:hAnsiTheme="majorHAnsi" w:cs="Calibri"/>
          <w:sz w:val="18"/>
          <w:szCs w:val="18"/>
          <w:lang w:eastAsia="pt-BR"/>
        </w:rPr>
        <w:t>, envie a proposta adequada ao último valor ofertado após a negociação realizada, acompanhada, se for o caso, dos documentos complementares.</w:t>
      </w:r>
    </w:p>
    <w:p w:rsidR="007626F7" w:rsidRPr="00EB2B5D" w:rsidRDefault="007626F7" w:rsidP="005200E0">
      <w:pPr>
        <w:spacing w:after="0" w:line="240" w:lineRule="auto"/>
        <w:ind w:firstLine="1134"/>
        <w:jc w:val="both"/>
        <w:rPr>
          <w:rFonts w:asciiTheme="majorHAnsi" w:eastAsia="Times New Roman" w:hAnsiTheme="majorHAnsi" w:cs="Calibri"/>
          <w:bCs/>
          <w:sz w:val="18"/>
          <w:szCs w:val="18"/>
        </w:rPr>
      </w:pPr>
      <w:r w:rsidRPr="00EB2B5D">
        <w:rPr>
          <w:rFonts w:asciiTheme="majorHAnsi" w:eastAsia="Times New Roman" w:hAnsiTheme="majorHAnsi" w:cs="Calibri"/>
          <w:b/>
          <w:bCs/>
          <w:sz w:val="18"/>
          <w:szCs w:val="18"/>
        </w:rPr>
        <w:t xml:space="preserve">12.2.1. </w:t>
      </w:r>
      <w:r w:rsidRPr="00EB2B5D">
        <w:rPr>
          <w:rFonts w:asciiTheme="majorHAnsi" w:eastAsia="Times New Roman" w:hAnsiTheme="majorHAnsi" w:cs="Calibri"/>
          <w:bCs/>
          <w:sz w:val="18"/>
          <w:szCs w:val="18"/>
        </w:rPr>
        <w:t xml:space="preserve">Dentre os documentos complementares passíveis de solicitação pelo Pregoeiro, destacam-se os que contenham as características do material ofertado, tais como: marca, fabricante e procedência, além de outras informações pertinentes, a exemplo de catálogos, folhetos, etc. encaminhados por meio eletrônico, ou, se for o caso, por outro meio e prazo indicados pelo Pregoeiro, sem prejuízo do seu ulterior envio pelo sistema eletrônico, </w:t>
      </w:r>
      <w:proofErr w:type="gramStart"/>
      <w:r w:rsidRPr="00EB2B5D">
        <w:rPr>
          <w:rFonts w:asciiTheme="majorHAnsi" w:eastAsia="Times New Roman" w:hAnsiTheme="majorHAnsi" w:cs="Calibri"/>
          <w:bCs/>
          <w:sz w:val="18"/>
          <w:szCs w:val="18"/>
        </w:rPr>
        <w:t>sob pena</w:t>
      </w:r>
      <w:proofErr w:type="gramEnd"/>
      <w:r w:rsidRPr="00EB2B5D">
        <w:rPr>
          <w:rFonts w:asciiTheme="majorHAnsi" w:eastAsia="Times New Roman" w:hAnsiTheme="majorHAnsi" w:cs="Calibri"/>
          <w:bCs/>
          <w:sz w:val="18"/>
          <w:szCs w:val="18"/>
        </w:rPr>
        <w:t xml:space="preserve"> de não aceitação da proposta.</w:t>
      </w:r>
    </w:p>
    <w:p w:rsidR="007626F7" w:rsidRPr="00EB2B5D" w:rsidRDefault="007626F7" w:rsidP="005200E0">
      <w:pPr>
        <w:autoSpaceDE w:val="0"/>
        <w:autoSpaceDN w:val="0"/>
        <w:adjustRightInd w:val="0"/>
        <w:spacing w:after="0" w:line="240" w:lineRule="auto"/>
        <w:ind w:firstLine="1134"/>
        <w:jc w:val="both"/>
        <w:rPr>
          <w:rFonts w:asciiTheme="majorHAnsi" w:eastAsia="Times New Roman" w:hAnsiTheme="majorHAnsi" w:cs="Calibri"/>
          <w:b/>
          <w:bCs/>
          <w:sz w:val="18"/>
          <w:szCs w:val="18"/>
        </w:rPr>
      </w:pPr>
      <w:r w:rsidRPr="00EB2B5D">
        <w:rPr>
          <w:rFonts w:asciiTheme="majorHAnsi" w:eastAsia="Calibri" w:hAnsiTheme="majorHAnsi" w:cs="Calibri"/>
          <w:b/>
          <w:sz w:val="18"/>
          <w:szCs w:val="18"/>
          <w:lang w:eastAsia="pt-BR"/>
        </w:rPr>
        <w:t>12.2.2.</w:t>
      </w:r>
      <w:r w:rsidRPr="00EB2B5D">
        <w:rPr>
          <w:rFonts w:asciiTheme="majorHAnsi" w:eastAsia="Calibri" w:hAnsiTheme="majorHAnsi" w:cs="Calibri"/>
          <w:sz w:val="18"/>
          <w:szCs w:val="18"/>
          <w:lang w:eastAsia="pt-BR"/>
        </w:rPr>
        <w:t xml:space="preserve"> </w:t>
      </w:r>
      <w:proofErr w:type="gramStart"/>
      <w:r w:rsidRPr="00EB2B5D">
        <w:rPr>
          <w:rFonts w:asciiTheme="majorHAnsi" w:eastAsia="Calibri" w:hAnsiTheme="majorHAnsi" w:cs="Calibri"/>
          <w:b/>
          <w:sz w:val="18"/>
          <w:szCs w:val="18"/>
          <w:lang w:eastAsia="pt-BR"/>
        </w:rPr>
        <w:t>SOB PENA</w:t>
      </w:r>
      <w:proofErr w:type="gramEnd"/>
      <w:r w:rsidRPr="00EB2B5D">
        <w:rPr>
          <w:rFonts w:asciiTheme="majorHAnsi" w:eastAsia="Calibri" w:hAnsiTheme="majorHAnsi" w:cs="Calibri"/>
          <w:b/>
          <w:sz w:val="18"/>
          <w:szCs w:val="18"/>
          <w:lang w:eastAsia="pt-BR"/>
        </w:rPr>
        <w:t xml:space="preserve"> DE DESCLASSIFICAÇÃO, </w:t>
      </w:r>
      <w:r w:rsidRPr="00EB2B5D">
        <w:rPr>
          <w:rFonts w:asciiTheme="majorHAnsi" w:eastAsia="Calibri" w:hAnsiTheme="majorHAnsi" w:cs="Calibri"/>
          <w:b/>
          <w:sz w:val="18"/>
          <w:szCs w:val="18"/>
          <w:u w:val="single"/>
          <w:lang w:eastAsia="pt-BR"/>
        </w:rPr>
        <w:t>A</w:t>
      </w:r>
      <w:r w:rsidRPr="00EB2B5D">
        <w:rPr>
          <w:rFonts w:asciiTheme="majorHAnsi" w:eastAsia="Times New Roman" w:hAnsiTheme="majorHAnsi" w:cs="Calibri"/>
          <w:b/>
          <w:bCs/>
          <w:sz w:val="18"/>
          <w:szCs w:val="18"/>
          <w:u w:val="single"/>
        </w:rPr>
        <w:t xml:space="preserve"> PROPOSTA FINAL</w:t>
      </w:r>
      <w:r w:rsidRPr="00EB2B5D">
        <w:rPr>
          <w:rFonts w:asciiTheme="majorHAnsi" w:eastAsia="Times New Roman" w:hAnsiTheme="majorHAnsi" w:cs="Calibri"/>
          <w:b/>
          <w:bCs/>
          <w:sz w:val="18"/>
          <w:szCs w:val="18"/>
        </w:rPr>
        <w:t xml:space="preserve"> DO LICITANTE VENCEDOR, ADEQUADA AO ÚLTIMO VALOR OFERTADO, APÓS A NEGOCIAÇÃO, DEVERÁ:</w:t>
      </w:r>
    </w:p>
    <w:p w:rsidR="0098641D" w:rsidRPr="00EB2B5D" w:rsidRDefault="007626F7" w:rsidP="005200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ind w:firstLine="1134"/>
        <w:jc w:val="both"/>
        <w:rPr>
          <w:rFonts w:asciiTheme="majorHAnsi" w:eastAsia="Times New Roman" w:hAnsiTheme="majorHAnsi" w:cs="Calibri"/>
          <w:b/>
          <w:bCs/>
          <w:sz w:val="18"/>
          <w:szCs w:val="18"/>
          <w:lang w:val="pt-PT" w:eastAsia="zh-CN"/>
        </w:rPr>
      </w:pPr>
      <w:r w:rsidRPr="00EB2B5D">
        <w:rPr>
          <w:rFonts w:asciiTheme="majorHAnsi" w:eastAsia="Times New Roman" w:hAnsiTheme="majorHAnsi" w:cs="Calibri"/>
          <w:b/>
          <w:bCs/>
          <w:sz w:val="18"/>
          <w:szCs w:val="18"/>
        </w:rPr>
        <w:t>a)</w:t>
      </w:r>
      <w:r w:rsidR="001B6C67" w:rsidRPr="00EB2B5D">
        <w:rPr>
          <w:rFonts w:asciiTheme="majorHAnsi" w:eastAsia="Times New Roman" w:hAnsiTheme="majorHAnsi" w:cs="Calibri"/>
          <w:bCs/>
          <w:sz w:val="18"/>
          <w:szCs w:val="18"/>
        </w:rPr>
        <w:t xml:space="preserve"> S</w:t>
      </w:r>
      <w:r w:rsidRPr="00EB2B5D">
        <w:rPr>
          <w:rFonts w:asciiTheme="majorHAnsi" w:eastAsia="Times New Roman" w:hAnsiTheme="majorHAnsi" w:cs="Calibri"/>
          <w:bCs/>
          <w:sz w:val="18"/>
          <w:szCs w:val="18"/>
        </w:rPr>
        <w:t>er encaminhada via sistema eletrônico, no prazo contido no subitem 12.2., seguindo as diretrizes do Anexo II (modelo de proposta financeira), sendo redigida em língua portuguesa, datilografada ou digitada, em uma via, sem emendas, rasuras, entrelinhas ou ressalvas, devendo ser assinada pelo seu represent</w:t>
      </w:r>
      <w:r w:rsidR="00E22FF6" w:rsidRPr="00EB2B5D">
        <w:rPr>
          <w:rFonts w:asciiTheme="majorHAnsi" w:eastAsia="Times New Roman" w:hAnsiTheme="majorHAnsi" w:cs="Calibri"/>
          <w:bCs/>
          <w:sz w:val="18"/>
          <w:szCs w:val="18"/>
        </w:rPr>
        <w:t>ante, devidamente identificado</w:t>
      </w:r>
      <w:r w:rsidR="005200E0" w:rsidRPr="00EB2B5D">
        <w:rPr>
          <w:rFonts w:asciiTheme="majorHAnsi" w:eastAsia="Times New Roman" w:hAnsiTheme="majorHAnsi" w:cs="Calibri"/>
          <w:bCs/>
          <w:sz w:val="18"/>
          <w:szCs w:val="18"/>
          <w:lang w:val="pt-PT" w:eastAsia="zh-CN"/>
        </w:rPr>
        <w:t>.</w:t>
      </w:r>
    </w:p>
    <w:p w:rsidR="007626F7" w:rsidRPr="00EB2B5D" w:rsidRDefault="007626F7" w:rsidP="005200E0">
      <w:pPr>
        <w:autoSpaceDE w:val="0"/>
        <w:autoSpaceDN w:val="0"/>
        <w:adjustRightInd w:val="0"/>
        <w:spacing w:after="0" w:line="240" w:lineRule="auto"/>
        <w:ind w:firstLine="1134"/>
        <w:jc w:val="both"/>
        <w:rPr>
          <w:rFonts w:asciiTheme="majorHAnsi" w:eastAsia="Calibri" w:hAnsiTheme="majorHAnsi" w:cs="Calibri"/>
          <w:bCs/>
          <w:sz w:val="18"/>
          <w:szCs w:val="18"/>
          <w:lang w:eastAsia="pt-BR"/>
        </w:rPr>
      </w:pPr>
      <w:r w:rsidRPr="00EB2B5D">
        <w:rPr>
          <w:rFonts w:asciiTheme="majorHAnsi" w:eastAsia="Calibri" w:hAnsiTheme="majorHAnsi" w:cs="Calibri"/>
          <w:b/>
          <w:bCs/>
          <w:sz w:val="18"/>
          <w:szCs w:val="18"/>
          <w:lang w:eastAsia="pt-BR"/>
        </w:rPr>
        <w:t>12.3.</w:t>
      </w:r>
      <w:r w:rsidRPr="00EB2B5D">
        <w:rPr>
          <w:rFonts w:asciiTheme="majorHAnsi" w:eastAsia="Calibri" w:hAnsiTheme="majorHAnsi" w:cs="Calibri"/>
          <w:bCs/>
          <w:sz w:val="18"/>
          <w:szCs w:val="18"/>
          <w:lang w:eastAsia="pt-BR"/>
        </w:rPr>
        <w:t xml:space="preserve"> O(s) preço(s) unitário(s) da proposta </w:t>
      </w:r>
      <w:proofErr w:type="gramStart"/>
      <w:r w:rsidRPr="00EB2B5D">
        <w:rPr>
          <w:rFonts w:asciiTheme="majorHAnsi" w:eastAsia="Calibri" w:hAnsiTheme="majorHAnsi" w:cs="Calibri"/>
          <w:bCs/>
          <w:sz w:val="18"/>
          <w:szCs w:val="18"/>
          <w:lang w:eastAsia="pt-BR"/>
        </w:rPr>
        <w:t>deverá(</w:t>
      </w:r>
      <w:proofErr w:type="spellStart"/>
      <w:proofErr w:type="gramEnd"/>
      <w:r w:rsidRPr="00EB2B5D">
        <w:rPr>
          <w:rFonts w:asciiTheme="majorHAnsi" w:eastAsia="Calibri" w:hAnsiTheme="majorHAnsi" w:cs="Calibri"/>
          <w:bCs/>
          <w:sz w:val="18"/>
          <w:szCs w:val="18"/>
          <w:lang w:eastAsia="pt-BR"/>
        </w:rPr>
        <w:t>ão</w:t>
      </w:r>
      <w:proofErr w:type="spellEnd"/>
      <w:r w:rsidRPr="00EB2B5D">
        <w:rPr>
          <w:rFonts w:asciiTheme="majorHAnsi" w:eastAsia="Calibri" w:hAnsiTheme="majorHAnsi" w:cs="Calibri"/>
          <w:bCs/>
          <w:sz w:val="18"/>
          <w:szCs w:val="18"/>
          <w:lang w:eastAsia="pt-BR"/>
        </w:rPr>
        <w:t xml:space="preserve">) ser expresso(s) em moda corrente nacional, com duas casas decimais. </w:t>
      </w:r>
    </w:p>
    <w:p w:rsidR="007626F7" w:rsidRPr="00EB2B5D" w:rsidRDefault="007626F7" w:rsidP="005200E0">
      <w:pPr>
        <w:widowControl w:val="0"/>
        <w:tabs>
          <w:tab w:val="left" w:pos="1418"/>
        </w:tabs>
        <w:suppressAutoHyphens/>
        <w:autoSpaceDE w:val="0"/>
        <w:spacing w:after="0" w:line="240" w:lineRule="auto"/>
        <w:ind w:firstLine="1134"/>
        <w:jc w:val="both"/>
        <w:rPr>
          <w:rFonts w:asciiTheme="majorHAnsi" w:eastAsia="Times New Roman" w:hAnsiTheme="majorHAnsi" w:cs="Calibri"/>
          <w:sz w:val="18"/>
          <w:szCs w:val="18"/>
          <w:lang w:eastAsia="hi-IN" w:bidi="hi-IN"/>
        </w:rPr>
      </w:pPr>
      <w:r w:rsidRPr="00EB2B5D">
        <w:rPr>
          <w:rFonts w:asciiTheme="majorHAnsi" w:eastAsia="Times New Roman" w:hAnsiTheme="majorHAnsi" w:cs="Calibri"/>
          <w:b/>
          <w:bCs/>
          <w:kern w:val="1"/>
          <w:sz w:val="18"/>
          <w:szCs w:val="18"/>
          <w:lang w:eastAsia="zh-CN"/>
        </w:rPr>
        <w:t xml:space="preserve">12.4. </w:t>
      </w:r>
      <w:r w:rsidRPr="00EB2B5D">
        <w:rPr>
          <w:rFonts w:asciiTheme="majorHAnsi" w:eastAsia="Times New Roman" w:hAnsiTheme="majorHAnsi" w:cs="Calibri"/>
          <w:sz w:val="18"/>
          <w:szCs w:val="18"/>
          <w:lang w:eastAsia="hi-IN" w:bidi="hi-IN"/>
        </w:rPr>
        <w:t xml:space="preserve">Na hipótese de contratação de serviços comuns em que a legislação ou o edital exija apresentação de planilha de composição de preços, esta deverá ser encaminhada exclusivamente via sistema eletrônico, no prazo de </w:t>
      </w:r>
      <w:proofErr w:type="gramStart"/>
      <w:r w:rsidRPr="00EB2B5D">
        <w:rPr>
          <w:rFonts w:asciiTheme="majorHAnsi" w:eastAsia="Times New Roman" w:hAnsiTheme="majorHAnsi" w:cs="Calibri"/>
          <w:sz w:val="18"/>
          <w:szCs w:val="18"/>
          <w:lang w:eastAsia="hi-IN" w:bidi="hi-IN"/>
        </w:rPr>
        <w:t>2</w:t>
      </w:r>
      <w:proofErr w:type="gramEnd"/>
      <w:r w:rsidRPr="00EB2B5D">
        <w:rPr>
          <w:rFonts w:asciiTheme="majorHAnsi" w:eastAsia="Times New Roman" w:hAnsiTheme="majorHAnsi" w:cs="Calibri"/>
          <w:sz w:val="18"/>
          <w:szCs w:val="18"/>
          <w:lang w:eastAsia="hi-IN" w:bidi="hi-IN"/>
        </w:rPr>
        <w:t xml:space="preserve"> (dois) dias úteis, com os respectivos valores readequados ao lance vencedor.</w:t>
      </w:r>
    </w:p>
    <w:p w:rsidR="007626F7" w:rsidRPr="00EB2B5D" w:rsidRDefault="007626F7" w:rsidP="005200E0">
      <w:pPr>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bCs/>
          <w:sz w:val="18"/>
          <w:szCs w:val="18"/>
        </w:rPr>
        <w:t xml:space="preserve">12.5. </w:t>
      </w:r>
      <w:r w:rsidRPr="00EB2B5D">
        <w:rPr>
          <w:rFonts w:asciiTheme="majorHAnsi" w:eastAsia="Times New Roman" w:hAnsiTheme="majorHAnsi" w:cs="Calibri"/>
          <w:sz w:val="18"/>
          <w:szCs w:val="18"/>
        </w:rPr>
        <w:t>Encerrada a etapa de negociação, será examinada a proposta classificada em primeiro lugar quanto à adequação ao objeto, compatibilidade do preço em relação ao valor contido no Termo de Referência, exigências contidas no edital e, em sendo aceita, o pregoeiro passará à verificação da habilitação.</w:t>
      </w:r>
    </w:p>
    <w:p w:rsidR="007626F7" w:rsidRPr="00EB2B5D" w:rsidRDefault="007626F7" w:rsidP="005200E0">
      <w:pPr>
        <w:autoSpaceDE w:val="0"/>
        <w:autoSpaceDN w:val="0"/>
        <w:adjustRightInd w:val="0"/>
        <w:spacing w:after="0" w:line="240" w:lineRule="auto"/>
        <w:ind w:firstLine="1134"/>
        <w:jc w:val="both"/>
        <w:rPr>
          <w:rFonts w:asciiTheme="majorHAnsi" w:eastAsia="Calibri" w:hAnsiTheme="majorHAnsi" w:cs="Calibri"/>
          <w:sz w:val="18"/>
          <w:szCs w:val="18"/>
          <w:lang w:eastAsia="pt-BR"/>
        </w:rPr>
      </w:pPr>
      <w:r w:rsidRPr="00EB2B5D">
        <w:rPr>
          <w:rFonts w:asciiTheme="majorHAnsi" w:eastAsia="Calibri" w:hAnsiTheme="majorHAnsi" w:cs="Calibri"/>
          <w:b/>
          <w:bCs/>
          <w:sz w:val="18"/>
          <w:szCs w:val="18"/>
          <w:lang w:eastAsia="pt-BR"/>
        </w:rPr>
        <w:t xml:space="preserve">12.6. </w:t>
      </w:r>
      <w:r w:rsidRPr="00EB2B5D">
        <w:rPr>
          <w:rFonts w:asciiTheme="majorHAnsi" w:eastAsia="Calibri" w:hAnsiTheme="majorHAnsi" w:cs="Calibri"/>
          <w:sz w:val="18"/>
          <w:szCs w:val="18"/>
          <w:lang w:eastAsia="pt-BR"/>
        </w:rPr>
        <w:t>Se a proposta ou lance vencedor for desclassificado, o Pregoeiro examinará a proposta ou lance subsequente, e, assim sucessivamente, na ordem de classificação.</w:t>
      </w:r>
    </w:p>
    <w:p w:rsidR="007626F7" w:rsidRPr="00EB2B5D" w:rsidRDefault="007626F7" w:rsidP="005200E0">
      <w:pPr>
        <w:autoSpaceDE w:val="0"/>
        <w:autoSpaceDN w:val="0"/>
        <w:adjustRightInd w:val="0"/>
        <w:spacing w:after="0" w:line="240" w:lineRule="auto"/>
        <w:ind w:firstLine="1134"/>
        <w:jc w:val="both"/>
        <w:rPr>
          <w:rFonts w:asciiTheme="majorHAnsi" w:eastAsia="Calibri" w:hAnsiTheme="majorHAnsi" w:cs="Calibri"/>
          <w:b/>
          <w:sz w:val="18"/>
          <w:szCs w:val="18"/>
          <w:lang w:eastAsia="pt-BR"/>
        </w:rPr>
      </w:pPr>
      <w:r w:rsidRPr="00EB2B5D">
        <w:rPr>
          <w:rFonts w:asciiTheme="majorHAnsi" w:eastAsia="Calibri" w:hAnsiTheme="majorHAnsi" w:cs="Calibri"/>
          <w:b/>
          <w:sz w:val="18"/>
          <w:szCs w:val="18"/>
          <w:lang w:eastAsia="pt-BR"/>
        </w:rPr>
        <w:t>12.7.</w:t>
      </w:r>
      <w:r w:rsidRPr="00EB2B5D">
        <w:rPr>
          <w:rFonts w:asciiTheme="majorHAnsi" w:eastAsia="Calibri" w:hAnsiTheme="majorHAnsi" w:cs="Calibri"/>
          <w:sz w:val="18"/>
          <w:szCs w:val="18"/>
          <w:lang w:eastAsia="pt-BR"/>
        </w:rPr>
        <w:t xml:space="preserve"> </w:t>
      </w:r>
      <w:r w:rsidRPr="00EB2B5D">
        <w:rPr>
          <w:rFonts w:asciiTheme="majorHAnsi" w:eastAsia="Calibri" w:hAnsiTheme="majorHAnsi" w:cs="Calibri"/>
          <w:b/>
          <w:sz w:val="18"/>
          <w:szCs w:val="18"/>
          <w:lang w:eastAsia="pt-BR"/>
        </w:rPr>
        <w:t>Se a mesma empresa vencer a COTA RESERVADA e a COTA PRINCIPAL DE AMPLA CONCORRÊNCIA, a contratação das cotas deverá ocorrer pelo menor preço.</w:t>
      </w:r>
    </w:p>
    <w:p w:rsidR="007626F7" w:rsidRPr="00EB2B5D" w:rsidRDefault="007626F7" w:rsidP="005200E0">
      <w:pPr>
        <w:autoSpaceDE w:val="0"/>
        <w:autoSpaceDN w:val="0"/>
        <w:adjustRightInd w:val="0"/>
        <w:spacing w:after="0" w:line="240" w:lineRule="auto"/>
        <w:ind w:firstLine="1134"/>
        <w:jc w:val="both"/>
        <w:rPr>
          <w:rFonts w:asciiTheme="majorHAnsi" w:eastAsia="Calibri" w:hAnsiTheme="majorHAnsi" w:cs="Calibri"/>
          <w:sz w:val="18"/>
          <w:szCs w:val="18"/>
          <w:lang w:eastAsia="pt-BR"/>
        </w:rPr>
      </w:pPr>
      <w:r w:rsidRPr="00EB2B5D">
        <w:rPr>
          <w:rFonts w:asciiTheme="majorHAnsi" w:eastAsia="Calibri" w:hAnsiTheme="majorHAnsi" w:cs="Calibri"/>
          <w:b/>
          <w:sz w:val="18"/>
          <w:szCs w:val="18"/>
          <w:lang w:eastAsia="pt-BR"/>
        </w:rPr>
        <w:t>12.8. Se nenhuma proposta for apresentada na COTA RESERVADA, fica permitida a adjudicação ao vencedor da COTA PRINCIPAL DE AMPLA CONCORRÊNCIA, ou, diante da sua recusa, aos licitantes remanescentes, desde que pratiquem o preço do primeiro colocado da cota principal.</w:t>
      </w:r>
    </w:p>
    <w:p w:rsidR="007626F7" w:rsidRPr="00EB2B5D" w:rsidRDefault="007626F7" w:rsidP="005200E0">
      <w:pPr>
        <w:autoSpaceDE w:val="0"/>
        <w:autoSpaceDN w:val="0"/>
        <w:adjustRightInd w:val="0"/>
        <w:spacing w:after="0" w:line="240" w:lineRule="auto"/>
        <w:ind w:firstLine="1134"/>
        <w:jc w:val="both"/>
        <w:rPr>
          <w:rFonts w:asciiTheme="majorHAnsi" w:eastAsia="Calibri" w:hAnsiTheme="majorHAnsi" w:cs="Calibri"/>
          <w:b/>
          <w:bCs/>
          <w:sz w:val="18"/>
          <w:szCs w:val="18"/>
          <w:lang w:eastAsia="pt-BR"/>
        </w:rPr>
      </w:pPr>
      <w:r w:rsidRPr="00EB2B5D">
        <w:rPr>
          <w:rFonts w:asciiTheme="majorHAnsi" w:eastAsia="Times New Roman" w:hAnsiTheme="majorHAnsi" w:cs="Calibri"/>
          <w:b/>
          <w:sz w:val="18"/>
          <w:szCs w:val="18"/>
        </w:rPr>
        <w:t xml:space="preserve">12.9. </w:t>
      </w:r>
      <w:r w:rsidRPr="00EB2B5D">
        <w:rPr>
          <w:rFonts w:asciiTheme="majorHAnsi" w:eastAsia="Times New Roman" w:hAnsiTheme="majorHAnsi" w:cs="Calibri"/>
          <w:sz w:val="18"/>
          <w:szCs w:val="18"/>
        </w:rPr>
        <w:t>Não serão consideradas para julgamento das propostas, vantagens não previstas no edital.</w:t>
      </w:r>
      <w:r w:rsidRPr="00EB2B5D">
        <w:rPr>
          <w:rFonts w:asciiTheme="majorHAnsi" w:eastAsia="Calibri" w:hAnsiTheme="majorHAnsi" w:cs="Calibri"/>
          <w:b/>
          <w:bCs/>
          <w:sz w:val="18"/>
          <w:szCs w:val="18"/>
          <w:lang w:eastAsia="pt-BR"/>
        </w:rPr>
        <w:t xml:space="preserve"> </w:t>
      </w:r>
    </w:p>
    <w:p w:rsidR="007626F7" w:rsidRPr="00EB2B5D" w:rsidRDefault="007626F7" w:rsidP="00DA26DA">
      <w:pPr>
        <w:tabs>
          <w:tab w:val="left" w:pos="851"/>
          <w:tab w:val="left" w:pos="1134"/>
        </w:tabs>
        <w:spacing w:after="0" w:line="240" w:lineRule="auto"/>
        <w:ind w:firstLine="1418"/>
        <w:jc w:val="both"/>
        <w:rPr>
          <w:rFonts w:asciiTheme="majorHAnsi" w:eastAsia="Times New Roman" w:hAnsiTheme="majorHAnsi" w:cs="Calibri"/>
          <w:b/>
          <w:sz w:val="18"/>
          <w:szCs w:val="18"/>
        </w:rPr>
      </w:pPr>
    </w:p>
    <w:p w:rsidR="007626F7" w:rsidRPr="00EB2B5D" w:rsidRDefault="007626F7" w:rsidP="00DA26DA">
      <w:pPr>
        <w:tabs>
          <w:tab w:val="left" w:pos="851"/>
          <w:tab w:val="left" w:pos="1134"/>
        </w:tabs>
        <w:spacing w:after="0" w:line="240" w:lineRule="auto"/>
        <w:ind w:firstLine="1418"/>
        <w:jc w:val="both"/>
        <w:rPr>
          <w:rFonts w:asciiTheme="majorHAnsi" w:eastAsia="Times New Roman" w:hAnsiTheme="majorHAnsi" w:cs="Calibri"/>
          <w:b/>
          <w:sz w:val="18"/>
          <w:szCs w:val="18"/>
        </w:rPr>
      </w:pPr>
      <w:r w:rsidRPr="00EB2B5D">
        <w:rPr>
          <w:rFonts w:asciiTheme="majorHAnsi" w:eastAsia="Times New Roman" w:hAnsiTheme="majorHAnsi" w:cs="Calibri"/>
          <w:b/>
          <w:sz w:val="18"/>
          <w:szCs w:val="18"/>
        </w:rPr>
        <w:t>13. VERIFICAÇÃO DA HABILITAÇÃO</w:t>
      </w:r>
    </w:p>
    <w:p w:rsidR="007626F7" w:rsidRPr="00EB2B5D" w:rsidRDefault="007626F7" w:rsidP="00DA26DA">
      <w:pPr>
        <w:tabs>
          <w:tab w:val="left" w:pos="851"/>
          <w:tab w:val="left" w:pos="1508"/>
        </w:tabs>
        <w:spacing w:after="0" w:line="240" w:lineRule="auto"/>
        <w:jc w:val="both"/>
        <w:rPr>
          <w:rFonts w:asciiTheme="majorHAnsi" w:eastAsia="Times New Roman" w:hAnsiTheme="majorHAnsi" w:cs="Calibri"/>
          <w:b/>
          <w:sz w:val="18"/>
          <w:szCs w:val="18"/>
        </w:rPr>
      </w:pPr>
      <w:r w:rsidRPr="00EB2B5D">
        <w:rPr>
          <w:rFonts w:asciiTheme="majorHAnsi" w:eastAsia="Times New Roman" w:hAnsiTheme="majorHAnsi" w:cs="Calibri"/>
          <w:b/>
          <w:sz w:val="18"/>
          <w:szCs w:val="18"/>
        </w:rPr>
        <w:tab/>
      </w:r>
    </w:p>
    <w:p w:rsidR="007626F7" w:rsidRPr="00EB2B5D" w:rsidRDefault="007626F7" w:rsidP="00DA26DA">
      <w:pPr>
        <w:spacing w:after="0" w:line="240" w:lineRule="auto"/>
        <w:ind w:firstLine="1134"/>
        <w:jc w:val="both"/>
        <w:rPr>
          <w:rFonts w:asciiTheme="majorHAnsi" w:eastAsia="Times New Roman" w:hAnsiTheme="majorHAnsi" w:cs="Calibri"/>
          <w:color w:val="000000"/>
          <w:sz w:val="18"/>
          <w:szCs w:val="18"/>
        </w:rPr>
      </w:pPr>
      <w:r w:rsidRPr="00EB2B5D">
        <w:rPr>
          <w:rFonts w:asciiTheme="majorHAnsi" w:eastAsia="Times New Roman" w:hAnsiTheme="majorHAnsi" w:cs="Calibri"/>
          <w:b/>
          <w:bCs/>
          <w:color w:val="000000"/>
          <w:sz w:val="18"/>
          <w:szCs w:val="18"/>
        </w:rPr>
        <w:t xml:space="preserve">13.1. </w:t>
      </w:r>
      <w:r w:rsidRPr="00EB2B5D">
        <w:rPr>
          <w:rFonts w:asciiTheme="majorHAnsi" w:eastAsia="Times New Roman" w:hAnsiTheme="majorHAnsi" w:cs="Calibri"/>
          <w:color w:val="000000"/>
          <w:sz w:val="18"/>
          <w:szCs w:val="18"/>
        </w:rPr>
        <w:t xml:space="preserve">Os documentos de habilitação, de que trata o item </w:t>
      </w:r>
      <w:proofErr w:type="gramStart"/>
      <w:r w:rsidRPr="00EB2B5D">
        <w:rPr>
          <w:rFonts w:asciiTheme="majorHAnsi" w:eastAsia="Times New Roman" w:hAnsiTheme="majorHAnsi" w:cs="Calibri"/>
          <w:color w:val="000000"/>
          <w:sz w:val="18"/>
          <w:szCs w:val="18"/>
        </w:rPr>
        <w:t>6</w:t>
      </w:r>
      <w:proofErr w:type="gramEnd"/>
      <w:r w:rsidRPr="00EB2B5D">
        <w:rPr>
          <w:rFonts w:asciiTheme="majorHAnsi" w:eastAsia="Times New Roman" w:hAnsiTheme="majorHAnsi" w:cs="Calibri"/>
          <w:color w:val="000000"/>
          <w:sz w:val="18"/>
          <w:szCs w:val="18"/>
        </w:rPr>
        <w:t>, env</w:t>
      </w:r>
      <w:r w:rsidR="00DA26DA" w:rsidRPr="00EB2B5D">
        <w:rPr>
          <w:rFonts w:asciiTheme="majorHAnsi" w:eastAsia="Times New Roman" w:hAnsiTheme="majorHAnsi" w:cs="Calibri"/>
          <w:color w:val="000000"/>
          <w:sz w:val="18"/>
          <w:szCs w:val="18"/>
        </w:rPr>
        <w:t>iados nos termos do subitem 4.1</w:t>
      </w:r>
      <w:r w:rsidRPr="00EB2B5D">
        <w:rPr>
          <w:rFonts w:asciiTheme="majorHAnsi" w:eastAsia="Times New Roman" w:hAnsiTheme="majorHAnsi" w:cs="Calibri"/>
          <w:color w:val="000000"/>
          <w:sz w:val="18"/>
          <w:szCs w:val="18"/>
        </w:rPr>
        <w:t>, serão examinados pelo pregoeiro, que verificará a autenticidade das certidões e documentos junto aos sítios eletrônicos oficiais de órgãos e entidades emissores.</w:t>
      </w:r>
    </w:p>
    <w:p w:rsidR="007626F7" w:rsidRPr="00EB2B5D" w:rsidRDefault="007626F7" w:rsidP="00DA26DA">
      <w:pPr>
        <w:spacing w:after="0" w:line="240" w:lineRule="auto"/>
        <w:ind w:firstLine="1134"/>
        <w:jc w:val="both"/>
        <w:rPr>
          <w:rFonts w:asciiTheme="majorHAnsi" w:eastAsia="Times New Roman" w:hAnsiTheme="majorHAnsi" w:cs="Calibri"/>
          <w:color w:val="000000"/>
          <w:sz w:val="18"/>
          <w:szCs w:val="18"/>
        </w:rPr>
      </w:pPr>
      <w:r w:rsidRPr="00EB2B5D">
        <w:rPr>
          <w:rFonts w:asciiTheme="majorHAnsi" w:eastAsia="Times New Roman" w:hAnsiTheme="majorHAnsi" w:cs="Calibri"/>
          <w:b/>
          <w:color w:val="000000"/>
          <w:sz w:val="18"/>
          <w:szCs w:val="18"/>
        </w:rPr>
        <w:t xml:space="preserve">13.1.1. </w:t>
      </w:r>
      <w:r w:rsidRPr="00EB2B5D">
        <w:rPr>
          <w:rFonts w:asciiTheme="majorHAnsi" w:eastAsia="Times New Roman" w:hAnsiTheme="majorHAnsi" w:cs="Calibri"/>
          <w:color w:val="000000"/>
          <w:sz w:val="18"/>
          <w:szCs w:val="18"/>
        </w:rPr>
        <w:t>A verificação pelo órgão ou entidade promotora do certame nos sítios eletrônicos oficiais de órgãos e entidades emissores de certidões e documentos constitui meio legal de prova, para fins de habilitação.</w:t>
      </w:r>
    </w:p>
    <w:p w:rsidR="007626F7" w:rsidRPr="00EB2B5D" w:rsidRDefault="007626F7" w:rsidP="00DA26DA">
      <w:pPr>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bCs/>
          <w:color w:val="000000"/>
          <w:sz w:val="18"/>
          <w:szCs w:val="18"/>
        </w:rPr>
        <w:t xml:space="preserve">13.2. </w:t>
      </w:r>
      <w:r w:rsidRPr="00EB2B5D">
        <w:rPr>
          <w:rFonts w:asciiTheme="majorHAnsi" w:eastAsia="Times New Roman" w:hAnsiTheme="majorHAnsi" w:cs="Calibri"/>
          <w:sz w:val="18"/>
          <w:szCs w:val="18"/>
        </w:rPr>
        <w:t xml:space="preserve">A beneficiária da Lei Complementar nº 123/2006, que tenha declarado nos termos do subitem 4.2.3. </w:t>
      </w:r>
      <w:proofErr w:type="gramStart"/>
      <w:r w:rsidRPr="00EB2B5D">
        <w:rPr>
          <w:rFonts w:asciiTheme="majorHAnsi" w:eastAsia="Times New Roman" w:hAnsiTheme="majorHAnsi" w:cs="Calibri"/>
          <w:sz w:val="18"/>
          <w:szCs w:val="18"/>
        </w:rPr>
        <w:t>deste</w:t>
      </w:r>
      <w:proofErr w:type="gramEnd"/>
      <w:r w:rsidRPr="00EB2B5D">
        <w:rPr>
          <w:rFonts w:asciiTheme="majorHAnsi" w:eastAsia="Times New Roman" w:hAnsiTheme="majorHAnsi" w:cs="Calibri"/>
          <w:sz w:val="18"/>
          <w:szCs w:val="18"/>
        </w:rPr>
        <w:t xml:space="preserv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7626F7" w:rsidRPr="00EB2B5D" w:rsidRDefault="007626F7" w:rsidP="00DA26DA">
      <w:pPr>
        <w:spacing w:after="0" w:line="240" w:lineRule="auto"/>
        <w:ind w:firstLine="1134"/>
        <w:jc w:val="both"/>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rPr>
        <w:t>13.2.1.</w:t>
      </w:r>
      <w:r w:rsidRPr="00EB2B5D">
        <w:rPr>
          <w:rFonts w:asciiTheme="majorHAnsi" w:eastAsia="Times New Roman" w:hAnsiTheme="majorHAnsi" w:cs="Calibri"/>
          <w:sz w:val="18"/>
          <w:szCs w:val="18"/>
        </w:rPr>
        <w:t xml:space="preserve"> </w:t>
      </w:r>
      <w:r w:rsidRPr="00EB2B5D">
        <w:rPr>
          <w:rFonts w:asciiTheme="majorHAnsi" w:eastAsia="Times New Roman" w:hAnsiTheme="majorHAnsi" w:cs="Calibri"/>
          <w:sz w:val="18"/>
          <w:szCs w:val="18"/>
          <w:lang w:eastAsia="ar-SA"/>
        </w:rPr>
        <w:t>O benefício de que trata o item anterior não eximirá a beneficiária da apresentação de todos os documentos fiscais e trabalhista, ainda que apresentem alguma restrição.</w:t>
      </w:r>
    </w:p>
    <w:p w:rsidR="007626F7" w:rsidRPr="00EB2B5D" w:rsidRDefault="007626F7" w:rsidP="007626F7">
      <w:pPr>
        <w:spacing w:after="0" w:line="240" w:lineRule="auto"/>
        <w:ind w:firstLine="1134"/>
        <w:jc w:val="both"/>
        <w:rPr>
          <w:rFonts w:asciiTheme="majorHAnsi" w:eastAsia="Times New Roman" w:hAnsiTheme="majorHAnsi" w:cs="Calibri"/>
          <w:color w:val="000000"/>
          <w:sz w:val="18"/>
          <w:szCs w:val="18"/>
        </w:rPr>
      </w:pPr>
      <w:r w:rsidRPr="00EB2B5D">
        <w:rPr>
          <w:rFonts w:asciiTheme="majorHAnsi" w:eastAsia="Times New Roman" w:hAnsiTheme="majorHAnsi" w:cs="Calibri"/>
          <w:b/>
          <w:bCs/>
          <w:color w:val="000000"/>
          <w:sz w:val="18"/>
          <w:szCs w:val="18"/>
        </w:rPr>
        <w:t>13.3.</w:t>
      </w:r>
      <w:r w:rsidRPr="00EB2B5D">
        <w:rPr>
          <w:rFonts w:asciiTheme="majorHAnsi" w:eastAsia="Times New Roman" w:hAnsiTheme="majorHAnsi" w:cs="Calibri"/>
          <w:color w:val="000000"/>
          <w:sz w:val="18"/>
          <w:szCs w:val="18"/>
        </w:rPr>
        <w:t xml:space="preserve"> Na hipótese de a proposta vencedora não ser aceitável ou o licitante não atender às exigências para habilitação, o pregoeiro examinará a proposta subsequente e assim sucessivamente, na ordem de classificação, até a apuração de uma proposta que atenda ao edital.</w:t>
      </w:r>
    </w:p>
    <w:p w:rsidR="007626F7" w:rsidRPr="00EB2B5D" w:rsidRDefault="007626F7" w:rsidP="00DA26DA">
      <w:pPr>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sz w:val="18"/>
          <w:szCs w:val="18"/>
        </w:rPr>
        <w:t>13.4</w:t>
      </w:r>
      <w:r w:rsidRPr="00EB2B5D">
        <w:rPr>
          <w:rFonts w:asciiTheme="majorHAnsi" w:eastAsia="Times New Roman" w:hAnsiTheme="majorHAnsi" w:cs="Calibri"/>
          <w:sz w:val="18"/>
          <w:szCs w:val="18"/>
        </w:rPr>
        <w:t xml:space="preserve">. Caso haja necessidade de envio de documentos de habilitação complementares, necessários a confirmação daqueles exigidos neste edital e já apresentados, o licitante será convocado pelo pregoeiro a encaminhá-los, em formato digital, via sistema, no prazo de </w:t>
      </w:r>
      <w:proofErr w:type="gramStart"/>
      <w:r w:rsidRPr="00EB2B5D">
        <w:rPr>
          <w:rFonts w:asciiTheme="majorHAnsi" w:eastAsia="Times New Roman" w:hAnsiTheme="majorHAnsi" w:cs="Calibri"/>
          <w:sz w:val="18"/>
          <w:szCs w:val="18"/>
        </w:rPr>
        <w:t>2</w:t>
      </w:r>
      <w:proofErr w:type="gramEnd"/>
      <w:r w:rsidRPr="00EB2B5D">
        <w:rPr>
          <w:rFonts w:asciiTheme="majorHAnsi" w:eastAsia="Times New Roman" w:hAnsiTheme="majorHAnsi" w:cs="Calibri"/>
          <w:sz w:val="18"/>
          <w:szCs w:val="18"/>
        </w:rPr>
        <w:t xml:space="preserve"> (duas) horas, sob pena de inabilitação.</w:t>
      </w:r>
    </w:p>
    <w:p w:rsidR="007626F7" w:rsidRPr="00EB2B5D" w:rsidRDefault="00F5041C" w:rsidP="00DA26DA">
      <w:pPr>
        <w:spacing w:after="0" w:line="240" w:lineRule="auto"/>
        <w:ind w:firstLine="1134"/>
        <w:jc w:val="both"/>
        <w:rPr>
          <w:rFonts w:asciiTheme="majorHAnsi" w:eastAsia="Times New Roman" w:hAnsiTheme="majorHAnsi" w:cs="Calibri"/>
          <w:color w:val="000000"/>
          <w:sz w:val="18"/>
          <w:szCs w:val="18"/>
        </w:rPr>
      </w:pPr>
      <w:r w:rsidRPr="00EB2B5D">
        <w:rPr>
          <w:rFonts w:asciiTheme="majorHAnsi" w:eastAsia="Times New Roman" w:hAnsiTheme="majorHAnsi" w:cs="Calibri"/>
          <w:b/>
          <w:bCs/>
          <w:color w:val="000000"/>
          <w:sz w:val="18"/>
          <w:szCs w:val="18"/>
        </w:rPr>
        <w:t>13.5</w:t>
      </w:r>
      <w:r w:rsidR="007626F7" w:rsidRPr="00EB2B5D">
        <w:rPr>
          <w:rFonts w:asciiTheme="majorHAnsi" w:eastAsia="Times New Roman" w:hAnsiTheme="majorHAnsi" w:cs="Calibri"/>
          <w:b/>
          <w:bCs/>
          <w:color w:val="000000"/>
          <w:sz w:val="18"/>
          <w:szCs w:val="18"/>
        </w:rPr>
        <w:t xml:space="preserve">. </w:t>
      </w:r>
      <w:r w:rsidR="007626F7" w:rsidRPr="00EB2B5D">
        <w:rPr>
          <w:rFonts w:asciiTheme="majorHAnsi" w:eastAsia="Times New Roman" w:hAnsiTheme="majorHAnsi" w:cs="Calibri"/>
          <w:color w:val="000000"/>
          <w:sz w:val="18"/>
          <w:szCs w:val="18"/>
        </w:rPr>
        <w:t>Constatado o atendimento às exigências estabelecidas no edital, o licitante será declarado vencedor, oportunizando-se a manifestação da intenção de recurso.</w:t>
      </w:r>
    </w:p>
    <w:p w:rsidR="007626F7" w:rsidRPr="00EB2B5D" w:rsidRDefault="007626F7" w:rsidP="00DA26DA">
      <w:pPr>
        <w:spacing w:after="0" w:line="240" w:lineRule="auto"/>
        <w:ind w:firstLine="1134"/>
        <w:jc w:val="both"/>
        <w:rPr>
          <w:rFonts w:asciiTheme="majorHAnsi" w:eastAsia="Times New Roman" w:hAnsiTheme="majorHAnsi" w:cs="Calibri"/>
          <w:b/>
          <w:color w:val="000000"/>
          <w:sz w:val="18"/>
          <w:szCs w:val="18"/>
        </w:rPr>
      </w:pPr>
    </w:p>
    <w:p w:rsidR="007626F7" w:rsidRPr="00EB2B5D" w:rsidRDefault="007626F7" w:rsidP="00DA26DA">
      <w:pPr>
        <w:tabs>
          <w:tab w:val="left" w:pos="1134"/>
        </w:tabs>
        <w:spacing w:after="0" w:line="240" w:lineRule="auto"/>
        <w:ind w:firstLine="1418"/>
        <w:jc w:val="both"/>
        <w:rPr>
          <w:rFonts w:asciiTheme="majorHAnsi" w:eastAsia="Times New Roman" w:hAnsiTheme="majorHAnsi" w:cs="Calibri"/>
          <w:b/>
          <w:sz w:val="18"/>
          <w:szCs w:val="18"/>
        </w:rPr>
      </w:pPr>
      <w:r w:rsidRPr="00EB2B5D">
        <w:rPr>
          <w:rFonts w:asciiTheme="majorHAnsi" w:eastAsia="Times New Roman" w:hAnsiTheme="majorHAnsi" w:cs="Calibri"/>
          <w:b/>
          <w:sz w:val="18"/>
          <w:szCs w:val="18"/>
        </w:rPr>
        <w:t>14. RECURSO</w:t>
      </w:r>
    </w:p>
    <w:p w:rsidR="007626F7" w:rsidRPr="00EB2B5D" w:rsidRDefault="007626F7" w:rsidP="00DA26DA">
      <w:pPr>
        <w:tabs>
          <w:tab w:val="left" w:pos="1134"/>
        </w:tabs>
        <w:spacing w:after="0" w:line="240" w:lineRule="auto"/>
        <w:ind w:firstLine="1418"/>
        <w:jc w:val="both"/>
        <w:rPr>
          <w:rFonts w:asciiTheme="majorHAnsi" w:eastAsia="Times New Roman" w:hAnsiTheme="majorHAnsi" w:cs="Calibri"/>
          <w:b/>
          <w:sz w:val="18"/>
          <w:szCs w:val="18"/>
        </w:rPr>
      </w:pPr>
    </w:p>
    <w:p w:rsidR="007626F7" w:rsidRPr="00EB2B5D" w:rsidRDefault="007626F7" w:rsidP="00DA26DA">
      <w:pPr>
        <w:tabs>
          <w:tab w:val="left" w:pos="1134"/>
        </w:tabs>
        <w:spacing w:after="0" w:line="240" w:lineRule="auto"/>
        <w:ind w:firstLine="1134"/>
        <w:jc w:val="both"/>
        <w:rPr>
          <w:rFonts w:asciiTheme="majorHAnsi" w:eastAsia="Times New Roman" w:hAnsiTheme="majorHAnsi" w:cs="Calibri"/>
          <w:bCs/>
          <w:sz w:val="18"/>
          <w:szCs w:val="18"/>
        </w:rPr>
      </w:pPr>
      <w:r w:rsidRPr="00EB2B5D">
        <w:rPr>
          <w:rFonts w:asciiTheme="majorHAnsi" w:eastAsia="Times New Roman" w:hAnsiTheme="majorHAnsi" w:cs="Calibri"/>
          <w:b/>
          <w:sz w:val="18"/>
          <w:szCs w:val="18"/>
        </w:rPr>
        <w:t xml:space="preserve">14.1. </w:t>
      </w:r>
      <w:r w:rsidRPr="00EB2B5D">
        <w:rPr>
          <w:rFonts w:asciiTheme="majorHAnsi" w:eastAsia="Times New Roman" w:hAnsiTheme="majorHAnsi" w:cs="Calibri"/>
          <w:bCs/>
          <w:sz w:val="18"/>
          <w:szCs w:val="18"/>
        </w:rPr>
        <w:t xml:space="preserve">Declarado o vencedor, ou proclamado o resultado sem que haja um vencedor, os licitantes poderão manifestar justificadamente a intenção de interposição de recurso, em campo próprio do sistema, </w:t>
      </w:r>
      <w:proofErr w:type="gramStart"/>
      <w:r w:rsidRPr="00EB2B5D">
        <w:rPr>
          <w:rFonts w:asciiTheme="majorHAnsi" w:eastAsia="Times New Roman" w:hAnsiTheme="majorHAnsi" w:cs="Calibri"/>
          <w:bCs/>
          <w:sz w:val="18"/>
          <w:szCs w:val="18"/>
        </w:rPr>
        <w:t>sob pena</w:t>
      </w:r>
      <w:proofErr w:type="gramEnd"/>
      <w:r w:rsidRPr="00EB2B5D">
        <w:rPr>
          <w:rFonts w:asciiTheme="majorHAnsi" w:eastAsia="Times New Roman" w:hAnsiTheme="majorHAnsi" w:cs="Calibri"/>
          <w:bCs/>
          <w:sz w:val="18"/>
          <w:szCs w:val="18"/>
        </w:rPr>
        <w:t xml:space="preserve"> de decadência do direito de recurso.</w:t>
      </w:r>
    </w:p>
    <w:p w:rsidR="007626F7" w:rsidRPr="00EB2B5D" w:rsidRDefault="007626F7" w:rsidP="00DA26DA">
      <w:pPr>
        <w:tabs>
          <w:tab w:val="left" w:pos="1134"/>
        </w:tabs>
        <w:spacing w:after="0" w:line="240" w:lineRule="auto"/>
        <w:ind w:firstLine="1134"/>
        <w:jc w:val="both"/>
        <w:rPr>
          <w:rFonts w:asciiTheme="majorHAnsi" w:eastAsia="Times New Roman" w:hAnsiTheme="majorHAnsi" w:cs="Calibri"/>
          <w:color w:val="000000"/>
          <w:sz w:val="18"/>
          <w:szCs w:val="18"/>
          <w:shd w:val="clear" w:color="auto" w:fill="FFFFFF"/>
        </w:rPr>
      </w:pPr>
      <w:r w:rsidRPr="00EB2B5D">
        <w:rPr>
          <w:rFonts w:asciiTheme="majorHAnsi" w:eastAsia="Times New Roman" w:hAnsiTheme="majorHAnsi" w:cs="Calibri"/>
          <w:b/>
          <w:sz w:val="18"/>
          <w:szCs w:val="18"/>
        </w:rPr>
        <w:t xml:space="preserve">14.2. </w:t>
      </w:r>
      <w:r w:rsidRPr="00EB2B5D">
        <w:rPr>
          <w:rFonts w:asciiTheme="majorHAnsi" w:eastAsia="Times New Roman" w:hAnsiTheme="majorHAnsi" w:cs="Calibri"/>
          <w:sz w:val="18"/>
          <w:szCs w:val="18"/>
        </w:rPr>
        <w:t xml:space="preserve">Havendo a manifestação do interesse em recorrer, será concedido o prazo de </w:t>
      </w:r>
      <w:proofErr w:type="gramStart"/>
      <w:r w:rsidRPr="00EB2B5D">
        <w:rPr>
          <w:rFonts w:asciiTheme="majorHAnsi" w:eastAsia="Times New Roman" w:hAnsiTheme="majorHAnsi" w:cs="Calibri"/>
          <w:sz w:val="18"/>
          <w:szCs w:val="18"/>
        </w:rPr>
        <w:t>3</w:t>
      </w:r>
      <w:proofErr w:type="gramEnd"/>
      <w:r w:rsidRPr="00EB2B5D">
        <w:rPr>
          <w:rFonts w:asciiTheme="majorHAnsi" w:eastAsia="Times New Roman" w:hAnsiTheme="majorHAnsi" w:cs="Calibri"/>
          <w:sz w:val="18"/>
          <w:szCs w:val="18"/>
        </w:rPr>
        <w:t xml:space="preserve"> (três) dias consecutivos para a interposição das razões do recurso, também via sistema, </w:t>
      </w:r>
      <w:r w:rsidRPr="00EB2B5D">
        <w:rPr>
          <w:rFonts w:asciiTheme="majorHAnsi" w:eastAsia="Times New Roman" w:hAnsiTheme="majorHAnsi" w:cs="Calibri"/>
          <w:color w:val="000000"/>
          <w:sz w:val="18"/>
          <w:szCs w:val="18"/>
          <w:shd w:val="clear" w:color="auto" w:fill="FFFFFF"/>
        </w:rPr>
        <w:t>ficando os demais licitantes desde logo intimados para, se desejarem, apresentar contrarrazões em igual número de dias, que começarão a correr do término do prazo do recorrente.</w:t>
      </w:r>
    </w:p>
    <w:p w:rsidR="007626F7" w:rsidRPr="00EB2B5D" w:rsidRDefault="007626F7" w:rsidP="00DA26DA">
      <w:pPr>
        <w:tabs>
          <w:tab w:val="left" w:pos="1134"/>
        </w:tabs>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bCs/>
          <w:color w:val="000000"/>
          <w:sz w:val="18"/>
          <w:szCs w:val="18"/>
          <w:shd w:val="clear" w:color="auto" w:fill="FFFFFF"/>
        </w:rPr>
        <w:t xml:space="preserve">14.3. </w:t>
      </w:r>
      <w:r w:rsidRPr="00EB2B5D">
        <w:rPr>
          <w:rFonts w:asciiTheme="majorHAnsi" w:eastAsia="Times New Roman" w:hAnsiTheme="majorHAnsi" w:cs="Calibri"/>
          <w:sz w:val="18"/>
          <w:szCs w:val="18"/>
        </w:rPr>
        <w:t>Interposto o recurso, o pregoeiro poderá motivadamente reconsiderar ou manter a sua decisão, sendo que neste caso deverá remeter o recurso para o julgamento da autoridade competente.</w:t>
      </w:r>
    </w:p>
    <w:p w:rsidR="007626F7" w:rsidRPr="00EB2B5D" w:rsidRDefault="007626F7" w:rsidP="00DA26DA">
      <w:pPr>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bCs/>
          <w:sz w:val="18"/>
          <w:szCs w:val="18"/>
        </w:rPr>
        <w:t xml:space="preserve">14.4. </w:t>
      </w:r>
      <w:r w:rsidRPr="00EB2B5D">
        <w:rPr>
          <w:rFonts w:asciiTheme="majorHAnsi" w:eastAsia="Times New Roman" w:hAnsiTheme="majorHAnsi" w:cs="Calibri"/>
          <w:sz w:val="18"/>
          <w:szCs w:val="18"/>
        </w:rPr>
        <w:t>O acolhimento de recurso importará a invalidação apenas dos atos insuscetíveis de aproveitamento.</w:t>
      </w:r>
    </w:p>
    <w:p w:rsidR="007626F7" w:rsidRPr="00EB2B5D" w:rsidRDefault="007626F7" w:rsidP="00DA26DA">
      <w:pPr>
        <w:widowControl w:val="0"/>
        <w:tabs>
          <w:tab w:val="left" w:pos="1418"/>
        </w:tabs>
        <w:suppressAutoHyphens/>
        <w:autoSpaceDE w:val="0"/>
        <w:spacing w:after="0" w:line="240" w:lineRule="auto"/>
        <w:ind w:firstLine="1134"/>
        <w:jc w:val="both"/>
        <w:rPr>
          <w:rFonts w:asciiTheme="majorHAnsi" w:eastAsia="Times New Roman" w:hAnsiTheme="majorHAnsi" w:cs="Calibri"/>
          <w:b/>
          <w:bCs/>
          <w:kern w:val="1"/>
          <w:sz w:val="18"/>
          <w:szCs w:val="18"/>
          <w:lang w:eastAsia="zh-CN"/>
        </w:rPr>
      </w:pPr>
      <w:r w:rsidRPr="00EB2B5D">
        <w:rPr>
          <w:rFonts w:asciiTheme="majorHAnsi" w:eastAsia="Times New Roman" w:hAnsiTheme="majorHAnsi" w:cs="Calibri"/>
          <w:b/>
          <w:kern w:val="1"/>
          <w:sz w:val="18"/>
          <w:szCs w:val="18"/>
          <w:lang w:eastAsia="zh-CN"/>
        </w:rPr>
        <w:t>14.5.</w:t>
      </w:r>
      <w:r w:rsidRPr="00EB2B5D">
        <w:rPr>
          <w:rFonts w:asciiTheme="majorHAnsi" w:eastAsia="Times New Roman" w:hAnsiTheme="majorHAnsi" w:cs="Calibri"/>
          <w:kern w:val="1"/>
          <w:sz w:val="18"/>
          <w:szCs w:val="18"/>
          <w:lang w:eastAsia="zh-CN"/>
        </w:rPr>
        <w:t xml:space="preserve"> O acompanhamento dos resultados, recursos e atos pertinentes a este edital poderão ser consultados no endereço: </w:t>
      </w:r>
      <w:proofErr w:type="gramStart"/>
      <w:r w:rsidRPr="00EB2B5D">
        <w:rPr>
          <w:rFonts w:asciiTheme="majorHAnsi" w:eastAsia="Times New Roman" w:hAnsiTheme="majorHAnsi" w:cs="Calibri"/>
          <w:color w:val="0000FF"/>
          <w:kern w:val="1"/>
          <w:sz w:val="18"/>
          <w:szCs w:val="18"/>
          <w:u w:val="single"/>
          <w:shd w:val="clear" w:color="auto" w:fill="FFFFFF"/>
          <w:lang w:eastAsia="zh-CN"/>
        </w:rPr>
        <w:t>https</w:t>
      </w:r>
      <w:proofErr w:type="gramEnd"/>
      <w:r w:rsidRPr="00EB2B5D">
        <w:rPr>
          <w:rFonts w:asciiTheme="majorHAnsi" w:eastAsia="Times New Roman" w:hAnsiTheme="majorHAnsi" w:cs="Calibri"/>
          <w:color w:val="0000FF"/>
          <w:kern w:val="1"/>
          <w:sz w:val="18"/>
          <w:szCs w:val="18"/>
          <w:u w:val="single"/>
          <w:shd w:val="clear" w:color="auto" w:fill="FFFFFF"/>
          <w:lang w:eastAsia="zh-CN"/>
        </w:rPr>
        <w:t>://www.portaldecompraspublicas.com.br</w:t>
      </w:r>
      <w:r w:rsidRPr="00EB2B5D">
        <w:rPr>
          <w:rFonts w:asciiTheme="majorHAnsi" w:eastAsia="Times New Roman" w:hAnsiTheme="majorHAnsi" w:cs="Calibri"/>
          <w:kern w:val="1"/>
          <w:sz w:val="18"/>
          <w:szCs w:val="18"/>
          <w:lang w:eastAsia="zh-CN"/>
        </w:rPr>
        <w:t xml:space="preserve"> que será atualizado a cada nova etapa do pregão.</w:t>
      </w:r>
    </w:p>
    <w:p w:rsidR="007626F7" w:rsidRPr="00EB2B5D" w:rsidRDefault="007626F7" w:rsidP="00DA26DA">
      <w:pPr>
        <w:widowControl w:val="0"/>
        <w:tabs>
          <w:tab w:val="left" w:pos="709"/>
          <w:tab w:val="left" w:pos="1418"/>
        </w:tabs>
        <w:suppressAutoHyphens/>
        <w:autoSpaceDE w:val="0"/>
        <w:spacing w:after="0" w:line="240" w:lineRule="auto"/>
        <w:ind w:firstLine="1134"/>
        <w:jc w:val="both"/>
        <w:rPr>
          <w:rFonts w:asciiTheme="majorHAnsi" w:eastAsia="Times New Roman" w:hAnsiTheme="majorHAnsi" w:cs="Calibri"/>
          <w:b/>
          <w:bCs/>
          <w:kern w:val="1"/>
          <w:sz w:val="18"/>
          <w:szCs w:val="18"/>
          <w:lang w:eastAsia="zh-CN"/>
        </w:rPr>
      </w:pPr>
    </w:p>
    <w:p w:rsidR="007626F7" w:rsidRPr="00EB2B5D" w:rsidRDefault="007626F7" w:rsidP="00DA26DA">
      <w:pPr>
        <w:tabs>
          <w:tab w:val="left" w:pos="709"/>
          <w:tab w:val="left" w:pos="1134"/>
        </w:tabs>
        <w:spacing w:after="0" w:line="240" w:lineRule="auto"/>
        <w:ind w:firstLine="1418"/>
        <w:jc w:val="both"/>
        <w:rPr>
          <w:rFonts w:asciiTheme="majorHAnsi" w:eastAsia="Times New Roman" w:hAnsiTheme="majorHAnsi" w:cs="Calibri"/>
          <w:b/>
          <w:sz w:val="18"/>
          <w:szCs w:val="18"/>
        </w:rPr>
      </w:pPr>
      <w:r w:rsidRPr="00EB2B5D">
        <w:rPr>
          <w:rFonts w:asciiTheme="majorHAnsi" w:eastAsia="Times New Roman" w:hAnsiTheme="majorHAnsi" w:cs="Calibri"/>
          <w:b/>
          <w:sz w:val="18"/>
          <w:szCs w:val="18"/>
        </w:rPr>
        <w:t>15. ADJUDICAÇÃO E HOMOLOGAÇÃO</w:t>
      </w:r>
    </w:p>
    <w:p w:rsidR="007626F7" w:rsidRPr="00EB2B5D" w:rsidRDefault="007626F7" w:rsidP="00DA26DA">
      <w:pPr>
        <w:tabs>
          <w:tab w:val="left" w:pos="709"/>
          <w:tab w:val="left" w:pos="1134"/>
        </w:tabs>
        <w:spacing w:after="0" w:line="240" w:lineRule="auto"/>
        <w:jc w:val="both"/>
        <w:rPr>
          <w:rFonts w:asciiTheme="majorHAnsi" w:eastAsia="Times New Roman" w:hAnsiTheme="majorHAnsi" w:cs="Calibri"/>
          <w:b/>
          <w:sz w:val="18"/>
          <w:szCs w:val="18"/>
        </w:rPr>
      </w:pPr>
    </w:p>
    <w:p w:rsidR="007626F7" w:rsidRPr="00EB2B5D" w:rsidRDefault="007626F7" w:rsidP="00DA26DA">
      <w:pPr>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bCs/>
          <w:sz w:val="18"/>
          <w:szCs w:val="18"/>
        </w:rPr>
        <w:t xml:space="preserve">15.1. </w:t>
      </w:r>
      <w:r w:rsidRPr="00EB2B5D">
        <w:rPr>
          <w:rFonts w:asciiTheme="majorHAnsi" w:eastAsia="Times New Roman" w:hAnsiTheme="majorHAnsi" w:cs="Calibri"/>
          <w:sz w:val="18"/>
          <w:szCs w:val="18"/>
        </w:rPr>
        <w:t>Decididos os recursos e constatada a regularidade dos atos praticados, a autoridade competente adjudicará o objeto e homologará o procedimento licitatório.</w:t>
      </w:r>
    </w:p>
    <w:p w:rsidR="007626F7" w:rsidRPr="00EB2B5D" w:rsidRDefault="007626F7" w:rsidP="00DA26DA">
      <w:pPr>
        <w:widowControl w:val="0"/>
        <w:tabs>
          <w:tab w:val="left" w:pos="1418"/>
        </w:tabs>
        <w:suppressAutoHyphens/>
        <w:autoSpaceDE w:val="0"/>
        <w:spacing w:after="0" w:line="240" w:lineRule="auto"/>
        <w:ind w:firstLine="1134"/>
        <w:jc w:val="both"/>
        <w:rPr>
          <w:rFonts w:asciiTheme="majorHAnsi" w:eastAsia="Times New Roman" w:hAnsiTheme="majorHAnsi" w:cs="Calibri"/>
          <w:b/>
          <w:bCs/>
          <w:kern w:val="1"/>
          <w:sz w:val="18"/>
          <w:szCs w:val="18"/>
          <w:lang w:eastAsia="zh-CN"/>
        </w:rPr>
      </w:pPr>
      <w:r w:rsidRPr="00EB2B5D">
        <w:rPr>
          <w:rFonts w:asciiTheme="majorHAnsi" w:eastAsia="Times New Roman" w:hAnsiTheme="majorHAnsi" w:cs="Calibri"/>
          <w:b/>
          <w:bCs/>
          <w:sz w:val="18"/>
          <w:szCs w:val="18"/>
        </w:rPr>
        <w:t xml:space="preserve">15.2. </w:t>
      </w:r>
      <w:r w:rsidRPr="00EB2B5D">
        <w:rPr>
          <w:rFonts w:asciiTheme="majorHAnsi" w:eastAsia="Times New Roman" w:hAnsiTheme="majorHAnsi" w:cs="Calibri"/>
          <w:sz w:val="18"/>
          <w:szCs w:val="18"/>
        </w:rPr>
        <w:t>Na ausência de recurso, caberá ao pregoeiro adjudicar o objeto e encaminhar o processo devidamente instruído à autoridade superior e propor a homologação.</w:t>
      </w:r>
    </w:p>
    <w:p w:rsidR="007626F7" w:rsidRPr="00EB2B5D" w:rsidRDefault="007626F7" w:rsidP="00DA26DA">
      <w:pPr>
        <w:widowControl w:val="0"/>
        <w:tabs>
          <w:tab w:val="left" w:pos="1418"/>
        </w:tabs>
        <w:suppressAutoHyphens/>
        <w:autoSpaceDE w:val="0"/>
        <w:spacing w:after="0" w:line="240" w:lineRule="auto"/>
        <w:ind w:firstLine="1134"/>
        <w:jc w:val="both"/>
        <w:rPr>
          <w:rFonts w:asciiTheme="majorHAnsi" w:eastAsia="Times New Roman" w:hAnsiTheme="majorHAnsi" w:cs="Calibri"/>
          <w:b/>
          <w:bCs/>
          <w:kern w:val="1"/>
          <w:sz w:val="18"/>
          <w:szCs w:val="18"/>
          <w:lang w:eastAsia="zh-CN"/>
        </w:rPr>
      </w:pPr>
    </w:p>
    <w:p w:rsidR="007626F7" w:rsidRPr="00EB2B5D" w:rsidRDefault="007626F7" w:rsidP="00DA26DA">
      <w:pPr>
        <w:tabs>
          <w:tab w:val="left" w:pos="1134"/>
        </w:tabs>
        <w:spacing w:after="0" w:line="240" w:lineRule="auto"/>
        <w:ind w:firstLine="1418"/>
        <w:jc w:val="both"/>
        <w:rPr>
          <w:rFonts w:asciiTheme="majorHAnsi" w:eastAsia="Times New Roman" w:hAnsiTheme="majorHAnsi" w:cs="Calibri"/>
          <w:b/>
          <w:sz w:val="18"/>
          <w:szCs w:val="18"/>
        </w:rPr>
      </w:pPr>
      <w:r w:rsidRPr="00EB2B5D">
        <w:rPr>
          <w:rFonts w:asciiTheme="majorHAnsi" w:eastAsia="Times New Roman" w:hAnsiTheme="majorHAnsi" w:cs="Calibri"/>
          <w:b/>
          <w:sz w:val="18"/>
          <w:szCs w:val="18"/>
        </w:rPr>
        <w:t>16. CONDIÇÕES DE CONTRATAÇÃO</w:t>
      </w:r>
    </w:p>
    <w:p w:rsidR="00DA26DA" w:rsidRPr="00EB2B5D" w:rsidRDefault="00DA26DA" w:rsidP="00DA26DA">
      <w:pPr>
        <w:tabs>
          <w:tab w:val="left" w:pos="1134"/>
        </w:tabs>
        <w:spacing w:after="0" w:line="240" w:lineRule="auto"/>
        <w:ind w:firstLine="1418"/>
        <w:jc w:val="both"/>
        <w:rPr>
          <w:rFonts w:asciiTheme="majorHAnsi" w:eastAsia="Times New Roman" w:hAnsiTheme="majorHAnsi" w:cs="Calibri"/>
          <w:b/>
          <w:sz w:val="18"/>
          <w:szCs w:val="18"/>
        </w:rPr>
      </w:pPr>
    </w:p>
    <w:p w:rsidR="00247F15" w:rsidRDefault="007626F7" w:rsidP="00247F15">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ind w:firstLine="1134"/>
        <w:jc w:val="both"/>
        <w:rPr>
          <w:rFonts w:asciiTheme="majorHAnsi" w:eastAsia="Times New Roman" w:hAnsiTheme="majorHAnsi" w:cs="Arial"/>
          <w:sz w:val="18"/>
          <w:szCs w:val="18"/>
        </w:rPr>
      </w:pPr>
      <w:r w:rsidRPr="00EB2B5D">
        <w:rPr>
          <w:rFonts w:asciiTheme="majorHAnsi" w:eastAsia="Times New Roman" w:hAnsiTheme="majorHAnsi" w:cs="Arial"/>
          <w:b/>
          <w:bCs/>
          <w:sz w:val="18"/>
          <w:szCs w:val="18"/>
        </w:rPr>
        <w:t xml:space="preserve">16.1. </w:t>
      </w:r>
      <w:r w:rsidRPr="00EB2B5D">
        <w:rPr>
          <w:rFonts w:asciiTheme="majorHAnsi" w:eastAsia="Times New Roman" w:hAnsiTheme="majorHAnsi" w:cs="Arial"/>
          <w:sz w:val="18"/>
          <w:szCs w:val="18"/>
        </w:rPr>
        <w:t xml:space="preserve">Após a homologação, o adjudicatário será convocado para assinar a ata de registro de preços, no prazo de até </w:t>
      </w:r>
      <w:proofErr w:type="gramStart"/>
      <w:r w:rsidRPr="00EB2B5D">
        <w:rPr>
          <w:rFonts w:asciiTheme="majorHAnsi" w:eastAsia="Times New Roman" w:hAnsiTheme="majorHAnsi" w:cs="Arial"/>
          <w:sz w:val="18"/>
          <w:szCs w:val="18"/>
        </w:rPr>
        <w:t>5</w:t>
      </w:r>
      <w:proofErr w:type="gramEnd"/>
      <w:r w:rsidRPr="00EB2B5D">
        <w:rPr>
          <w:rFonts w:asciiTheme="majorHAnsi" w:eastAsia="Times New Roman" w:hAnsiTheme="majorHAnsi" w:cs="Arial"/>
          <w:sz w:val="18"/>
          <w:szCs w:val="18"/>
        </w:rPr>
        <w:t xml:space="preserve"> (cinco) dias úteis, a contar do recebimento da convocação.</w:t>
      </w:r>
      <w:r w:rsidR="00EB2B5D" w:rsidRPr="00EB2B5D">
        <w:rPr>
          <w:rFonts w:asciiTheme="majorHAnsi" w:eastAsia="Times New Roman" w:hAnsiTheme="majorHAnsi" w:cs="Arial"/>
          <w:sz w:val="18"/>
          <w:szCs w:val="18"/>
        </w:rPr>
        <w:t xml:space="preserve"> </w:t>
      </w:r>
    </w:p>
    <w:p w:rsidR="007626F7" w:rsidRPr="00EB2B5D" w:rsidRDefault="007626F7" w:rsidP="00247F15">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ind w:firstLine="1134"/>
        <w:jc w:val="both"/>
        <w:rPr>
          <w:rFonts w:asciiTheme="majorHAnsi" w:eastAsia="Times New Roman" w:hAnsiTheme="majorHAnsi" w:cs="Arial"/>
          <w:sz w:val="18"/>
          <w:szCs w:val="18"/>
        </w:rPr>
      </w:pPr>
      <w:r w:rsidRPr="00EB2B5D">
        <w:rPr>
          <w:rFonts w:asciiTheme="majorHAnsi" w:eastAsia="Times New Roman" w:hAnsiTheme="majorHAnsi" w:cs="Arial"/>
          <w:b/>
          <w:sz w:val="18"/>
          <w:szCs w:val="18"/>
        </w:rPr>
        <w:t xml:space="preserve"> </w:t>
      </w:r>
      <w:r w:rsidR="00247F15">
        <w:rPr>
          <w:rFonts w:asciiTheme="majorHAnsi" w:eastAsia="Times New Roman" w:hAnsiTheme="majorHAnsi" w:cs="Arial"/>
          <w:b/>
          <w:sz w:val="18"/>
          <w:szCs w:val="18"/>
        </w:rPr>
        <w:t>16.1.1</w:t>
      </w:r>
      <w:r w:rsidR="00D468E0">
        <w:rPr>
          <w:rFonts w:asciiTheme="majorHAnsi" w:eastAsia="Times New Roman" w:hAnsiTheme="majorHAnsi" w:cs="Arial"/>
          <w:b/>
          <w:sz w:val="18"/>
          <w:szCs w:val="18"/>
        </w:rPr>
        <w:t xml:space="preserve">. </w:t>
      </w:r>
      <w:r w:rsidRPr="00EB2B5D">
        <w:rPr>
          <w:rFonts w:asciiTheme="majorHAnsi" w:eastAsia="Times New Roman" w:hAnsiTheme="majorHAnsi" w:cs="Arial"/>
          <w:sz w:val="18"/>
          <w:szCs w:val="18"/>
        </w:rPr>
        <w:t>O prazo de convocação mencionado no subitem acima poderá ser prorrogado uma só vez por igual período, quando solicitado pela parte durante o seu transcurso e desde que ocorra motivo justificado aceito pela Administração conforme previsto no parágrafo primeiro do artigo 64 da Lei 8.666/93.</w:t>
      </w:r>
    </w:p>
    <w:p w:rsidR="007626F7" w:rsidRPr="00EB2B5D" w:rsidRDefault="007626F7" w:rsidP="007626F7">
      <w:pPr>
        <w:spacing w:after="0" w:line="240" w:lineRule="auto"/>
        <w:ind w:firstLine="1134"/>
        <w:jc w:val="both"/>
        <w:rPr>
          <w:rFonts w:asciiTheme="majorHAnsi" w:eastAsia="Times New Roman" w:hAnsiTheme="majorHAnsi" w:cs="Arial"/>
          <w:color w:val="FF0000"/>
          <w:sz w:val="18"/>
          <w:szCs w:val="18"/>
        </w:rPr>
      </w:pPr>
      <w:r w:rsidRPr="00EB2B5D">
        <w:rPr>
          <w:rFonts w:asciiTheme="majorHAnsi" w:eastAsia="Times New Roman" w:hAnsiTheme="majorHAnsi" w:cs="Arial"/>
          <w:b/>
          <w:bCs/>
          <w:sz w:val="18"/>
          <w:szCs w:val="18"/>
        </w:rPr>
        <w:t xml:space="preserve">16.2. </w:t>
      </w:r>
      <w:r w:rsidRPr="00EB2B5D">
        <w:rPr>
          <w:rFonts w:asciiTheme="majorHAnsi" w:eastAsia="Times New Roman" w:hAnsiTheme="majorHAnsi" w:cs="Arial"/>
          <w:sz w:val="18"/>
          <w:szCs w:val="18"/>
        </w:rPr>
        <w:t xml:space="preserve">Para a assinatura da ata, no prazo de até </w:t>
      </w:r>
      <w:proofErr w:type="gramStart"/>
      <w:r w:rsidRPr="00EB2B5D">
        <w:rPr>
          <w:rFonts w:asciiTheme="majorHAnsi" w:eastAsia="Times New Roman" w:hAnsiTheme="majorHAnsi" w:cs="Arial"/>
          <w:sz w:val="18"/>
          <w:szCs w:val="18"/>
        </w:rPr>
        <w:t>5</w:t>
      </w:r>
      <w:proofErr w:type="gramEnd"/>
      <w:r w:rsidRPr="00EB2B5D">
        <w:rPr>
          <w:rFonts w:asciiTheme="majorHAnsi" w:eastAsia="Times New Roman" w:hAnsiTheme="majorHAnsi" w:cs="Arial"/>
          <w:sz w:val="18"/>
          <w:szCs w:val="18"/>
        </w:rPr>
        <w:t xml:space="preserve"> (cinco) dias úteis, deverão ser comprovadas as condições de habilitação consignadas no edital, mediante a apresentação dos documentos originais ou cópias autenticadas. </w:t>
      </w:r>
    </w:p>
    <w:p w:rsidR="007626F7" w:rsidRPr="00EB2B5D" w:rsidRDefault="007626F7" w:rsidP="007626F7">
      <w:pPr>
        <w:spacing w:after="0" w:line="240" w:lineRule="auto"/>
        <w:ind w:firstLine="1134"/>
        <w:jc w:val="both"/>
        <w:rPr>
          <w:rFonts w:asciiTheme="majorHAnsi" w:eastAsia="Times New Roman" w:hAnsiTheme="majorHAnsi" w:cs="Arial"/>
          <w:b/>
          <w:sz w:val="18"/>
          <w:szCs w:val="18"/>
        </w:rPr>
      </w:pPr>
      <w:r w:rsidRPr="00EB2B5D">
        <w:rPr>
          <w:rFonts w:asciiTheme="majorHAnsi" w:eastAsia="Times New Roman" w:hAnsiTheme="majorHAnsi" w:cs="Arial"/>
          <w:b/>
          <w:bCs/>
          <w:sz w:val="18"/>
          <w:szCs w:val="18"/>
        </w:rPr>
        <w:t>16.2.1.</w:t>
      </w:r>
      <w:r w:rsidRPr="00EB2B5D">
        <w:rPr>
          <w:rFonts w:asciiTheme="majorHAnsi" w:eastAsia="Times New Roman" w:hAnsiTheme="majorHAnsi" w:cs="Arial"/>
          <w:sz w:val="18"/>
          <w:szCs w:val="18"/>
        </w:rPr>
        <w:t xml:space="preserve"> As certidões e documentos que tenham sido expedidos em meio eletrônico e/ou que possuam autenticações digitais serão tidos como originais após terem a autenticidade de seus dados conferidos pelo Pregoeiro, </w:t>
      </w:r>
      <w:r w:rsidRPr="00EB2B5D">
        <w:rPr>
          <w:rFonts w:asciiTheme="majorHAnsi" w:eastAsia="Times New Roman" w:hAnsiTheme="majorHAnsi" w:cs="Arial"/>
          <w:b/>
          <w:sz w:val="18"/>
          <w:szCs w:val="18"/>
        </w:rPr>
        <w:t>dispensando nova apresentação</w:t>
      </w:r>
      <w:r w:rsidRPr="00EB2B5D">
        <w:rPr>
          <w:rFonts w:asciiTheme="majorHAnsi" w:eastAsia="Times New Roman" w:hAnsiTheme="majorHAnsi" w:cs="Arial"/>
          <w:sz w:val="18"/>
          <w:szCs w:val="18"/>
        </w:rPr>
        <w:t xml:space="preserve">, </w:t>
      </w:r>
      <w:r w:rsidRPr="00EB2B5D">
        <w:rPr>
          <w:rFonts w:asciiTheme="majorHAnsi" w:eastAsia="Times New Roman" w:hAnsiTheme="majorHAnsi" w:cs="Arial"/>
          <w:b/>
          <w:sz w:val="18"/>
          <w:szCs w:val="18"/>
        </w:rPr>
        <w:t>exceto se vencido o prazo de validade.</w:t>
      </w:r>
    </w:p>
    <w:p w:rsidR="007626F7" w:rsidRPr="00EB2B5D" w:rsidRDefault="007626F7" w:rsidP="007626F7">
      <w:pPr>
        <w:autoSpaceDE w:val="0"/>
        <w:autoSpaceDN w:val="0"/>
        <w:adjustRightInd w:val="0"/>
        <w:spacing w:after="0" w:line="240" w:lineRule="auto"/>
        <w:ind w:firstLine="1134"/>
        <w:jc w:val="both"/>
        <w:rPr>
          <w:rFonts w:asciiTheme="majorHAnsi" w:eastAsia="Times New Roman" w:hAnsiTheme="majorHAnsi" w:cs="Arial"/>
          <w:sz w:val="18"/>
          <w:szCs w:val="18"/>
        </w:rPr>
      </w:pPr>
      <w:r w:rsidRPr="00EB2B5D">
        <w:rPr>
          <w:rFonts w:asciiTheme="majorHAnsi" w:eastAsia="Times New Roman" w:hAnsiTheme="majorHAnsi" w:cs="Arial"/>
          <w:b/>
          <w:sz w:val="18"/>
          <w:szCs w:val="18"/>
        </w:rPr>
        <w:t>16.2.2.</w:t>
      </w:r>
      <w:r w:rsidRPr="00EB2B5D">
        <w:rPr>
          <w:rFonts w:asciiTheme="majorHAnsi" w:eastAsia="Times New Roman" w:hAnsiTheme="majorHAnsi" w:cs="Arial"/>
          <w:sz w:val="18"/>
          <w:szCs w:val="18"/>
        </w:rPr>
        <w:t xml:space="preserve"> </w:t>
      </w:r>
      <w:r w:rsidRPr="00EB2B5D">
        <w:rPr>
          <w:rFonts w:asciiTheme="majorHAnsi" w:eastAsia="Times New Roman" w:hAnsiTheme="majorHAnsi" w:cs="Arial"/>
          <w:b/>
          <w:sz w:val="18"/>
          <w:szCs w:val="18"/>
        </w:rPr>
        <w:t>O envio dos documentos que não se enquadram no disposto no subitem 16.2.1, observado o disposto no art. 32 da Lei Federal 8.666/93, deverá ser feito da seguinte forma</w:t>
      </w:r>
      <w:r w:rsidRPr="00EB2B5D">
        <w:rPr>
          <w:rFonts w:asciiTheme="majorHAnsi" w:eastAsia="Times New Roman" w:hAnsiTheme="majorHAnsi" w:cs="Arial"/>
          <w:sz w:val="18"/>
          <w:szCs w:val="18"/>
        </w:rPr>
        <w:t xml:space="preserve">: </w:t>
      </w:r>
    </w:p>
    <w:p w:rsidR="007626F7" w:rsidRPr="00EB2B5D" w:rsidRDefault="007626F7" w:rsidP="007626F7">
      <w:pPr>
        <w:autoSpaceDE w:val="0"/>
        <w:autoSpaceDN w:val="0"/>
        <w:adjustRightInd w:val="0"/>
        <w:spacing w:after="0" w:line="240" w:lineRule="auto"/>
        <w:ind w:firstLine="1134"/>
        <w:jc w:val="both"/>
        <w:rPr>
          <w:rFonts w:asciiTheme="majorHAnsi" w:eastAsia="Times New Roman" w:hAnsiTheme="majorHAnsi" w:cs="Arial"/>
          <w:color w:val="FF0000"/>
          <w:sz w:val="18"/>
          <w:szCs w:val="18"/>
          <w:lang w:eastAsia="pt-BR"/>
        </w:rPr>
      </w:pPr>
      <w:r w:rsidRPr="00EB2B5D">
        <w:rPr>
          <w:rFonts w:asciiTheme="majorHAnsi" w:eastAsia="Times New Roman" w:hAnsiTheme="majorHAnsi" w:cs="Arial"/>
          <w:b/>
          <w:sz w:val="18"/>
          <w:szCs w:val="18"/>
          <w:lang w:eastAsia="pt-BR"/>
        </w:rPr>
        <w:t xml:space="preserve">a) </w:t>
      </w:r>
      <w:r w:rsidRPr="00EB2B5D">
        <w:rPr>
          <w:rFonts w:asciiTheme="majorHAnsi" w:eastAsia="Times New Roman" w:hAnsiTheme="majorHAnsi" w:cs="Arial"/>
          <w:sz w:val="18"/>
          <w:szCs w:val="18"/>
          <w:lang w:eastAsia="pt-BR"/>
        </w:rPr>
        <w:t>Encaminhados ao Pregoeiro eletrônico, para o seguinte endereço: Prefeitura Municipal– Setor de Licitações, Rua João Moreira, nº 1707, Centro, São Francisco de Assis-RS, C</w:t>
      </w:r>
      <w:r w:rsidR="00DB3A63" w:rsidRPr="00EB2B5D">
        <w:rPr>
          <w:rFonts w:asciiTheme="majorHAnsi" w:eastAsia="Times New Roman" w:hAnsiTheme="majorHAnsi" w:cs="Arial"/>
          <w:sz w:val="18"/>
          <w:szCs w:val="18"/>
          <w:lang w:eastAsia="pt-BR"/>
        </w:rPr>
        <w:t>EP</w:t>
      </w:r>
      <w:r w:rsidRPr="00EB2B5D">
        <w:rPr>
          <w:rFonts w:asciiTheme="majorHAnsi" w:eastAsia="Times New Roman" w:hAnsiTheme="majorHAnsi" w:cs="Arial"/>
          <w:sz w:val="18"/>
          <w:szCs w:val="18"/>
          <w:lang w:eastAsia="pt-BR"/>
        </w:rPr>
        <w:t xml:space="preserve"> 97610-000. Para fins de averiguação do andamento da postagem, os licitantes poderão informar o código de rastreio através do e-mail </w:t>
      </w:r>
      <w:proofErr w:type="gramStart"/>
      <w:r w:rsidRPr="00EB2B5D">
        <w:rPr>
          <w:rFonts w:asciiTheme="majorHAnsi" w:eastAsia="Times New Roman" w:hAnsiTheme="majorHAnsi" w:cs="Arial"/>
          <w:sz w:val="18"/>
          <w:szCs w:val="18"/>
          <w:lang w:eastAsia="pt-BR"/>
        </w:rPr>
        <w:t>licitacoes@saofranciscodeassis.rs.gov.br</w:t>
      </w:r>
      <w:proofErr w:type="gramEnd"/>
    </w:p>
    <w:p w:rsidR="007626F7" w:rsidRPr="00EB2B5D" w:rsidRDefault="007626F7" w:rsidP="003E2301">
      <w:pPr>
        <w:autoSpaceDE w:val="0"/>
        <w:autoSpaceDN w:val="0"/>
        <w:adjustRightInd w:val="0"/>
        <w:spacing w:after="120" w:line="240" w:lineRule="auto"/>
        <w:ind w:firstLine="1134"/>
        <w:jc w:val="both"/>
        <w:rPr>
          <w:rFonts w:asciiTheme="majorHAnsi" w:eastAsia="Times New Roman" w:hAnsiTheme="majorHAnsi" w:cs="Arial"/>
          <w:sz w:val="18"/>
          <w:szCs w:val="18"/>
          <w:lang w:eastAsia="pt-BR"/>
        </w:rPr>
      </w:pPr>
      <w:r w:rsidRPr="00EB2B5D">
        <w:rPr>
          <w:rFonts w:asciiTheme="majorHAnsi" w:eastAsia="Times New Roman" w:hAnsiTheme="majorHAnsi" w:cs="Arial"/>
          <w:b/>
          <w:sz w:val="18"/>
          <w:szCs w:val="18"/>
          <w:lang w:eastAsia="pt-BR"/>
        </w:rPr>
        <w:t>b)</w:t>
      </w:r>
      <w:r w:rsidRPr="00EB2B5D">
        <w:rPr>
          <w:rFonts w:asciiTheme="majorHAnsi" w:eastAsia="Times New Roman" w:hAnsiTheme="majorHAnsi" w:cs="Arial"/>
          <w:sz w:val="18"/>
          <w:szCs w:val="18"/>
          <w:lang w:eastAsia="pt-BR"/>
        </w:rPr>
        <w:t xml:space="preserve"> O envelope contendo a documentação deverá obrigatoriamente ser identificado na face externa, para a qual se sugere a seguinte redação:</w:t>
      </w:r>
    </w:p>
    <w:p w:rsidR="007626F7" w:rsidRPr="00EB2B5D" w:rsidRDefault="007626F7" w:rsidP="00DA26DA">
      <w:pPr>
        <w:autoSpaceDE w:val="0"/>
        <w:autoSpaceDN w:val="0"/>
        <w:adjustRightInd w:val="0"/>
        <w:spacing w:after="0" w:line="240" w:lineRule="auto"/>
        <w:jc w:val="both"/>
        <w:rPr>
          <w:rFonts w:asciiTheme="majorHAnsi" w:eastAsia="Times New Roman" w:hAnsiTheme="majorHAnsi" w:cs="Arial"/>
          <w:b/>
          <w:sz w:val="18"/>
          <w:szCs w:val="18"/>
          <w:lang w:eastAsia="pt-BR"/>
        </w:rPr>
      </w:pPr>
      <w:r w:rsidRPr="00EB2B5D">
        <w:rPr>
          <w:rFonts w:asciiTheme="majorHAnsi" w:eastAsia="Times New Roman" w:hAnsiTheme="majorHAnsi" w:cs="Arial"/>
          <w:b/>
          <w:sz w:val="18"/>
          <w:szCs w:val="18"/>
          <w:lang w:eastAsia="pt-BR"/>
        </w:rPr>
        <w:t>PREFEITURA MUNICIPAL DE SÃO FRANCISCO DE ASSIS – SETOR DE LICITAÇÕES</w:t>
      </w:r>
    </w:p>
    <w:p w:rsidR="007626F7" w:rsidRPr="00EB2B5D" w:rsidRDefault="007626F7" w:rsidP="00DA26DA">
      <w:pPr>
        <w:autoSpaceDE w:val="0"/>
        <w:autoSpaceDN w:val="0"/>
        <w:adjustRightInd w:val="0"/>
        <w:spacing w:after="0" w:line="240" w:lineRule="auto"/>
        <w:jc w:val="both"/>
        <w:rPr>
          <w:rFonts w:asciiTheme="majorHAnsi" w:eastAsia="Times New Roman" w:hAnsiTheme="majorHAnsi" w:cs="Arial"/>
          <w:b/>
          <w:sz w:val="18"/>
          <w:szCs w:val="18"/>
          <w:lang w:eastAsia="pt-BR"/>
        </w:rPr>
      </w:pPr>
      <w:r w:rsidRPr="00EB2B5D">
        <w:rPr>
          <w:rFonts w:asciiTheme="majorHAnsi" w:eastAsia="Times New Roman" w:hAnsiTheme="majorHAnsi" w:cs="Arial"/>
          <w:b/>
          <w:sz w:val="18"/>
          <w:szCs w:val="18"/>
          <w:lang w:eastAsia="pt-BR"/>
        </w:rPr>
        <w:t xml:space="preserve">PREGÃO ELETRÔNICO P/ REGISTRO DE PREÇOS </w:t>
      </w:r>
      <w:r w:rsidRPr="00EB2B5D">
        <w:rPr>
          <w:rFonts w:asciiTheme="majorHAnsi" w:eastAsia="Times New Roman" w:hAnsiTheme="majorHAnsi" w:cs="Arial"/>
          <w:b/>
          <w:color w:val="0D0D0D" w:themeColor="text1" w:themeTint="F2"/>
          <w:sz w:val="18"/>
          <w:szCs w:val="18"/>
          <w:lang w:eastAsia="pt-BR"/>
        </w:rPr>
        <w:t xml:space="preserve">Nº </w:t>
      </w:r>
      <w:r w:rsidR="000B43B0" w:rsidRPr="00EB2B5D">
        <w:rPr>
          <w:rFonts w:asciiTheme="majorHAnsi" w:eastAsia="Times New Roman" w:hAnsiTheme="majorHAnsi" w:cs="Arial"/>
          <w:b/>
          <w:color w:val="0D0D0D" w:themeColor="text1" w:themeTint="F2"/>
          <w:sz w:val="18"/>
          <w:szCs w:val="18"/>
          <w:lang w:eastAsia="pt-BR"/>
        </w:rPr>
        <w:t>0</w:t>
      </w:r>
      <w:r w:rsidR="002F3A5E">
        <w:rPr>
          <w:rFonts w:asciiTheme="majorHAnsi" w:eastAsia="Times New Roman" w:hAnsiTheme="majorHAnsi" w:cs="Arial"/>
          <w:b/>
          <w:color w:val="0D0D0D" w:themeColor="text1" w:themeTint="F2"/>
          <w:sz w:val="18"/>
          <w:szCs w:val="18"/>
          <w:lang w:eastAsia="pt-BR"/>
        </w:rPr>
        <w:t>47</w:t>
      </w:r>
      <w:r w:rsidR="00703A9B" w:rsidRPr="00EB2B5D">
        <w:rPr>
          <w:rFonts w:asciiTheme="majorHAnsi" w:eastAsia="Times New Roman" w:hAnsiTheme="majorHAnsi" w:cs="Arial"/>
          <w:b/>
          <w:color w:val="0D0D0D" w:themeColor="text1" w:themeTint="F2"/>
          <w:sz w:val="18"/>
          <w:szCs w:val="18"/>
          <w:lang w:eastAsia="pt-BR"/>
        </w:rPr>
        <w:t>/2021</w:t>
      </w:r>
    </w:p>
    <w:p w:rsidR="007626F7" w:rsidRPr="00EB2B5D" w:rsidRDefault="007626F7" w:rsidP="00DA26DA">
      <w:pPr>
        <w:autoSpaceDE w:val="0"/>
        <w:autoSpaceDN w:val="0"/>
        <w:adjustRightInd w:val="0"/>
        <w:spacing w:after="0" w:line="240" w:lineRule="auto"/>
        <w:jc w:val="both"/>
        <w:rPr>
          <w:rFonts w:asciiTheme="majorHAnsi" w:eastAsia="Times New Roman" w:hAnsiTheme="majorHAnsi" w:cs="Arial"/>
          <w:b/>
          <w:sz w:val="18"/>
          <w:szCs w:val="18"/>
          <w:lang w:eastAsia="pt-BR"/>
        </w:rPr>
      </w:pPr>
      <w:r w:rsidRPr="00EB2B5D">
        <w:rPr>
          <w:rFonts w:asciiTheme="majorHAnsi" w:eastAsia="Times New Roman" w:hAnsiTheme="majorHAnsi" w:cs="Arial"/>
          <w:b/>
          <w:sz w:val="18"/>
          <w:szCs w:val="18"/>
          <w:lang w:eastAsia="pt-BR"/>
        </w:rPr>
        <w:t>DOCUMENTOS DE HABILITAÇÃO</w:t>
      </w:r>
    </w:p>
    <w:p w:rsidR="007626F7" w:rsidRPr="00EB2B5D" w:rsidRDefault="007626F7" w:rsidP="00DA26DA">
      <w:pPr>
        <w:autoSpaceDE w:val="0"/>
        <w:autoSpaceDN w:val="0"/>
        <w:adjustRightInd w:val="0"/>
        <w:spacing w:after="0" w:line="240" w:lineRule="auto"/>
        <w:jc w:val="both"/>
        <w:rPr>
          <w:rFonts w:asciiTheme="majorHAnsi" w:eastAsia="Times New Roman" w:hAnsiTheme="majorHAnsi" w:cs="Arial"/>
          <w:b/>
          <w:sz w:val="18"/>
          <w:szCs w:val="18"/>
          <w:lang w:eastAsia="pt-BR"/>
        </w:rPr>
      </w:pPr>
      <w:r w:rsidRPr="00EB2B5D">
        <w:rPr>
          <w:rFonts w:asciiTheme="majorHAnsi" w:eastAsia="Times New Roman" w:hAnsiTheme="majorHAnsi" w:cs="Arial"/>
          <w:b/>
          <w:sz w:val="18"/>
          <w:szCs w:val="18"/>
          <w:lang w:eastAsia="pt-BR"/>
        </w:rPr>
        <w:t>RAZÃO SOCIAL DA EMPRESA</w:t>
      </w:r>
    </w:p>
    <w:p w:rsidR="007626F7" w:rsidRPr="00EB2B5D" w:rsidRDefault="007626F7" w:rsidP="00DA26DA">
      <w:pPr>
        <w:autoSpaceDE w:val="0"/>
        <w:autoSpaceDN w:val="0"/>
        <w:adjustRightInd w:val="0"/>
        <w:spacing w:after="0" w:line="240" w:lineRule="auto"/>
        <w:jc w:val="both"/>
        <w:rPr>
          <w:rFonts w:asciiTheme="majorHAnsi" w:eastAsia="Times New Roman" w:hAnsiTheme="majorHAnsi" w:cs="Arial"/>
          <w:b/>
          <w:sz w:val="18"/>
          <w:szCs w:val="18"/>
          <w:lang w:eastAsia="pt-BR"/>
        </w:rPr>
      </w:pPr>
      <w:r w:rsidRPr="00EB2B5D">
        <w:rPr>
          <w:rFonts w:asciiTheme="majorHAnsi" w:eastAsia="Times New Roman" w:hAnsiTheme="majorHAnsi" w:cs="Arial"/>
          <w:b/>
          <w:sz w:val="18"/>
          <w:szCs w:val="18"/>
          <w:lang w:eastAsia="pt-BR"/>
        </w:rPr>
        <w:t>CNPJ</w:t>
      </w:r>
    </w:p>
    <w:p w:rsidR="007626F7" w:rsidRPr="00EB2B5D" w:rsidRDefault="007626F7" w:rsidP="00DA26DA">
      <w:pPr>
        <w:autoSpaceDE w:val="0"/>
        <w:autoSpaceDN w:val="0"/>
        <w:adjustRightInd w:val="0"/>
        <w:spacing w:after="0" w:line="240" w:lineRule="auto"/>
        <w:jc w:val="both"/>
        <w:rPr>
          <w:rFonts w:asciiTheme="majorHAnsi" w:eastAsia="Times New Roman" w:hAnsiTheme="majorHAnsi" w:cs="Arial"/>
          <w:b/>
          <w:sz w:val="18"/>
          <w:szCs w:val="18"/>
          <w:lang w:eastAsia="pt-BR"/>
        </w:rPr>
      </w:pPr>
      <w:r w:rsidRPr="00EB2B5D">
        <w:rPr>
          <w:rFonts w:asciiTheme="majorHAnsi" w:eastAsia="Times New Roman" w:hAnsiTheme="majorHAnsi" w:cs="Arial"/>
          <w:b/>
          <w:sz w:val="18"/>
          <w:szCs w:val="18"/>
          <w:lang w:eastAsia="pt-BR"/>
        </w:rPr>
        <w:t>ENDEREÇO</w:t>
      </w:r>
    </w:p>
    <w:p w:rsidR="007626F7" w:rsidRPr="00EB2B5D" w:rsidRDefault="007626F7" w:rsidP="00DA26DA">
      <w:pPr>
        <w:autoSpaceDE w:val="0"/>
        <w:autoSpaceDN w:val="0"/>
        <w:adjustRightInd w:val="0"/>
        <w:spacing w:after="120" w:line="240" w:lineRule="auto"/>
        <w:jc w:val="both"/>
        <w:rPr>
          <w:rFonts w:asciiTheme="majorHAnsi" w:eastAsia="Times New Roman" w:hAnsiTheme="majorHAnsi" w:cs="Arial"/>
          <w:color w:val="FF0000"/>
          <w:sz w:val="18"/>
          <w:szCs w:val="18"/>
        </w:rPr>
      </w:pPr>
      <w:r w:rsidRPr="00EB2B5D">
        <w:rPr>
          <w:rFonts w:asciiTheme="majorHAnsi" w:eastAsia="Times New Roman" w:hAnsiTheme="majorHAnsi" w:cs="Arial"/>
          <w:b/>
          <w:sz w:val="18"/>
          <w:szCs w:val="18"/>
          <w:lang w:eastAsia="pt-BR"/>
        </w:rPr>
        <w:t>TELEFONE E E-MAIL PARA CONTATO</w:t>
      </w:r>
    </w:p>
    <w:p w:rsidR="007626F7" w:rsidRPr="00EB2B5D" w:rsidRDefault="007626F7" w:rsidP="00DA26DA">
      <w:pPr>
        <w:autoSpaceDE w:val="0"/>
        <w:autoSpaceDN w:val="0"/>
        <w:adjustRightInd w:val="0"/>
        <w:spacing w:after="0" w:line="240" w:lineRule="auto"/>
        <w:ind w:firstLine="1134"/>
        <w:jc w:val="both"/>
        <w:rPr>
          <w:rFonts w:asciiTheme="majorHAnsi" w:eastAsia="Times New Roman" w:hAnsiTheme="majorHAnsi" w:cs="Arial"/>
          <w:b/>
          <w:sz w:val="18"/>
          <w:szCs w:val="18"/>
          <w:lang w:eastAsia="pt-BR"/>
        </w:rPr>
      </w:pPr>
      <w:r w:rsidRPr="00EB2B5D">
        <w:rPr>
          <w:rFonts w:asciiTheme="majorHAnsi" w:eastAsia="Times New Roman" w:hAnsiTheme="majorHAnsi" w:cs="Arial"/>
          <w:b/>
          <w:sz w:val="18"/>
          <w:szCs w:val="18"/>
          <w:lang w:eastAsia="pt-BR"/>
        </w:rPr>
        <w:t>16.3.</w:t>
      </w:r>
      <w:r w:rsidRPr="00EB2B5D">
        <w:rPr>
          <w:rFonts w:asciiTheme="majorHAnsi" w:eastAsia="Times New Roman" w:hAnsiTheme="majorHAnsi" w:cs="Arial"/>
          <w:sz w:val="18"/>
          <w:szCs w:val="18"/>
          <w:lang w:eastAsia="pt-BR"/>
        </w:rPr>
        <w:t xml:space="preserve"> A falta de quaisquer dos documentos de habilitação ou o descumprimento das exigências previstas nos subitens anteriores implicará a INABILITAÇÃO do licitante, sendo facultado à Administração convocar os licitantes remanescentes, na ordem de classificação ou revogar a licitação, sem prejuízo de aplicação das sanções previstas.</w:t>
      </w:r>
    </w:p>
    <w:p w:rsidR="007626F7" w:rsidRPr="00EB2B5D" w:rsidRDefault="007626F7" w:rsidP="00DA26DA">
      <w:pPr>
        <w:spacing w:after="0" w:line="240" w:lineRule="auto"/>
        <w:ind w:firstLine="1134"/>
        <w:jc w:val="both"/>
        <w:rPr>
          <w:rFonts w:asciiTheme="majorHAnsi" w:eastAsia="Times New Roman" w:hAnsiTheme="majorHAnsi" w:cs="Arial"/>
          <w:sz w:val="18"/>
          <w:szCs w:val="18"/>
        </w:rPr>
      </w:pPr>
      <w:r w:rsidRPr="00EB2B5D">
        <w:rPr>
          <w:rFonts w:asciiTheme="majorHAnsi" w:eastAsia="Times New Roman" w:hAnsiTheme="majorHAnsi" w:cs="Arial"/>
          <w:b/>
          <w:bCs/>
          <w:sz w:val="18"/>
          <w:szCs w:val="18"/>
        </w:rPr>
        <w:t>16.4.</w:t>
      </w:r>
      <w:r w:rsidRPr="00EB2B5D">
        <w:rPr>
          <w:rFonts w:asciiTheme="majorHAnsi" w:eastAsia="Times New Roman" w:hAnsiTheme="majorHAnsi" w:cs="Arial"/>
          <w:sz w:val="18"/>
          <w:szCs w:val="18"/>
        </w:rPr>
        <w:t xml:space="preserve"> Na hipótese de o vencedor da licitação se recusar a assinar a ata, outro licitante será </w:t>
      </w:r>
      <w:proofErr w:type="gramStart"/>
      <w:r w:rsidRPr="00EB2B5D">
        <w:rPr>
          <w:rFonts w:asciiTheme="majorHAnsi" w:eastAsia="Times New Roman" w:hAnsiTheme="majorHAnsi" w:cs="Arial"/>
          <w:sz w:val="18"/>
          <w:szCs w:val="18"/>
        </w:rPr>
        <w:t>convocado, respeitada</w:t>
      </w:r>
      <w:proofErr w:type="gramEnd"/>
      <w:r w:rsidRPr="00EB2B5D">
        <w:rPr>
          <w:rFonts w:asciiTheme="majorHAnsi" w:eastAsia="Times New Roman" w:hAnsiTheme="majorHAnsi" w:cs="Arial"/>
          <w:sz w:val="18"/>
          <w:szCs w:val="18"/>
        </w:rPr>
        <w:t xml:space="preserve"> a ordem de classificação para, após analisada a proposta e feita a negociação, a comprovação dos requisitos para habilitação e eventuais documentos complementares, assinar a ata, sem prejuízo da aplicação das sanções contidas no item 20.</w:t>
      </w:r>
    </w:p>
    <w:p w:rsidR="007626F7" w:rsidRPr="00EB2B5D" w:rsidRDefault="007626F7" w:rsidP="001A50CA">
      <w:pPr>
        <w:spacing w:after="0" w:line="240" w:lineRule="auto"/>
        <w:ind w:firstLine="1134"/>
        <w:jc w:val="both"/>
        <w:rPr>
          <w:rFonts w:asciiTheme="majorHAnsi" w:eastAsia="Times New Roman" w:hAnsiTheme="majorHAnsi" w:cs="Arial"/>
          <w:sz w:val="18"/>
          <w:szCs w:val="18"/>
        </w:rPr>
      </w:pPr>
      <w:r w:rsidRPr="00EB2B5D">
        <w:rPr>
          <w:rFonts w:asciiTheme="majorHAnsi" w:eastAsia="Times New Roman" w:hAnsiTheme="majorHAnsi" w:cs="Arial"/>
          <w:b/>
          <w:bCs/>
          <w:sz w:val="18"/>
          <w:szCs w:val="18"/>
        </w:rPr>
        <w:t xml:space="preserve">16.5. </w:t>
      </w:r>
      <w:r w:rsidRPr="00EB2B5D">
        <w:rPr>
          <w:rFonts w:asciiTheme="majorHAnsi" w:eastAsia="Times New Roman" w:hAnsiTheme="majorHAnsi" w:cs="Arial"/>
          <w:sz w:val="18"/>
          <w:szCs w:val="18"/>
        </w:rPr>
        <w:t xml:space="preserve">A não apresentação dos originais ou cópias autenticadas dos documentos de habilitação, no prazo do subitem 16.1. </w:t>
      </w:r>
      <w:proofErr w:type="gramStart"/>
      <w:r w:rsidRPr="00EB2B5D">
        <w:rPr>
          <w:rFonts w:asciiTheme="majorHAnsi" w:eastAsia="Times New Roman" w:hAnsiTheme="majorHAnsi" w:cs="Arial"/>
          <w:sz w:val="18"/>
          <w:szCs w:val="18"/>
        </w:rPr>
        <w:t>será</w:t>
      </w:r>
      <w:proofErr w:type="gramEnd"/>
      <w:r w:rsidRPr="00EB2B5D">
        <w:rPr>
          <w:rFonts w:asciiTheme="majorHAnsi" w:eastAsia="Times New Roman" w:hAnsiTheme="majorHAnsi" w:cs="Arial"/>
          <w:sz w:val="18"/>
          <w:szCs w:val="18"/>
        </w:rPr>
        <w:t xml:space="preserve"> equiparada a uma recusa injustificada à contratação, ressalvado o disposto no subitem 16.2.1.</w:t>
      </w:r>
    </w:p>
    <w:p w:rsidR="007626F7" w:rsidRPr="00EB2B5D" w:rsidRDefault="007626F7" w:rsidP="001A50CA">
      <w:pPr>
        <w:widowControl w:val="0"/>
        <w:spacing w:after="0" w:line="240" w:lineRule="auto"/>
        <w:ind w:firstLine="1134"/>
        <w:jc w:val="both"/>
        <w:rPr>
          <w:rFonts w:asciiTheme="majorHAnsi" w:eastAsia="Times New Roman" w:hAnsiTheme="majorHAnsi" w:cs="Arial"/>
          <w:sz w:val="18"/>
          <w:szCs w:val="18"/>
          <w:lang w:eastAsia="pt-BR"/>
        </w:rPr>
      </w:pPr>
      <w:r w:rsidRPr="00EB2B5D">
        <w:rPr>
          <w:rFonts w:asciiTheme="majorHAnsi" w:eastAsia="Times New Roman" w:hAnsiTheme="majorHAnsi" w:cs="Arial"/>
          <w:b/>
          <w:sz w:val="18"/>
          <w:szCs w:val="18"/>
          <w:lang w:eastAsia="pt-BR"/>
        </w:rPr>
        <w:t>16.6.</w:t>
      </w:r>
      <w:r w:rsidRPr="00EB2B5D">
        <w:rPr>
          <w:rFonts w:asciiTheme="majorHAnsi" w:eastAsia="Times New Roman" w:hAnsiTheme="majorHAnsi" w:cs="Arial"/>
          <w:sz w:val="18"/>
          <w:szCs w:val="18"/>
          <w:lang w:eastAsia="pt-BR"/>
        </w:rPr>
        <w:t xml:space="preserve"> A vigência da ata de registro de preços será de</w:t>
      </w:r>
      <w:r w:rsidRPr="00EB2B5D">
        <w:rPr>
          <w:rFonts w:asciiTheme="majorHAnsi" w:eastAsia="Times New Roman" w:hAnsiTheme="majorHAnsi" w:cs="Arial"/>
          <w:bCs/>
          <w:sz w:val="18"/>
          <w:szCs w:val="18"/>
          <w:lang w:eastAsia="pt-BR"/>
        </w:rPr>
        <w:t xml:space="preserve"> </w:t>
      </w:r>
      <w:proofErr w:type="gramStart"/>
      <w:r w:rsidRPr="00EB2B5D">
        <w:rPr>
          <w:rFonts w:asciiTheme="majorHAnsi" w:eastAsia="Times New Roman" w:hAnsiTheme="majorHAnsi" w:cs="Arial"/>
          <w:bCs/>
          <w:sz w:val="18"/>
          <w:szCs w:val="18"/>
          <w:lang w:eastAsia="pt-BR"/>
        </w:rPr>
        <w:t>1</w:t>
      </w:r>
      <w:proofErr w:type="gramEnd"/>
      <w:r w:rsidRPr="00EB2B5D">
        <w:rPr>
          <w:rFonts w:asciiTheme="majorHAnsi" w:eastAsia="Times New Roman" w:hAnsiTheme="majorHAnsi" w:cs="Arial"/>
          <w:bCs/>
          <w:sz w:val="18"/>
          <w:szCs w:val="18"/>
          <w:lang w:eastAsia="pt-BR"/>
        </w:rPr>
        <w:t>(um) ano a contar da data da assinatura, computadas todas as prorrogações. Durante esse período, o</w:t>
      </w:r>
      <w:r w:rsidRPr="00EB2B5D">
        <w:rPr>
          <w:rFonts w:asciiTheme="majorHAnsi" w:eastAsia="Times New Roman" w:hAnsiTheme="majorHAnsi" w:cs="Arial"/>
          <w:sz w:val="18"/>
          <w:szCs w:val="18"/>
          <w:lang w:eastAsia="pt-BR"/>
        </w:rPr>
        <w:t xml:space="preserve"> Município realizará pesquisas periódicas de preços, com a finalidade de obter os valores praticados no mercado para os itens objeto da presente licitação.</w:t>
      </w:r>
    </w:p>
    <w:p w:rsidR="007626F7" w:rsidRPr="00EB2B5D" w:rsidRDefault="007626F7" w:rsidP="001A50CA">
      <w:pPr>
        <w:widowControl w:val="0"/>
        <w:spacing w:after="0" w:line="240" w:lineRule="auto"/>
        <w:ind w:firstLine="1134"/>
        <w:jc w:val="both"/>
        <w:rPr>
          <w:rFonts w:asciiTheme="majorHAnsi" w:eastAsia="Times New Roman" w:hAnsiTheme="majorHAnsi" w:cs="Arial"/>
          <w:sz w:val="18"/>
          <w:szCs w:val="18"/>
          <w:lang w:eastAsia="pt-BR"/>
        </w:rPr>
      </w:pPr>
      <w:r w:rsidRPr="00EB2B5D">
        <w:rPr>
          <w:rFonts w:asciiTheme="majorHAnsi" w:eastAsia="Times New Roman" w:hAnsiTheme="majorHAnsi" w:cs="Arial"/>
          <w:b/>
          <w:sz w:val="18"/>
          <w:szCs w:val="18"/>
          <w:lang w:eastAsia="pt-BR"/>
        </w:rPr>
        <w:t>16.7.</w:t>
      </w:r>
      <w:r w:rsidRPr="00EB2B5D">
        <w:rPr>
          <w:rFonts w:asciiTheme="majorHAnsi" w:eastAsia="Times New Roman" w:hAnsiTheme="majorHAnsi" w:cs="Arial"/>
          <w:sz w:val="18"/>
          <w:szCs w:val="18"/>
          <w:lang w:eastAsia="pt-BR"/>
        </w:rPr>
        <w:t xml:space="preserve"> O preço registrado poderá ser revisto em decorrência de eventual redução daqueles praticados no mercado ou de fato que eleve o custo dos serviços ou bens registrados, cabendo ao órgão gerenciador da Ata – Setor de Compras desta Prefeitura, promover as necessárias negociações junto aos fornecedores.</w:t>
      </w:r>
    </w:p>
    <w:p w:rsidR="007626F7" w:rsidRPr="00EB2B5D" w:rsidRDefault="007626F7" w:rsidP="001A50CA">
      <w:pPr>
        <w:widowControl w:val="0"/>
        <w:spacing w:after="0" w:line="240" w:lineRule="auto"/>
        <w:ind w:firstLine="1134"/>
        <w:jc w:val="both"/>
        <w:rPr>
          <w:rFonts w:asciiTheme="majorHAnsi" w:eastAsia="Times New Roman" w:hAnsiTheme="majorHAnsi" w:cs="Arial"/>
          <w:sz w:val="18"/>
          <w:szCs w:val="18"/>
          <w:lang w:eastAsia="pt-BR"/>
        </w:rPr>
      </w:pPr>
      <w:r w:rsidRPr="00EB2B5D">
        <w:rPr>
          <w:rFonts w:asciiTheme="majorHAnsi" w:eastAsia="Times New Roman" w:hAnsiTheme="majorHAnsi" w:cs="Arial"/>
          <w:b/>
          <w:sz w:val="18"/>
          <w:szCs w:val="18"/>
          <w:lang w:eastAsia="pt-BR"/>
        </w:rPr>
        <w:t>16.8.</w:t>
      </w:r>
      <w:r w:rsidRPr="00EB2B5D">
        <w:rPr>
          <w:rFonts w:asciiTheme="majorHAnsi" w:eastAsia="Times New Roman" w:hAnsiTheme="majorHAnsi" w:cs="Arial"/>
          <w:sz w:val="18"/>
          <w:szCs w:val="18"/>
          <w:lang w:eastAsia="pt-BR"/>
        </w:rPr>
        <w:t xml:space="preserve"> Quando o preço inicialmente registrado, por motivo superveniente, tornar-se superior ao praticado no mercado, o órgão gerenciador da Ata – Setor de Compras desta Prefeitura deverá convocar o fornecedor, visando à negociação para redução e adequação ao de mercado.</w:t>
      </w:r>
    </w:p>
    <w:p w:rsidR="007626F7" w:rsidRPr="00EB2B5D" w:rsidRDefault="007626F7" w:rsidP="001A50CA">
      <w:pPr>
        <w:widowControl w:val="0"/>
        <w:spacing w:after="0" w:line="240" w:lineRule="auto"/>
        <w:ind w:firstLine="1134"/>
        <w:jc w:val="both"/>
        <w:rPr>
          <w:rFonts w:asciiTheme="majorHAnsi" w:eastAsia="Times New Roman" w:hAnsiTheme="majorHAnsi" w:cs="Arial"/>
          <w:sz w:val="18"/>
          <w:szCs w:val="18"/>
          <w:lang w:eastAsia="pt-BR"/>
        </w:rPr>
      </w:pPr>
      <w:r w:rsidRPr="00EB2B5D">
        <w:rPr>
          <w:rFonts w:asciiTheme="majorHAnsi" w:eastAsia="Times New Roman" w:hAnsiTheme="majorHAnsi" w:cs="Arial"/>
          <w:b/>
          <w:sz w:val="18"/>
          <w:szCs w:val="18"/>
          <w:lang w:eastAsia="pt-BR"/>
        </w:rPr>
        <w:lastRenderedPageBreak/>
        <w:t>16.9.</w:t>
      </w:r>
      <w:r w:rsidRPr="00EB2B5D">
        <w:rPr>
          <w:rFonts w:asciiTheme="majorHAnsi" w:eastAsia="Times New Roman" w:hAnsiTheme="majorHAnsi" w:cs="Arial"/>
          <w:sz w:val="18"/>
          <w:szCs w:val="18"/>
          <w:lang w:eastAsia="pt-BR"/>
        </w:rPr>
        <w:t xml:space="preserve"> Caso a negociação seja frustrada, o fornecedor será liberado do compromisso assumido, cabendo ao Município convocar os demais fornecedores, visando a igual oportunidade de negociação.</w:t>
      </w:r>
    </w:p>
    <w:p w:rsidR="007626F7" w:rsidRPr="00EB2B5D" w:rsidRDefault="007626F7" w:rsidP="001A50CA">
      <w:pPr>
        <w:widowControl w:val="0"/>
        <w:spacing w:after="0" w:line="240" w:lineRule="auto"/>
        <w:ind w:firstLine="1134"/>
        <w:jc w:val="both"/>
        <w:rPr>
          <w:rFonts w:asciiTheme="majorHAnsi" w:eastAsia="Times New Roman" w:hAnsiTheme="majorHAnsi" w:cs="Arial"/>
          <w:sz w:val="18"/>
          <w:szCs w:val="18"/>
          <w:lang w:eastAsia="pt-BR"/>
        </w:rPr>
      </w:pPr>
      <w:r w:rsidRPr="00EB2B5D">
        <w:rPr>
          <w:rFonts w:asciiTheme="majorHAnsi" w:eastAsia="Times New Roman" w:hAnsiTheme="majorHAnsi" w:cs="Arial"/>
          <w:b/>
          <w:sz w:val="18"/>
          <w:szCs w:val="18"/>
          <w:lang w:eastAsia="pt-BR"/>
        </w:rPr>
        <w:t>16.10.</w:t>
      </w:r>
      <w:r w:rsidRPr="00EB2B5D">
        <w:rPr>
          <w:rFonts w:asciiTheme="majorHAnsi" w:eastAsia="Times New Roman" w:hAnsiTheme="majorHAnsi" w:cs="Arial"/>
          <w:sz w:val="18"/>
          <w:szCs w:val="18"/>
          <w:lang w:eastAsia="pt-BR"/>
        </w:rPr>
        <w:t xml:space="preserve"> Quando o preço de mercado tornar-se superior aos preços registrados e o fornecedor, mediante requerimento devidamente comprovado, não puder cumprir o compromisso, o órgão gerenciador da Ata – Setor de Compras desta Prefeitura poderá:</w:t>
      </w:r>
    </w:p>
    <w:p w:rsidR="007626F7" w:rsidRPr="00EB2B5D" w:rsidRDefault="007626F7" w:rsidP="001A50CA">
      <w:pPr>
        <w:widowControl w:val="0"/>
        <w:spacing w:after="0" w:line="240" w:lineRule="auto"/>
        <w:ind w:firstLine="1134"/>
        <w:jc w:val="both"/>
        <w:rPr>
          <w:rFonts w:asciiTheme="majorHAnsi" w:eastAsia="Times New Roman" w:hAnsiTheme="majorHAnsi" w:cs="Arial"/>
          <w:sz w:val="18"/>
          <w:szCs w:val="18"/>
          <w:lang w:eastAsia="pt-BR"/>
        </w:rPr>
      </w:pPr>
      <w:r w:rsidRPr="00EB2B5D">
        <w:rPr>
          <w:rFonts w:asciiTheme="majorHAnsi" w:eastAsia="Times New Roman" w:hAnsiTheme="majorHAnsi" w:cs="Arial"/>
          <w:b/>
          <w:sz w:val="18"/>
          <w:szCs w:val="18"/>
          <w:lang w:eastAsia="pt-BR"/>
        </w:rPr>
        <w:t>a)</w:t>
      </w:r>
      <w:r w:rsidRPr="00EB2B5D">
        <w:rPr>
          <w:rFonts w:asciiTheme="majorHAnsi" w:eastAsia="Times New Roman" w:hAnsiTheme="majorHAnsi" w:cs="Arial"/>
          <w:sz w:val="18"/>
          <w:szCs w:val="18"/>
          <w:lang w:eastAsia="pt-BR"/>
        </w:rPr>
        <w:t xml:space="preserve"> liberar o fornecedor do compromisso assumido, sem aplicação da penalidade, confirmando a veracidade dos motivos e comprovantes apresentados, e se a comunicação ocorrer antes do pedido de fornecimento; </w:t>
      </w:r>
      <w:proofErr w:type="gramStart"/>
      <w:r w:rsidRPr="00EB2B5D">
        <w:rPr>
          <w:rFonts w:asciiTheme="majorHAnsi" w:eastAsia="Times New Roman" w:hAnsiTheme="majorHAnsi" w:cs="Arial"/>
          <w:sz w:val="18"/>
          <w:szCs w:val="18"/>
          <w:lang w:eastAsia="pt-BR"/>
        </w:rPr>
        <w:t>e</w:t>
      </w:r>
      <w:proofErr w:type="gramEnd"/>
    </w:p>
    <w:p w:rsidR="007626F7" w:rsidRPr="00EB2B5D" w:rsidRDefault="007626F7" w:rsidP="001A50CA">
      <w:pPr>
        <w:widowControl w:val="0"/>
        <w:spacing w:after="0" w:line="240" w:lineRule="auto"/>
        <w:ind w:firstLine="1134"/>
        <w:jc w:val="both"/>
        <w:rPr>
          <w:rFonts w:asciiTheme="majorHAnsi" w:eastAsia="Times New Roman" w:hAnsiTheme="majorHAnsi" w:cs="Arial"/>
          <w:sz w:val="18"/>
          <w:szCs w:val="18"/>
          <w:lang w:eastAsia="pt-BR"/>
        </w:rPr>
      </w:pPr>
      <w:r w:rsidRPr="00EB2B5D">
        <w:rPr>
          <w:rFonts w:asciiTheme="majorHAnsi" w:eastAsia="Times New Roman" w:hAnsiTheme="majorHAnsi" w:cs="Arial"/>
          <w:b/>
          <w:sz w:val="18"/>
          <w:szCs w:val="18"/>
          <w:lang w:eastAsia="pt-BR"/>
        </w:rPr>
        <w:t>b)</w:t>
      </w:r>
      <w:r w:rsidRPr="00EB2B5D">
        <w:rPr>
          <w:rFonts w:asciiTheme="majorHAnsi" w:eastAsia="Times New Roman" w:hAnsiTheme="majorHAnsi" w:cs="Arial"/>
          <w:sz w:val="18"/>
          <w:szCs w:val="18"/>
          <w:lang w:eastAsia="pt-BR"/>
        </w:rPr>
        <w:t xml:space="preserve"> convocar os demais fornecedores visando igual oportunidade de negociação.</w:t>
      </w:r>
    </w:p>
    <w:p w:rsidR="007626F7" w:rsidRPr="00EB2B5D" w:rsidRDefault="007626F7" w:rsidP="001A50CA">
      <w:pPr>
        <w:widowControl w:val="0"/>
        <w:spacing w:after="0" w:line="240" w:lineRule="auto"/>
        <w:ind w:firstLine="1134"/>
        <w:jc w:val="both"/>
        <w:rPr>
          <w:rFonts w:asciiTheme="majorHAnsi" w:eastAsia="Times New Roman" w:hAnsiTheme="majorHAnsi" w:cs="Arial"/>
          <w:sz w:val="18"/>
          <w:szCs w:val="18"/>
          <w:lang w:eastAsia="pt-BR"/>
        </w:rPr>
      </w:pPr>
      <w:r w:rsidRPr="00EB2B5D">
        <w:rPr>
          <w:rFonts w:asciiTheme="majorHAnsi" w:eastAsia="Times New Roman" w:hAnsiTheme="majorHAnsi" w:cs="Arial"/>
          <w:b/>
          <w:sz w:val="18"/>
          <w:szCs w:val="18"/>
          <w:lang w:eastAsia="pt-BR"/>
        </w:rPr>
        <w:t>16.11.</w:t>
      </w:r>
      <w:r w:rsidRPr="00EB2B5D">
        <w:rPr>
          <w:rFonts w:asciiTheme="majorHAnsi" w:eastAsia="Times New Roman" w:hAnsiTheme="majorHAnsi" w:cs="Arial"/>
          <w:sz w:val="18"/>
          <w:szCs w:val="18"/>
          <w:lang w:eastAsia="pt-BR"/>
        </w:rPr>
        <w:t xml:space="preserve"> Não havendo êxito nas negociações, o órgão gerenciador – Setor de Compras desta Prefeitura deverá proceder </w:t>
      </w:r>
      <w:proofErr w:type="gramStart"/>
      <w:r w:rsidRPr="00EB2B5D">
        <w:rPr>
          <w:rFonts w:asciiTheme="majorHAnsi" w:eastAsia="Times New Roman" w:hAnsiTheme="majorHAnsi" w:cs="Arial"/>
          <w:sz w:val="18"/>
          <w:szCs w:val="18"/>
          <w:lang w:eastAsia="pt-BR"/>
        </w:rPr>
        <w:t>a</w:t>
      </w:r>
      <w:proofErr w:type="gramEnd"/>
      <w:r w:rsidRPr="00EB2B5D">
        <w:rPr>
          <w:rFonts w:asciiTheme="majorHAnsi" w:eastAsia="Times New Roman" w:hAnsiTheme="majorHAnsi" w:cs="Arial"/>
          <w:sz w:val="18"/>
          <w:szCs w:val="18"/>
          <w:lang w:eastAsia="pt-BR"/>
        </w:rPr>
        <w:t xml:space="preserve"> revogação da Ata de Registro de Preços, adotando as medidas cabíveis para obtenção da contratação mais vantajosa.</w:t>
      </w:r>
    </w:p>
    <w:p w:rsidR="001A50CA" w:rsidRPr="00EB2B5D" w:rsidRDefault="001A50CA" w:rsidP="001A50CA">
      <w:pPr>
        <w:widowControl w:val="0"/>
        <w:spacing w:after="0" w:line="240" w:lineRule="auto"/>
        <w:ind w:firstLine="1134"/>
        <w:jc w:val="both"/>
        <w:rPr>
          <w:rFonts w:asciiTheme="majorHAnsi" w:eastAsia="Times New Roman" w:hAnsiTheme="majorHAnsi" w:cs="Arial"/>
          <w:sz w:val="18"/>
          <w:szCs w:val="18"/>
          <w:lang w:eastAsia="pt-BR"/>
        </w:rPr>
      </w:pPr>
    </w:p>
    <w:p w:rsidR="007626F7" w:rsidRPr="00EB2B5D" w:rsidRDefault="007626F7" w:rsidP="007626F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uppressAutoHyphens/>
        <w:autoSpaceDE w:val="0"/>
        <w:spacing w:after="0" w:line="240" w:lineRule="auto"/>
        <w:ind w:firstLine="1418"/>
        <w:jc w:val="both"/>
        <w:rPr>
          <w:rFonts w:asciiTheme="majorHAnsi" w:eastAsia="Times New Roman" w:hAnsiTheme="majorHAnsi" w:cs="Calibri"/>
          <w:b/>
          <w:bCs/>
          <w:kern w:val="1"/>
          <w:sz w:val="18"/>
          <w:szCs w:val="18"/>
          <w:lang w:eastAsia="zh-CN"/>
        </w:rPr>
      </w:pPr>
      <w:r w:rsidRPr="00EB2B5D">
        <w:rPr>
          <w:rFonts w:asciiTheme="majorHAnsi" w:eastAsia="Times New Roman" w:hAnsiTheme="majorHAnsi" w:cs="Calibri"/>
          <w:b/>
          <w:bCs/>
          <w:kern w:val="1"/>
          <w:sz w:val="18"/>
          <w:szCs w:val="18"/>
          <w:lang w:eastAsia="zh-CN"/>
        </w:rPr>
        <w:t>17. DA DOTAÇÃO ORÇAMENTÁRIA</w:t>
      </w:r>
    </w:p>
    <w:p w:rsidR="007626F7" w:rsidRPr="00EB2B5D" w:rsidRDefault="007626F7" w:rsidP="007626F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uppressAutoHyphens/>
        <w:autoSpaceDE w:val="0"/>
        <w:spacing w:after="0" w:line="240" w:lineRule="auto"/>
        <w:ind w:firstLine="1134"/>
        <w:jc w:val="both"/>
        <w:rPr>
          <w:rFonts w:asciiTheme="majorHAnsi" w:eastAsia="Times New Roman" w:hAnsiTheme="majorHAnsi" w:cs="Calibri"/>
          <w:b/>
          <w:bCs/>
          <w:kern w:val="1"/>
          <w:sz w:val="18"/>
          <w:szCs w:val="18"/>
          <w:lang w:eastAsia="zh-CN"/>
        </w:rPr>
      </w:pPr>
    </w:p>
    <w:p w:rsidR="007626F7" w:rsidRPr="00EB2B5D" w:rsidRDefault="007626F7" w:rsidP="007626F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uppressAutoHyphens/>
        <w:autoSpaceDE w:val="0"/>
        <w:spacing w:after="0" w:line="240" w:lineRule="auto"/>
        <w:ind w:firstLine="1134"/>
        <w:jc w:val="both"/>
        <w:rPr>
          <w:rFonts w:asciiTheme="majorHAnsi" w:eastAsia="Times New Roman" w:hAnsiTheme="majorHAnsi" w:cs="Arial"/>
          <w:sz w:val="18"/>
          <w:szCs w:val="18"/>
        </w:rPr>
      </w:pPr>
      <w:r w:rsidRPr="00EB2B5D">
        <w:rPr>
          <w:rFonts w:asciiTheme="majorHAnsi" w:eastAsia="Times New Roman" w:hAnsiTheme="majorHAnsi" w:cs="Calibri"/>
          <w:b/>
          <w:bCs/>
          <w:kern w:val="1"/>
          <w:sz w:val="18"/>
          <w:szCs w:val="18"/>
          <w:lang w:eastAsia="zh-CN"/>
        </w:rPr>
        <w:t xml:space="preserve">17.1. </w:t>
      </w:r>
      <w:r w:rsidRPr="00EB2B5D">
        <w:rPr>
          <w:rFonts w:asciiTheme="majorHAnsi" w:eastAsia="Times New Roman" w:hAnsiTheme="majorHAnsi" w:cs="Arial"/>
          <w:sz w:val="18"/>
          <w:szCs w:val="18"/>
        </w:rPr>
        <w:t>Por ser registro de preços a dotação orçamentária será alocada no momento do pedido de aquisição pela Secretaria requisitante, se houver.</w:t>
      </w:r>
    </w:p>
    <w:p w:rsidR="007626F7" w:rsidRPr="00EB2B5D" w:rsidRDefault="007626F7" w:rsidP="007626F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uppressAutoHyphens/>
        <w:autoSpaceDE w:val="0"/>
        <w:spacing w:after="0" w:line="240" w:lineRule="auto"/>
        <w:ind w:firstLine="1134"/>
        <w:jc w:val="both"/>
        <w:rPr>
          <w:rFonts w:asciiTheme="majorHAnsi" w:eastAsia="Times New Roman" w:hAnsiTheme="majorHAnsi" w:cs="Calibri"/>
          <w:bCs/>
          <w:kern w:val="1"/>
          <w:sz w:val="18"/>
          <w:szCs w:val="18"/>
          <w:lang w:eastAsia="zh-CN"/>
        </w:rPr>
      </w:pPr>
    </w:p>
    <w:p w:rsidR="007626F7" w:rsidRPr="00EB2B5D" w:rsidRDefault="007626F7" w:rsidP="007626F7">
      <w:pPr>
        <w:tabs>
          <w:tab w:val="left" w:pos="1134"/>
        </w:tabs>
        <w:spacing w:after="0" w:line="240" w:lineRule="auto"/>
        <w:ind w:firstLine="1418"/>
        <w:jc w:val="both"/>
        <w:rPr>
          <w:rFonts w:asciiTheme="majorHAnsi" w:eastAsia="Times New Roman" w:hAnsiTheme="majorHAnsi" w:cs="Calibri"/>
          <w:b/>
          <w:sz w:val="18"/>
          <w:szCs w:val="18"/>
        </w:rPr>
      </w:pPr>
      <w:r w:rsidRPr="00EB2B5D">
        <w:rPr>
          <w:rFonts w:asciiTheme="majorHAnsi" w:eastAsia="Times New Roman" w:hAnsiTheme="majorHAnsi" w:cs="Calibri"/>
          <w:b/>
          <w:sz w:val="18"/>
          <w:szCs w:val="18"/>
        </w:rPr>
        <w:t xml:space="preserve">18. </w:t>
      </w:r>
      <w:r w:rsidR="008138E0" w:rsidRPr="00EB2B5D">
        <w:rPr>
          <w:rFonts w:asciiTheme="majorHAnsi" w:eastAsia="Times New Roman" w:hAnsiTheme="majorHAnsi" w:cs="Calibri"/>
          <w:b/>
          <w:sz w:val="18"/>
          <w:szCs w:val="18"/>
        </w:rPr>
        <w:t>DA ENTREGA</w:t>
      </w:r>
    </w:p>
    <w:p w:rsidR="007626F7" w:rsidRPr="00EB2B5D" w:rsidRDefault="007626F7" w:rsidP="007626F7">
      <w:pPr>
        <w:tabs>
          <w:tab w:val="left" w:pos="1134"/>
        </w:tabs>
        <w:spacing w:after="0" w:line="240" w:lineRule="auto"/>
        <w:jc w:val="both"/>
        <w:rPr>
          <w:rFonts w:asciiTheme="majorHAnsi" w:eastAsia="Times New Roman" w:hAnsiTheme="majorHAnsi" w:cs="Calibri"/>
          <w:b/>
          <w:color w:val="FF0000"/>
          <w:sz w:val="18"/>
          <w:szCs w:val="18"/>
        </w:rPr>
      </w:pPr>
    </w:p>
    <w:p w:rsidR="00F27411" w:rsidRPr="00EB2B5D" w:rsidRDefault="008138E0" w:rsidP="003C19BF">
      <w:pPr>
        <w:overflowPunct w:val="0"/>
        <w:autoSpaceDE w:val="0"/>
        <w:autoSpaceDN w:val="0"/>
        <w:adjustRightInd w:val="0"/>
        <w:spacing w:after="0" w:line="240" w:lineRule="auto"/>
        <w:ind w:firstLine="1134"/>
        <w:jc w:val="both"/>
        <w:textAlignment w:val="baseline"/>
        <w:rPr>
          <w:rFonts w:asciiTheme="majorHAnsi" w:eastAsia="Times New Roman" w:hAnsiTheme="majorHAnsi" w:cs="Arial"/>
          <w:sz w:val="18"/>
          <w:szCs w:val="18"/>
          <w:lang w:eastAsia="ar-SA"/>
        </w:rPr>
      </w:pPr>
      <w:r w:rsidRPr="00EB2B5D">
        <w:rPr>
          <w:rFonts w:asciiTheme="majorHAnsi" w:eastAsia="Times New Roman" w:hAnsiTheme="majorHAnsi" w:cs="Arial"/>
          <w:b/>
          <w:sz w:val="18"/>
          <w:szCs w:val="18"/>
          <w:lang w:eastAsia="ar-SA"/>
        </w:rPr>
        <w:t>18.1.</w:t>
      </w:r>
      <w:r w:rsidRPr="00EB2B5D">
        <w:rPr>
          <w:rFonts w:asciiTheme="majorHAnsi" w:eastAsia="Times New Roman" w:hAnsiTheme="majorHAnsi" w:cs="Arial"/>
          <w:sz w:val="18"/>
          <w:szCs w:val="18"/>
          <w:lang w:eastAsia="ar-SA"/>
        </w:rPr>
        <w:t xml:space="preserve"> </w:t>
      </w:r>
      <w:r w:rsidR="00C56674">
        <w:rPr>
          <w:rFonts w:asciiTheme="majorHAnsi" w:eastAsia="Times New Roman" w:hAnsiTheme="majorHAnsi" w:cs="Arial"/>
          <w:color w:val="0D0D0D" w:themeColor="text1" w:themeTint="F2"/>
          <w:sz w:val="18"/>
          <w:szCs w:val="18"/>
          <w:lang w:eastAsia="ar-SA"/>
        </w:rPr>
        <w:t xml:space="preserve">O </w:t>
      </w:r>
      <w:r w:rsidRPr="00EB2B5D">
        <w:rPr>
          <w:rFonts w:asciiTheme="majorHAnsi" w:eastAsia="Times New Roman" w:hAnsiTheme="majorHAnsi" w:cs="Arial"/>
          <w:sz w:val="18"/>
          <w:szCs w:val="18"/>
          <w:lang w:eastAsia="ar-SA"/>
        </w:rPr>
        <w:t>prazo de entrega</w:t>
      </w:r>
      <w:r w:rsidR="004D6E9D" w:rsidRPr="00EB2B5D">
        <w:rPr>
          <w:rFonts w:asciiTheme="majorHAnsi" w:eastAsia="Times New Roman" w:hAnsiTheme="majorHAnsi" w:cs="Arial"/>
          <w:sz w:val="18"/>
          <w:szCs w:val="18"/>
          <w:lang w:eastAsia="ar-SA"/>
        </w:rPr>
        <w:t xml:space="preserve"> da quantidade solicitada</w:t>
      </w:r>
      <w:r w:rsidRPr="00EB2B5D">
        <w:rPr>
          <w:rFonts w:asciiTheme="majorHAnsi" w:eastAsia="Times New Roman" w:hAnsiTheme="majorHAnsi" w:cs="Arial"/>
          <w:sz w:val="18"/>
          <w:szCs w:val="18"/>
          <w:lang w:eastAsia="ar-SA"/>
        </w:rPr>
        <w:t xml:space="preserve"> será de</w:t>
      </w:r>
      <w:r w:rsidRPr="00EB2B5D">
        <w:rPr>
          <w:rFonts w:asciiTheme="majorHAnsi" w:eastAsia="Times New Roman" w:hAnsiTheme="majorHAnsi" w:cs="Arial"/>
          <w:color w:val="0D0D0D" w:themeColor="text1" w:themeTint="F2"/>
          <w:sz w:val="18"/>
          <w:szCs w:val="18"/>
          <w:lang w:eastAsia="ar-SA"/>
        </w:rPr>
        <w:t xml:space="preserve"> no máximo </w:t>
      </w:r>
      <w:r w:rsidR="003C19BF" w:rsidRPr="00EB2B5D">
        <w:rPr>
          <w:rFonts w:asciiTheme="majorHAnsi" w:eastAsia="Times New Roman" w:hAnsiTheme="majorHAnsi" w:cs="Arial"/>
          <w:color w:val="0D0D0D" w:themeColor="text1" w:themeTint="F2"/>
          <w:sz w:val="18"/>
          <w:szCs w:val="18"/>
          <w:lang w:eastAsia="ar-SA"/>
        </w:rPr>
        <w:t>10</w:t>
      </w:r>
      <w:r w:rsidR="000C3EEB" w:rsidRPr="00EB2B5D">
        <w:rPr>
          <w:rFonts w:asciiTheme="majorHAnsi" w:eastAsia="Times New Roman" w:hAnsiTheme="majorHAnsi" w:cs="Arial"/>
          <w:color w:val="0D0D0D" w:themeColor="text1" w:themeTint="F2"/>
          <w:sz w:val="18"/>
          <w:szCs w:val="18"/>
          <w:lang w:eastAsia="ar-SA"/>
        </w:rPr>
        <w:t xml:space="preserve"> </w:t>
      </w:r>
      <w:r w:rsidR="003C19BF" w:rsidRPr="00EB2B5D">
        <w:rPr>
          <w:rFonts w:asciiTheme="majorHAnsi" w:eastAsia="Times New Roman" w:hAnsiTheme="majorHAnsi" w:cs="Arial"/>
          <w:color w:val="0D0D0D" w:themeColor="text1" w:themeTint="F2"/>
          <w:sz w:val="18"/>
          <w:szCs w:val="18"/>
          <w:lang w:eastAsia="ar-SA"/>
        </w:rPr>
        <w:t>(</w:t>
      </w:r>
      <w:r w:rsidRPr="00EB2B5D">
        <w:rPr>
          <w:rFonts w:asciiTheme="majorHAnsi" w:eastAsia="Times New Roman" w:hAnsiTheme="majorHAnsi" w:cs="Arial"/>
          <w:color w:val="0D0D0D" w:themeColor="text1" w:themeTint="F2"/>
          <w:sz w:val="18"/>
          <w:szCs w:val="18"/>
          <w:lang w:eastAsia="ar-SA"/>
        </w:rPr>
        <w:t>dez</w:t>
      </w:r>
      <w:r w:rsidR="003C19BF" w:rsidRPr="00EB2B5D">
        <w:rPr>
          <w:rFonts w:asciiTheme="majorHAnsi" w:eastAsia="Times New Roman" w:hAnsiTheme="majorHAnsi" w:cs="Arial"/>
          <w:color w:val="0D0D0D" w:themeColor="text1" w:themeTint="F2"/>
          <w:sz w:val="18"/>
          <w:szCs w:val="18"/>
          <w:lang w:eastAsia="ar-SA"/>
        </w:rPr>
        <w:t>)</w:t>
      </w:r>
      <w:r w:rsidR="00413CAA" w:rsidRPr="00EB2B5D">
        <w:rPr>
          <w:rFonts w:asciiTheme="majorHAnsi" w:eastAsia="Times New Roman" w:hAnsiTheme="majorHAnsi" w:cs="Arial"/>
          <w:color w:val="0D0D0D" w:themeColor="text1" w:themeTint="F2"/>
          <w:sz w:val="18"/>
          <w:szCs w:val="18"/>
          <w:lang w:eastAsia="ar-SA"/>
        </w:rPr>
        <w:t xml:space="preserve"> dias </w:t>
      </w:r>
      <w:r w:rsidR="000C3EEB" w:rsidRPr="00EB2B5D">
        <w:rPr>
          <w:rFonts w:asciiTheme="majorHAnsi" w:eastAsia="Times New Roman" w:hAnsiTheme="majorHAnsi" w:cs="Arial"/>
          <w:color w:val="0D0D0D" w:themeColor="text1" w:themeTint="F2"/>
          <w:sz w:val="18"/>
          <w:szCs w:val="18"/>
          <w:lang w:eastAsia="ar-SA"/>
        </w:rPr>
        <w:t>úteis</w:t>
      </w:r>
      <w:r w:rsidR="00413CAA" w:rsidRPr="00EB2B5D">
        <w:rPr>
          <w:rFonts w:asciiTheme="majorHAnsi" w:eastAsia="Times New Roman" w:hAnsiTheme="majorHAnsi" w:cs="Arial"/>
          <w:color w:val="0D0D0D" w:themeColor="text1" w:themeTint="F2"/>
          <w:sz w:val="18"/>
          <w:szCs w:val="18"/>
          <w:lang w:eastAsia="ar-SA"/>
        </w:rPr>
        <w:t>,</w:t>
      </w:r>
      <w:r w:rsidR="00B00AB3">
        <w:rPr>
          <w:rFonts w:asciiTheme="majorHAnsi" w:eastAsia="Times New Roman" w:hAnsiTheme="majorHAnsi" w:cs="Arial"/>
          <w:color w:val="0D0D0D" w:themeColor="text1" w:themeTint="F2"/>
          <w:sz w:val="18"/>
          <w:szCs w:val="18"/>
          <w:lang w:eastAsia="ar-SA"/>
        </w:rPr>
        <w:t xml:space="preserve"> </w:t>
      </w:r>
      <w:r w:rsidR="00413CAA" w:rsidRPr="00EB2B5D">
        <w:rPr>
          <w:rFonts w:asciiTheme="majorHAnsi" w:eastAsia="Times New Roman" w:hAnsiTheme="majorHAnsi" w:cs="Arial"/>
          <w:sz w:val="18"/>
          <w:szCs w:val="18"/>
          <w:lang w:eastAsia="ar-SA"/>
        </w:rPr>
        <w:t>a partir da confirmação do recebimento</w:t>
      </w:r>
      <w:r w:rsidRPr="00EB2B5D">
        <w:rPr>
          <w:rFonts w:asciiTheme="majorHAnsi" w:eastAsia="Times New Roman" w:hAnsiTheme="majorHAnsi" w:cs="Arial"/>
          <w:sz w:val="18"/>
          <w:szCs w:val="18"/>
          <w:lang w:eastAsia="ar-SA"/>
        </w:rPr>
        <w:t xml:space="preserve"> da Nota de Empenho</w:t>
      </w:r>
      <w:r w:rsidR="00413CAA" w:rsidRPr="00EB2B5D">
        <w:rPr>
          <w:rFonts w:asciiTheme="majorHAnsi" w:eastAsia="Times New Roman" w:hAnsiTheme="majorHAnsi" w:cs="Arial"/>
          <w:sz w:val="18"/>
          <w:szCs w:val="18"/>
          <w:lang w:eastAsia="ar-SA"/>
        </w:rPr>
        <w:t xml:space="preserve"> emitido pelo Setor de Compras</w:t>
      </w:r>
      <w:r w:rsidR="00F27411" w:rsidRPr="00EB2B5D">
        <w:rPr>
          <w:rFonts w:asciiTheme="majorHAnsi" w:eastAsia="Times New Roman" w:hAnsiTheme="majorHAnsi" w:cs="Arial"/>
          <w:sz w:val="18"/>
          <w:szCs w:val="18"/>
          <w:lang w:eastAsia="ar-SA"/>
        </w:rPr>
        <w:t xml:space="preserve"> desta Prefeitura.</w:t>
      </w:r>
    </w:p>
    <w:p w:rsidR="001F6418" w:rsidRDefault="00384D48" w:rsidP="003C19BF">
      <w:pPr>
        <w:overflowPunct w:val="0"/>
        <w:autoSpaceDE w:val="0"/>
        <w:autoSpaceDN w:val="0"/>
        <w:adjustRightInd w:val="0"/>
        <w:spacing w:after="0" w:line="240" w:lineRule="auto"/>
        <w:ind w:firstLine="1134"/>
        <w:jc w:val="both"/>
        <w:textAlignment w:val="baseline"/>
        <w:rPr>
          <w:rFonts w:asciiTheme="majorHAnsi" w:eastAsia="Times New Roman" w:hAnsiTheme="majorHAnsi" w:cs="Arial"/>
          <w:b/>
          <w:bCs/>
          <w:sz w:val="18"/>
          <w:szCs w:val="18"/>
          <w:lang w:eastAsia="ar-SA"/>
        </w:rPr>
      </w:pPr>
      <w:r w:rsidRPr="00EB2B5D">
        <w:rPr>
          <w:rFonts w:asciiTheme="majorHAnsi" w:eastAsia="Times New Roman" w:hAnsiTheme="majorHAnsi" w:cs="Arial"/>
          <w:b/>
          <w:bCs/>
          <w:sz w:val="18"/>
          <w:szCs w:val="18"/>
          <w:lang w:eastAsia="ar-SA"/>
        </w:rPr>
        <w:t>18.2.</w:t>
      </w:r>
      <w:r w:rsidR="001F6418">
        <w:rPr>
          <w:rFonts w:asciiTheme="majorHAnsi" w:eastAsia="Times New Roman" w:hAnsiTheme="majorHAnsi" w:cs="Arial"/>
          <w:b/>
          <w:bCs/>
          <w:sz w:val="18"/>
          <w:szCs w:val="18"/>
          <w:lang w:eastAsia="ar-SA"/>
        </w:rPr>
        <w:t xml:space="preserve"> </w:t>
      </w:r>
      <w:r w:rsidR="001F6418" w:rsidRPr="00EB2B5D">
        <w:rPr>
          <w:rFonts w:asciiTheme="majorHAnsi" w:hAnsiTheme="majorHAnsi" w:cs="Arial"/>
          <w:color w:val="0D0D0D" w:themeColor="text1" w:themeTint="F2"/>
          <w:sz w:val="18"/>
          <w:szCs w:val="18"/>
        </w:rPr>
        <w:t>A entrega da quantidade solicitada do produto deverá ser feita no</w:t>
      </w:r>
      <w:r w:rsidR="001F6418" w:rsidRPr="00EB2B5D">
        <w:rPr>
          <w:rFonts w:asciiTheme="majorHAnsi" w:eastAsia="Calibri" w:hAnsiTheme="majorHAnsi" w:cs="Calibri"/>
          <w:color w:val="0D0D0D" w:themeColor="text1" w:themeTint="F2"/>
          <w:sz w:val="18"/>
          <w:szCs w:val="18"/>
        </w:rPr>
        <w:t xml:space="preserve"> </w:t>
      </w:r>
      <w:r w:rsidR="001F6418" w:rsidRPr="00EB2B5D">
        <w:rPr>
          <w:rFonts w:asciiTheme="majorHAnsi" w:eastAsia="Calibri" w:hAnsiTheme="majorHAnsi" w:cs="Calibri"/>
          <w:sz w:val="18"/>
          <w:szCs w:val="18"/>
        </w:rPr>
        <w:t>Almoxarifado da Prefeitura Municipal de São Francisco de Assis-RS, situado nos fundos da Prefeitura Municipal, localizada na Rua João Moreira nº 1707, Centro</w:t>
      </w:r>
      <w:r w:rsidR="001F6418" w:rsidRPr="007673CD">
        <w:rPr>
          <w:rFonts w:asciiTheme="majorHAnsi" w:eastAsia="Calibri" w:hAnsiTheme="majorHAnsi" w:cs="Calibri"/>
          <w:sz w:val="18"/>
          <w:szCs w:val="18"/>
        </w:rPr>
        <w:t>,</w:t>
      </w:r>
      <w:r w:rsidR="007673CD" w:rsidRPr="007673CD">
        <w:rPr>
          <w:rFonts w:asciiTheme="majorHAnsi" w:eastAsia="Times New Roman" w:hAnsiTheme="majorHAnsi" w:cs="Times New Roman"/>
          <w:bCs/>
          <w:sz w:val="18"/>
          <w:szCs w:val="18"/>
        </w:rPr>
        <w:t xml:space="preserve"> telefone 55 3252 2588,</w:t>
      </w:r>
      <w:r w:rsidR="007673CD" w:rsidRPr="007673CD">
        <w:rPr>
          <w:rFonts w:asciiTheme="majorHAnsi" w:hAnsiTheme="majorHAnsi" w:cs="Calibri"/>
          <w:sz w:val="18"/>
          <w:szCs w:val="18"/>
        </w:rPr>
        <w:t xml:space="preserve"> </w:t>
      </w:r>
      <w:r w:rsidR="001F6418" w:rsidRPr="00EB2B5D">
        <w:rPr>
          <w:rFonts w:asciiTheme="majorHAnsi" w:hAnsiTheme="majorHAnsi" w:cs="Calibri"/>
          <w:sz w:val="18"/>
          <w:szCs w:val="18"/>
        </w:rPr>
        <w:t xml:space="preserve">sendo que para acesso a ele deverá ser </w:t>
      </w:r>
      <w:r w:rsidR="001F6418" w:rsidRPr="00793430">
        <w:rPr>
          <w:rFonts w:asciiTheme="majorHAnsi" w:hAnsiTheme="majorHAnsi" w:cs="Calibri"/>
          <w:sz w:val="18"/>
          <w:szCs w:val="18"/>
          <w:u w:val="single"/>
        </w:rPr>
        <w:t>utilizad</w:t>
      </w:r>
      <w:r w:rsidR="001F6418" w:rsidRPr="009E33F3">
        <w:rPr>
          <w:rFonts w:asciiTheme="majorHAnsi" w:hAnsiTheme="majorHAnsi" w:cs="Calibri"/>
          <w:sz w:val="18"/>
          <w:szCs w:val="18"/>
          <w:u w:val="single"/>
        </w:rPr>
        <w:t>a a Rua Ipiranga,</w:t>
      </w:r>
      <w:proofErr w:type="gramStart"/>
      <w:r w:rsidR="001F6418" w:rsidRPr="009E33F3">
        <w:rPr>
          <w:rFonts w:asciiTheme="majorHAnsi" w:hAnsiTheme="majorHAnsi" w:cs="Calibri"/>
          <w:sz w:val="18"/>
          <w:szCs w:val="18"/>
          <w:u w:val="single"/>
        </w:rPr>
        <w:t xml:space="preserve"> </w:t>
      </w:r>
      <w:r w:rsidR="001F6418" w:rsidRPr="009E33F3">
        <w:rPr>
          <w:rFonts w:asciiTheme="majorHAnsi" w:eastAsia="Times New Roman" w:hAnsiTheme="majorHAnsi" w:cs="Times New Roman"/>
          <w:bCs/>
          <w:sz w:val="18"/>
          <w:szCs w:val="18"/>
          <w:u w:val="single"/>
        </w:rPr>
        <w:t xml:space="preserve"> </w:t>
      </w:r>
      <w:proofErr w:type="gramEnd"/>
      <w:r w:rsidR="001F6418" w:rsidRPr="009E33F3">
        <w:rPr>
          <w:rFonts w:asciiTheme="majorHAnsi" w:eastAsia="Times New Roman" w:hAnsiTheme="majorHAnsi" w:cs="Times New Roman"/>
          <w:bCs/>
          <w:sz w:val="18"/>
          <w:szCs w:val="18"/>
          <w:u w:val="single"/>
        </w:rPr>
        <w:t>no horário das 08h00min às 11h30min</w:t>
      </w:r>
      <w:r w:rsidR="00FE393C" w:rsidRPr="009E33F3">
        <w:rPr>
          <w:rFonts w:asciiTheme="majorHAnsi" w:eastAsia="Times New Roman" w:hAnsiTheme="majorHAnsi" w:cs="Times New Roman"/>
          <w:sz w:val="18"/>
          <w:szCs w:val="18"/>
          <w:u w:val="single"/>
        </w:rPr>
        <w:t xml:space="preserve"> e das 13h30min às 16h00min.</w:t>
      </w:r>
      <w:r w:rsidR="00793430">
        <w:rPr>
          <w:rFonts w:asciiTheme="majorHAnsi" w:eastAsia="Times New Roman" w:hAnsiTheme="majorHAnsi" w:cs="Times New Roman"/>
          <w:sz w:val="18"/>
          <w:szCs w:val="18"/>
          <w:u w:val="single"/>
        </w:rPr>
        <w:t>, observada a disposição do subitem nº 18.2.1.</w:t>
      </w:r>
    </w:p>
    <w:p w:rsidR="001F6418" w:rsidRPr="001F6418" w:rsidRDefault="001F6418" w:rsidP="003C19BF">
      <w:pPr>
        <w:overflowPunct w:val="0"/>
        <w:autoSpaceDE w:val="0"/>
        <w:autoSpaceDN w:val="0"/>
        <w:adjustRightInd w:val="0"/>
        <w:spacing w:after="0" w:line="240" w:lineRule="auto"/>
        <w:ind w:firstLine="1134"/>
        <w:jc w:val="both"/>
        <w:textAlignment w:val="baseline"/>
        <w:rPr>
          <w:rFonts w:asciiTheme="majorHAnsi" w:eastAsia="Times New Roman" w:hAnsiTheme="majorHAnsi" w:cs="Arial"/>
          <w:bCs/>
          <w:sz w:val="18"/>
          <w:szCs w:val="18"/>
          <w:lang w:eastAsia="ar-SA"/>
        </w:rPr>
      </w:pPr>
      <w:r>
        <w:rPr>
          <w:rFonts w:asciiTheme="majorHAnsi" w:eastAsia="Times New Roman" w:hAnsiTheme="majorHAnsi" w:cs="Arial"/>
          <w:b/>
          <w:bCs/>
          <w:sz w:val="18"/>
          <w:szCs w:val="18"/>
          <w:lang w:eastAsia="ar-SA"/>
        </w:rPr>
        <w:t>18</w:t>
      </w:r>
      <w:r w:rsidR="003A5924">
        <w:rPr>
          <w:rFonts w:asciiTheme="majorHAnsi" w:eastAsia="Times New Roman" w:hAnsiTheme="majorHAnsi" w:cs="Arial"/>
          <w:b/>
          <w:bCs/>
          <w:sz w:val="18"/>
          <w:szCs w:val="18"/>
          <w:lang w:eastAsia="ar-SA"/>
        </w:rPr>
        <w:t xml:space="preserve">.2.1. Com relação aos itens </w:t>
      </w:r>
      <w:r w:rsidR="003A5924" w:rsidRPr="00C34CE7">
        <w:rPr>
          <w:rFonts w:asciiTheme="majorHAnsi" w:eastAsia="Times New Roman" w:hAnsiTheme="majorHAnsi" w:cs="Arial"/>
          <w:b/>
          <w:bCs/>
          <w:sz w:val="18"/>
          <w:szCs w:val="18"/>
          <w:lang w:eastAsia="ar-SA"/>
        </w:rPr>
        <w:t xml:space="preserve">nº </w:t>
      </w:r>
      <w:r w:rsidRPr="00C34CE7">
        <w:rPr>
          <w:rFonts w:asciiTheme="majorHAnsi" w:eastAsia="Times New Roman" w:hAnsiTheme="majorHAnsi" w:cs="Arial"/>
          <w:b/>
          <w:bCs/>
          <w:sz w:val="18"/>
          <w:szCs w:val="18"/>
          <w:lang w:eastAsia="ar-SA"/>
        </w:rPr>
        <w:t>1</w:t>
      </w:r>
      <w:r w:rsidR="003A5924" w:rsidRPr="00C34CE7">
        <w:rPr>
          <w:rFonts w:asciiTheme="majorHAnsi" w:eastAsia="Times New Roman" w:hAnsiTheme="majorHAnsi" w:cs="Arial"/>
          <w:b/>
          <w:bCs/>
          <w:sz w:val="18"/>
          <w:szCs w:val="18"/>
          <w:lang w:eastAsia="ar-SA"/>
        </w:rPr>
        <w:t>3, 103</w:t>
      </w:r>
      <w:r w:rsidRPr="00C34CE7">
        <w:rPr>
          <w:rFonts w:asciiTheme="majorHAnsi" w:eastAsia="Times New Roman" w:hAnsiTheme="majorHAnsi" w:cs="Arial"/>
          <w:b/>
          <w:bCs/>
          <w:sz w:val="18"/>
          <w:szCs w:val="18"/>
          <w:lang w:eastAsia="ar-SA"/>
        </w:rPr>
        <w:t>,</w:t>
      </w:r>
      <w:r w:rsidR="003A5924" w:rsidRPr="00C34CE7">
        <w:rPr>
          <w:rFonts w:asciiTheme="majorHAnsi" w:eastAsia="Times New Roman" w:hAnsiTheme="majorHAnsi" w:cs="Arial"/>
          <w:b/>
          <w:bCs/>
          <w:sz w:val="18"/>
          <w:szCs w:val="18"/>
          <w:lang w:eastAsia="ar-SA"/>
        </w:rPr>
        <w:t xml:space="preserve"> 104, 105, 106</w:t>
      </w:r>
      <w:r w:rsidRPr="00C34CE7">
        <w:rPr>
          <w:rFonts w:asciiTheme="majorHAnsi" w:eastAsia="Times New Roman" w:hAnsiTheme="majorHAnsi" w:cs="Arial"/>
          <w:b/>
          <w:bCs/>
          <w:sz w:val="18"/>
          <w:szCs w:val="18"/>
          <w:lang w:eastAsia="ar-SA"/>
        </w:rPr>
        <w:t>,</w:t>
      </w:r>
      <w:r w:rsidR="003A5924" w:rsidRPr="00C34CE7">
        <w:rPr>
          <w:rFonts w:asciiTheme="majorHAnsi" w:eastAsia="Times New Roman" w:hAnsiTheme="majorHAnsi" w:cs="Arial"/>
          <w:b/>
          <w:bCs/>
          <w:sz w:val="18"/>
          <w:szCs w:val="18"/>
          <w:lang w:eastAsia="ar-SA"/>
        </w:rPr>
        <w:t xml:space="preserve"> 107, 108,</w:t>
      </w:r>
      <w:r w:rsidR="00C34CE7">
        <w:rPr>
          <w:rFonts w:asciiTheme="majorHAnsi" w:eastAsia="Times New Roman" w:hAnsiTheme="majorHAnsi" w:cs="Arial"/>
          <w:b/>
          <w:bCs/>
          <w:sz w:val="18"/>
          <w:szCs w:val="18"/>
          <w:lang w:eastAsia="ar-SA"/>
        </w:rPr>
        <w:t xml:space="preserve"> </w:t>
      </w:r>
      <w:r w:rsidR="00C34CE7" w:rsidRPr="00C34CE7">
        <w:rPr>
          <w:rFonts w:asciiTheme="majorHAnsi" w:eastAsia="Times New Roman" w:hAnsiTheme="majorHAnsi" w:cs="Arial"/>
          <w:b/>
          <w:bCs/>
          <w:sz w:val="18"/>
          <w:szCs w:val="18"/>
          <w:lang w:eastAsia="ar-SA"/>
        </w:rPr>
        <w:t>109, 110,</w:t>
      </w:r>
      <w:r w:rsidR="003A5924" w:rsidRPr="00C34CE7">
        <w:rPr>
          <w:rFonts w:asciiTheme="majorHAnsi" w:eastAsia="Times New Roman" w:hAnsiTheme="majorHAnsi" w:cs="Arial"/>
          <w:b/>
          <w:bCs/>
          <w:sz w:val="18"/>
          <w:szCs w:val="18"/>
          <w:lang w:eastAsia="ar-SA"/>
        </w:rPr>
        <w:t xml:space="preserve"> 134, 135, </w:t>
      </w:r>
      <w:r w:rsidR="00C34CE7" w:rsidRPr="00C34CE7">
        <w:rPr>
          <w:rFonts w:asciiTheme="majorHAnsi" w:eastAsia="Times New Roman" w:hAnsiTheme="majorHAnsi" w:cs="Arial"/>
          <w:b/>
          <w:bCs/>
          <w:sz w:val="18"/>
          <w:szCs w:val="18"/>
          <w:lang w:eastAsia="ar-SA"/>
        </w:rPr>
        <w:t xml:space="preserve">136, 137, </w:t>
      </w:r>
      <w:r w:rsidR="003A5924" w:rsidRPr="00C34CE7">
        <w:rPr>
          <w:rFonts w:asciiTheme="majorHAnsi" w:eastAsia="Times New Roman" w:hAnsiTheme="majorHAnsi" w:cs="Arial"/>
          <w:b/>
          <w:bCs/>
          <w:sz w:val="18"/>
          <w:szCs w:val="18"/>
          <w:lang w:eastAsia="ar-SA"/>
        </w:rPr>
        <w:t>1</w:t>
      </w:r>
      <w:r w:rsidRPr="00C34CE7">
        <w:rPr>
          <w:rFonts w:asciiTheme="majorHAnsi" w:eastAsia="Times New Roman" w:hAnsiTheme="majorHAnsi" w:cs="Arial"/>
          <w:b/>
          <w:bCs/>
          <w:sz w:val="18"/>
          <w:szCs w:val="18"/>
          <w:lang w:eastAsia="ar-SA"/>
        </w:rPr>
        <w:t>3</w:t>
      </w:r>
      <w:r w:rsidR="00025019" w:rsidRPr="00C34CE7">
        <w:rPr>
          <w:rFonts w:asciiTheme="majorHAnsi" w:eastAsia="Times New Roman" w:hAnsiTheme="majorHAnsi" w:cs="Arial"/>
          <w:b/>
          <w:bCs/>
          <w:sz w:val="18"/>
          <w:szCs w:val="18"/>
          <w:lang w:eastAsia="ar-SA"/>
        </w:rPr>
        <w:t>8</w:t>
      </w:r>
      <w:r w:rsidR="00C34CE7" w:rsidRPr="00C34CE7">
        <w:rPr>
          <w:rFonts w:asciiTheme="majorHAnsi" w:eastAsia="Times New Roman" w:hAnsiTheme="majorHAnsi" w:cs="Arial"/>
          <w:b/>
          <w:bCs/>
          <w:sz w:val="18"/>
          <w:szCs w:val="18"/>
          <w:lang w:eastAsia="ar-SA"/>
        </w:rPr>
        <w:t>, 139 e 140</w:t>
      </w:r>
      <w:r>
        <w:rPr>
          <w:rFonts w:asciiTheme="majorHAnsi" w:eastAsia="Times New Roman" w:hAnsiTheme="majorHAnsi" w:cs="Arial"/>
          <w:b/>
          <w:bCs/>
          <w:sz w:val="18"/>
          <w:szCs w:val="18"/>
          <w:lang w:eastAsia="ar-SA"/>
        </w:rPr>
        <w:t xml:space="preserve">, </w:t>
      </w:r>
      <w:r w:rsidRPr="000721AF">
        <w:rPr>
          <w:rFonts w:asciiTheme="majorHAnsi" w:eastAsia="Times New Roman" w:hAnsiTheme="majorHAnsi" w:cs="Arial"/>
          <w:bCs/>
          <w:sz w:val="18"/>
          <w:szCs w:val="18"/>
          <w:lang w:eastAsia="ar-SA"/>
        </w:rPr>
        <w:t xml:space="preserve">antes de proceder </w:t>
      </w:r>
      <w:proofErr w:type="gramStart"/>
      <w:r w:rsidRPr="000721AF">
        <w:rPr>
          <w:rFonts w:asciiTheme="majorHAnsi" w:eastAsia="Times New Roman" w:hAnsiTheme="majorHAnsi" w:cs="Arial"/>
          <w:bCs/>
          <w:sz w:val="18"/>
          <w:szCs w:val="18"/>
          <w:lang w:eastAsia="ar-SA"/>
        </w:rPr>
        <w:t>a</w:t>
      </w:r>
      <w:proofErr w:type="gramEnd"/>
      <w:r w:rsidRPr="000721AF">
        <w:rPr>
          <w:rFonts w:asciiTheme="majorHAnsi" w:eastAsia="Times New Roman" w:hAnsiTheme="majorHAnsi" w:cs="Arial"/>
          <w:bCs/>
          <w:sz w:val="18"/>
          <w:szCs w:val="18"/>
          <w:lang w:eastAsia="ar-SA"/>
        </w:rPr>
        <w:t xml:space="preserve"> entrega,</w:t>
      </w:r>
      <w:r w:rsidR="009977C5">
        <w:rPr>
          <w:rFonts w:asciiTheme="majorHAnsi" w:eastAsia="Times New Roman" w:hAnsiTheme="majorHAnsi" w:cs="Arial"/>
          <w:b/>
          <w:bCs/>
          <w:sz w:val="18"/>
          <w:szCs w:val="18"/>
          <w:lang w:eastAsia="ar-SA"/>
        </w:rPr>
        <w:t xml:space="preserve"> </w:t>
      </w:r>
      <w:r w:rsidR="000D23EB">
        <w:rPr>
          <w:rFonts w:asciiTheme="majorHAnsi" w:eastAsia="Times New Roman" w:hAnsiTheme="majorHAnsi" w:cs="Arial"/>
          <w:bCs/>
          <w:sz w:val="18"/>
          <w:szCs w:val="18"/>
          <w:lang w:eastAsia="ar-SA"/>
        </w:rPr>
        <w:t xml:space="preserve">a fornecedora </w:t>
      </w:r>
      <w:r>
        <w:rPr>
          <w:rFonts w:asciiTheme="majorHAnsi" w:eastAsia="Times New Roman" w:hAnsiTheme="majorHAnsi" w:cs="Arial"/>
          <w:bCs/>
          <w:sz w:val="18"/>
          <w:szCs w:val="18"/>
          <w:lang w:eastAsia="ar-SA"/>
        </w:rPr>
        <w:t xml:space="preserve">deverá deslocar-se até o Almoxarifado da Prefeitura, endereço constante no </w:t>
      </w:r>
      <w:r w:rsidR="00C74184">
        <w:rPr>
          <w:rFonts w:asciiTheme="majorHAnsi" w:eastAsia="Times New Roman" w:hAnsiTheme="majorHAnsi" w:cs="Arial"/>
          <w:bCs/>
          <w:sz w:val="18"/>
          <w:szCs w:val="18"/>
          <w:lang w:eastAsia="ar-SA"/>
        </w:rPr>
        <w:t>sub</w:t>
      </w:r>
      <w:r>
        <w:rPr>
          <w:rFonts w:asciiTheme="majorHAnsi" w:eastAsia="Times New Roman" w:hAnsiTheme="majorHAnsi" w:cs="Arial"/>
          <w:bCs/>
          <w:sz w:val="18"/>
          <w:szCs w:val="18"/>
          <w:lang w:eastAsia="ar-SA"/>
        </w:rPr>
        <w:t xml:space="preserve">item 18.2, </w:t>
      </w:r>
      <w:r w:rsidR="009977C5">
        <w:rPr>
          <w:rFonts w:asciiTheme="majorHAnsi" w:eastAsia="Times New Roman" w:hAnsiTheme="majorHAnsi" w:cs="Arial"/>
          <w:bCs/>
          <w:sz w:val="18"/>
          <w:szCs w:val="18"/>
          <w:lang w:eastAsia="ar-SA"/>
        </w:rPr>
        <w:t>a fim de</w:t>
      </w:r>
      <w:r>
        <w:rPr>
          <w:rFonts w:asciiTheme="majorHAnsi" w:eastAsia="Times New Roman" w:hAnsiTheme="majorHAnsi" w:cs="Arial"/>
          <w:bCs/>
          <w:sz w:val="18"/>
          <w:szCs w:val="18"/>
          <w:lang w:eastAsia="ar-SA"/>
        </w:rPr>
        <w:t xml:space="preserve"> ser acompanhado pelo responsável pela conferência da mercadoria até a Rua Expedicionário local onde será feito o depósito desta.</w:t>
      </w:r>
    </w:p>
    <w:p w:rsidR="008138E0" w:rsidRPr="002C3D81" w:rsidRDefault="002C3D81" w:rsidP="002C3D81">
      <w:pPr>
        <w:overflowPunct w:val="0"/>
        <w:autoSpaceDE w:val="0"/>
        <w:autoSpaceDN w:val="0"/>
        <w:adjustRightInd w:val="0"/>
        <w:spacing w:after="0" w:line="240" w:lineRule="auto"/>
        <w:ind w:firstLine="1134"/>
        <w:jc w:val="both"/>
        <w:textAlignment w:val="baseline"/>
        <w:rPr>
          <w:rFonts w:asciiTheme="majorHAnsi" w:eastAsia="Times New Roman" w:hAnsiTheme="majorHAnsi" w:cs="Arial"/>
          <w:b/>
          <w:bCs/>
          <w:sz w:val="18"/>
          <w:szCs w:val="18"/>
          <w:lang w:eastAsia="ar-SA"/>
        </w:rPr>
      </w:pPr>
      <w:r w:rsidRPr="002C3D81">
        <w:rPr>
          <w:rFonts w:asciiTheme="majorHAnsi" w:eastAsia="Calibri" w:hAnsiTheme="majorHAnsi" w:cs="ArialMT"/>
          <w:b/>
          <w:sz w:val="18"/>
          <w:szCs w:val="18"/>
          <w:lang w:eastAsia="pt-BR"/>
        </w:rPr>
        <w:t>18.3.</w:t>
      </w:r>
      <w:r>
        <w:rPr>
          <w:rFonts w:asciiTheme="majorHAnsi" w:eastAsia="Calibri" w:hAnsiTheme="majorHAnsi" w:cs="ArialMT"/>
          <w:sz w:val="18"/>
          <w:szCs w:val="18"/>
          <w:lang w:eastAsia="pt-BR"/>
        </w:rPr>
        <w:t xml:space="preserve"> </w:t>
      </w:r>
      <w:r w:rsidR="00384D48" w:rsidRPr="00EB2B5D">
        <w:rPr>
          <w:rFonts w:asciiTheme="majorHAnsi" w:eastAsia="Times New Roman" w:hAnsiTheme="majorHAnsi" w:cs="Arial"/>
          <w:bCs/>
          <w:sz w:val="18"/>
          <w:szCs w:val="18"/>
          <w:lang w:eastAsia="ar-SA"/>
        </w:rPr>
        <w:t xml:space="preserve"> </w:t>
      </w:r>
      <w:r w:rsidR="008138E0" w:rsidRPr="00EB2B5D">
        <w:rPr>
          <w:rFonts w:asciiTheme="majorHAnsi" w:eastAsia="Times New Roman" w:hAnsiTheme="majorHAnsi" w:cs="Arial"/>
          <w:bCs/>
          <w:sz w:val="18"/>
          <w:szCs w:val="18"/>
          <w:lang w:eastAsia="ar-SA"/>
        </w:rPr>
        <w:t xml:space="preserve">Em nenhuma hipótese serão aceitos e recebidos pela Prefeitura Municipal de São Francisco de Assis, produtos diferentes do exigido nesta licitação, sendo que estes deverão </w:t>
      </w:r>
      <w:r w:rsidR="00A77218" w:rsidRPr="00EB2B5D">
        <w:rPr>
          <w:rFonts w:asciiTheme="majorHAnsi" w:eastAsia="Times New Roman" w:hAnsiTheme="majorHAnsi" w:cs="Arial"/>
          <w:bCs/>
          <w:sz w:val="18"/>
          <w:szCs w:val="18"/>
          <w:lang w:eastAsia="ar-SA"/>
        </w:rPr>
        <w:t>respeitar a legislação em vigor.</w:t>
      </w:r>
      <w:r w:rsidR="00384D48" w:rsidRPr="00EB2B5D">
        <w:rPr>
          <w:rFonts w:asciiTheme="majorHAnsi" w:eastAsia="Times New Roman" w:hAnsiTheme="majorHAnsi" w:cs="Times New Roman"/>
          <w:b/>
          <w:sz w:val="18"/>
          <w:szCs w:val="18"/>
        </w:rPr>
        <w:t xml:space="preserve"> </w:t>
      </w:r>
      <w:r w:rsidR="00384D48" w:rsidRPr="00EB2B5D">
        <w:rPr>
          <w:rFonts w:asciiTheme="majorHAnsi" w:eastAsia="Times New Roman" w:hAnsiTheme="majorHAnsi" w:cs="Times New Roman"/>
          <w:sz w:val="18"/>
          <w:szCs w:val="18"/>
        </w:rPr>
        <w:t xml:space="preserve">Todas as entregas ocorrerão </w:t>
      </w:r>
      <w:r w:rsidR="00384D48" w:rsidRPr="00EB2B5D">
        <w:rPr>
          <w:rFonts w:asciiTheme="majorHAnsi" w:eastAsia="Times New Roman" w:hAnsiTheme="majorHAnsi" w:cs="Arial"/>
          <w:bCs/>
          <w:sz w:val="18"/>
          <w:szCs w:val="18"/>
        </w:rPr>
        <w:t>sem ônus de qualquer natureza à Administração Municipal.</w:t>
      </w:r>
    </w:p>
    <w:p w:rsidR="0091214B" w:rsidRPr="00EB2B5D" w:rsidRDefault="002C3D81" w:rsidP="003C19BF">
      <w:pPr>
        <w:overflowPunct w:val="0"/>
        <w:autoSpaceDE w:val="0"/>
        <w:autoSpaceDN w:val="0"/>
        <w:adjustRightInd w:val="0"/>
        <w:spacing w:after="0" w:line="240" w:lineRule="auto"/>
        <w:ind w:firstLine="1134"/>
        <w:jc w:val="both"/>
        <w:textAlignment w:val="baseline"/>
        <w:rPr>
          <w:rFonts w:asciiTheme="majorHAnsi" w:eastAsia="Times New Roman" w:hAnsiTheme="majorHAnsi" w:cs="Arial"/>
          <w:b/>
          <w:bCs/>
          <w:color w:val="FF0000"/>
          <w:sz w:val="18"/>
          <w:szCs w:val="18"/>
          <w:u w:val="single"/>
        </w:rPr>
      </w:pPr>
      <w:r>
        <w:rPr>
          <w:rFonts w:asciiTheme="majorHAnsi" w:eastAsia="Times New Roman" w:hAnsiTheme="majorHAnsi" w:cs="Arial"/>
          <w:b/>
          <w:bCs/>
          <w:sz w:val="18"/>
          <w:szCs w:val="18"/>
        </w:rPr>
        <w:t>18.3</w:t>
      </w:r>
      <w:r w:rsidR="0091214B" w:rsidRPr="00EB2B5D">
        <w:rPr>
          <w:rFonts w:asciiTheme="majorHAnsi" w:eastAsia="Times New Roman" w:hAnsiTheme="majorHAnsi" w:cs="Arial"/>
          <w:b/>
          <w:bCs/>
          <w:sz w:val="18"/>
          <w:szCs w:val="18"/>
        </w:rPr>
        <w:t>.1.</w:t>
      </w:r>
      <w:r w:rsidR="0091214B" w:rsidRPr="00EB2B5D">
        <w:rPr>
          <w:rFonts w:asciiTheme="majorHAnsi" w:eastAsia="Times New Roman" w:hAnsiTheme="majorHAnsi" w:cs="Arial"/>
          <w:bCs/>
          <w:sz w:val="18"/>
          <w:szCs w:val="18"/>
        </w:rPr>
        <w:t xml:space="preserve"> Não será aceita mercadoria entregue em local diverso do disposto no edital.</w:t>
      </w:r>
    </w:p>
    <w:p w:rsidR="008138E0" w:rsidRPr="00EB2B5D" w:rsidRDefault="008138E0" w:rsidP="003C19BF">
      <w:pPr>
        <w:overflowPunct w:val="0"/>
        <w:autoSpaceDE w:val="0"/>
        <w:autoSpaceDN w:val="0"/>
        <w:adjustRightInd w:val="0"/>
        <w:spacing w:after="0" w:line="240" w:lineRule="auto"/>
        <w:ind w:firstLine="1134"/>
        <w:jc w:val="both"/>
        <w:textAlignment w:val="baseline"/>
        <w:rPr>
          <w:rFonts w:asciiTheme="majorHAnsi" w:eastAsia="Times New Roman" w:hAnsiTheme="majorHAnsi" w:cs="Arial"/>
          <w:sz w:val="18"/>
          <w:szCs w:val="18"/>
          <w:lang w:eastAsia="ar-SA"/>
        </w:rPr>
      </w:pPr>
      <w:r w:rsidRPr="00EB2B5D">
        <w:rPr>
          <w:rFonts w:asciiTheme="majorHAnsi" w:eastAsia="Times New Roman" w:hAnsiTheme="majorHAnsi" w:cs="Arial"/>
          <w:b/>
          <w:sz w:val="18"/>
          <w:szCs w:val="18"/>
          <w:lang w:eastAsia="ar-SA"/>
        </w:rPr>
        <w:t>1</w:t>
      </w:r>
      <w:r w:rsidR="003C19BF" w:rsidRPr="00EB2B5D">
        <w:rPr>
          <w:rFonts w:asciiTheme="majorHAnsi" w:eastAsia="Times New Roman" w:hAnsiTheme="majorHAnsi" w:cs="Arial"/>
          <w:b/>
          <w:sz w:val="18"/>
          <w:szCs w:val="18"/>
          <w:lang w:eastAsia="ar-SA"/>
        </w:rPr>
        <w:t>8</w:t>
      </w:r>
      <w:r w:rsidRPr="00EB2B5D">
        <w:rPr>
          <w:rFonts w:asciiTheme="majorHAnsi" w:eastAsia="Times New Roman" w:hAnsiTheme="majorHAnsi" w:cs="Arial"/>
          <w:b/>
          <w:sz w:val="18"/>
          <w:szCs w:val="18"/>
          <w:lang w:eastAsia="ar-SA"/>
        </w:rPr>
        <w:t>.</w:t>
      </w:r>
      <w:r w:rsidR="002C3D81">
        <w:rPr>
          <w:rFonts w:asciiTheme="majorHAnsi" w:eastAsia="Times New Roman" w:hAnsiTheme="majorHAnsi" w:cs="Arial"/>
          <w:b/>
          <w:sz w:val="18"/>
          <w:szCs w:val="18"/>
          <w:lang w:eastAsia="ar-SA"/>
        </w:rPr>
        <w:t>4</w:t>
      </w:r>
      <w:r w:rsidRPr="00EB2B5D">
        <w:rPr>
          <w:rFonts w:asciiTheme="majorHAnsi" w:eastAsia="Times New Roman" w:hAnsiTheme="majorHAnsi" w:cs="Arial"/>
          <w:b/>
          <w:sz w:val="18"/>
          <w:szCs w:val="18"/>
          <w:lang w:eastAsia="ar-SA"/>
        </w:rPr>
        <w:t>.</w:t>
      </w:r>
      <w:r w:rsidRPr="00EB2B5D">
        <w:rPr>
          <w:rFonts w:asciiTheme="majorHAnsi" w:eastAsia="Times New Roman" w:hAnsiTheme="majorHAnsi" w:cs="Arial"/>
          <w:sz w:val="18"/>
          <w:szCs w:val="18"/>
          <w:lang w:eastAsia="ar-SA"/>
        </w:rPr>
        <w:t xml:space="preserve"> A empresa fornecedora deve</w:t>
      </w:r>
      <w:r w:rsidR="00BA188B" w:rsidRPr="00EB2B5D">
        <w:rPr>
          <w:rFonts w:asciiTheme="majorHAnsi" w:eastAsia="Times New Roman" w:hAnsiTheme="majorHAnsi" w:cs="Arial"/>
          <w:sz w:val="18"/>
          <w:szCs w:val="18"/>
          <w:lang w:eastAsia="ar-SA"/>
        </w:rPr>
        <w:t>rá fazer constar na Nota Fiscal</w:t>
      </w:r>
      <w:r w:rsidRPr="00EB2B5D">
        <w:rPr>
          <w:rFonts w:asciiTheme="majorHAnsi" w:eastAsia="Times New Roman" w:hAnsiTheme="majorHAnsi" w:cs="Arial"/>
          <w:sz w:val="18"/>
          <w:szCs w:val="18"/>
          <w:lang w:eastAsia="ar-SA"/>
        </w:rPr>
        <w:t xml:space="preserve"> </w:t>
      </w:r>
      <w:r w:rsidR="00D710BF">
        <w:rPr>
          <w:rFonts w:asciiTheme="majorHAnsi" w:eastAsia="Times New Roman" w:hAnsiTheme="majorHAnsi" w:cs="Arial"/>
          <w:sz w:val="18"/>
          <w:szCs w:val="18"/>
          <w:lang w:eastAsia="ar-SA"/>
        </w:rPr>
        <w:t xml:space="preserve">Eletrônica </w:t>
      </w:r>
      <w:r w:rsidRPr="00EB2B5D">
        <w:rPr>
          <w:rFonts w:asciiTheme="majorHAnsi" w:eastAsia="Times New Roman" w:hAnsiTheme="majorHAnsi" w:cs="Arial"/>
          <w:sz w:val="18"/>
          <w:szCs w:val="18"/>
          <w:lang w:eastAsia="ar-SA"/>
        </w:rPr>
        <w:t>a data e hora em que a entrega do</w:t>
      </w:r>
      <w:r w:rsidR="00A56387">
        <w:rPr>
          <w:rFonts w:asciiTheme="majorHAnsi" w:eastAsia="Times New Roman" w:hAnsiTheme="majorHAnsi" w:cs="Arial"/>
          <w:sz w:val="18"/>
          <w:szCs w:val="18"/>
          <w:lang w:eastAsia="ar-SA"/>
        </w:rPr>
        <w:t>(</w:t>
      </w:r>
      <w:r w:rsidRPr="00EB2B5D">
        <w:rPr>
          <w:rFonts w:asciiTheme="majorHAnsi" w:eastAsia="Times New Roman" w:hAnsiTheme="majorHAnsi" w:cs="Arial"/>
          <w:sz w:val="18"/>
          <w:szCs w:val="18"/>
          <w:lang w:eastAsia="ar-SA"/>
        </w:rPr>
        <w:t>s</w:t>
      </w:r>
      <w:r w:rsidR="00A56387">
        <w:rPr>
          <w:rFonts w:asciiTheme="majorHAnsi" w:eastAsia="Times New Roman" w:hAnsiTheme="majorHAnsi" w:cs="Arial"/>
          <w:sz w:val="18"/>
          <w:szCs w:val="18"/>
          <w:lang w:eastAsia="ar-SA"/>
        </w:rPr>
        <w:t>)</w:t>
      </w:r>
      <w:r w:rsidRPr="00EB2B5D">
        <w:rPr>
          <w:rFonts w:asciiTheme="majorHAnsi" w:eastAsia="Times New Roman" w:hAnsiTheme="majorHAnsi" w:cs="Arial"/>
          <w:sz w:val="18"/>
          <w:szCs w:val="18"/>
          <w:lang w:eastAsia="ar-SA"/>
        </w:rPr>
        <w:t xml:space="preserve"> produto</w:t>
      </w:r>
      <w:r w:rsidR="00A56387">
        <w:rPr>
          <w:rFonts w:asciiTheme="majorHAnsi" w:eastAsia="Times New Roman" w:hAnsiTheme="majorHAnsi" w:cs="Arial"/>
          <w:sz w:val="18"/>
          <w:szCs w:val="18"/>
          <w:lang w:eastAsia="ar-SA"/>
        </w:rPr>
        <w:t>(</w:t>
      </w:r>
      <w:r w:rsidRPr="00EB2B5D">
        <w:rPr>
          <w:rFonts w:asciiTheme="majorHAnsi" w:eastAsia="Times New Roman" w:hAnsiTheme="majorHAnsi" w:cs="Arial"/>
          <w:sz w:val="18"/>
          <w:szCs w:val="18"/>
          <w:lang w:eastAsia="ar-SA"/>
        </w:rPr>
        <w:t>s</w:t>
      </w:r>
      <w:r w:rsidR="00A56387">
        <w:rPr>
          <w:rFonts w:asciiTheme="majorHAnsi" w:eastAsia="Times New Roman" w:hAnsiTheme="majorHAnsi" w:cs="Arial"/>
          <w:sz w:val="18"/>
          <w:szCs w:val="18"/>
          <w:lang w:eastAsia="ar-SA"/>
        </w:rPr>
        <w:t>)</w:t>
      </w:r>
      <w:r w:rsidRPr="00EB2B5D">
        <w:rPr>
          <w:rFonts w:asciiTheme="majorHAnsi" w:eastAsia="Times New Roman" w:hAnsiTheme="majorHAnsi" w:cs="Arial"/>
          <w:sz w:val="18"/>
          <w:szCs w:val="18"/>
          <w:lang w:eastAsia="ar-SA"/>
        </w:rPr>
        <w:t xml:space="preserve"> foi feita, além da identificação de quem </w:t>
      </w:r>
      <w:proofErr w:type="gramStart"/>
      <w:r w:rsidRPr="00EB2B5D">
        <w:rPr>
          <w:rFonts w:asciiTheme="majorHAnsi" w:eastAsia="Times New Roman" w:hAnsiTheme="majorHAnsi" w:cs="Arial"/>
          <w:sz w:val="18"/>
          <w:szCs w:val="18"/>
          <w:lang w:eastAsia="ar-SA"/>
        </w:rPr>
        <w:t xml:space="preserve">procedeu </w:t>
      </w:r>
      <w:r w:rsidR="00A56387">
        <w:rPr>
          <w:rFonts w:asciiTheme="majorHAnsi" w:eastAsia="Times New Roman" w:hAnsiTheme="majorHAnsi" w:cs="Arial"/>
          <w:sz w:val="18"/>
          <w:szCs w:val="18"/>
          <w:lang w:eastAsia="ar-SA"/>
        </w:rPr>
        <w:t>o</w:t>
      </w:r>
      <w:proofErr w:type="gramEnd"/>
      <w:r w:rsidRPr="00EB2B5D">
        <w:rPr>
          <w:rFonts w:asciiTheme="majorHAnsi" w:eastAsia="Times New Roman" w:hAnsiTheme="majorHAnsi" w:cs="Arial"/>
          <w:sz w:val="18"/>
          <w:szCs w:val="18"/>
          <w:lang w:eastAsia="ar-SA"/>
        </w:rPr>
        <w:t xml:space="preserve"> recebimento do</w:t>
      </w:r>
      <w:r w:rsidR="00A56387">
        <w:rPr>
          <w:rFonts w:asciiTheme="majorHAnsi" w:eastAsia="Times New Roman" w:hAnsiTheme="majorHAnsi" w:cs="Arial"/>
          <w:sz w:val="18"/>
          <w:szCs w:val="18"/>
          <w:lang w:eastAsia="ar-SA"/>
        </w:rPr>
        <w:t>(</w:t>
      </w:r>
      <w:r w:rsidRPr="00EB2B5D">
        <w:rPr>
          <w:rFonts w:asciiTheme="majorHAnsi" w:eastAsia="Times New Roman" w:hAnsiTheme="majorHAnsi" w:cs="Arial"/>
          <w:sz w:val="18"/>
          <w:szCs w:val="18"/>
          <w:lang w:eastAsia="ar-SA"/>
        </w:rPr>
        <w:t>s</w:t>
      </w:r>
      <w:r w:rsidR="00A56387">
        <w:rPr>
          <w:rFonts w:asciiTheme="majorHAnsi" w:eastAsia="Times New Roman" w:hAnsiTheme="majorHAnsi" w:cs="Arial"/>
          <w:sz w:val="18"/>
          <w:szCs w:val="18"/>
          <w:lang w:eastAsia="ar-SA"/>
        </w:rPr>
        <w:t>)</w:t>
      </w:r>
      <w:r w:rsidRPr="00EB2B5D">
        <w:rPr>
          <w:rFonts w:asciiTheme="majorHAnsi" w:eastAsia="Times New Roman" w:hAnsiTheme="majorHAnsi" w:cs="Arial"/>
          <w:sz w:val="18"/>
          <w:szCs w:val="18"/>
          <w:lang w:eastAsia="ar-SA"/>
        </w:rPr>
        <w:t xml:space="preserve"> produto</w:t>
      </w:r>
      <w:r w:rsidR="00A56387">
        <w:rPr>
          <w:rFonts w:asciiTheme="majorHAnsi" w:eastAsia="Times New Roman" w:hAnsiTheme="majorHAnsi" w:cs="Arial"/>
          <w:sz w:val="18"/>
          <w:szCs w:val="18"/>
          <w:lang w:eastAsia="ar-SA"/>
        </w:rPr>
        <w:t>(</w:t>
      </w:r>
      <w:r w:rsidRPr="00EB2B5D">
        <w:rPr>
          <w:rFonts w:asciiTheme="majorHAnsi" w:eastAsia="Times New Roman" w:hAnsiTheme="majorHAnsi" w:cs="Arial"/>
          <w:sz w:val="18"/>
          <w:szCs w:val="18"/>
          <w:lang w:eastAsia="ar-SA"/>
        </w:rPr>
        <w:t>s</w:t>
      </w:r>
      <w:r w:rsidR="00A56387">
        <w:rPr>
          <w:rFonts w:asciiTheme="majorHAnsi" w:eastAsia="Times New Roman" w:hAnsiTheme="majorHAnsi" w:cs="Arial"/>
          <w:sz w:val="18"/>
          <w:szCs w:val="18"/>
          <w:lang w:eastAsia="ar-SA"/>
        </w:rPr>
        <w:t>)</w:t>
      </w:r>
      <w:r w:rsidRPr="00EB2B5D">
        <w:rPr>
          <w:rFonts w:asciiTheme="majorHAnsi" w:eastAsia="Times New Roman" w:hAnsiTheme="majorHAnsi" w:cs="Arial"/>
          <w:sz w:val="18"/>
          <w:szCs w:val="18"/>
          <w:lang w:eastAsia="ar-SA"/>
        </w:rPr>
        <w:t>.</w:t>
      </w:r>
    </w:p>
    <w:p w:rsidR="00315252" w:rsidRPr="00EB2B5D" w:rsidRDefault="00112821" w:rsidP="00605519">
      <w:pPr>
        <w:overflowPunct w:val="0"/>
        <w:autoSpaceDE w:val="0"/>
        <w:autoSpaceDN w:val="0"/>
        <w:adjustRightInd w:val="0"/>
        <w:spacing w:after="0" w:line="240" w:lineRule="auto"/>
        <w:ind w:firstLine="1134"/>
        <w:jc w:val="both"/>
        <w:textAlignment w:val="baseline"/>
        <w:rPr>
          <w:rFonts w:asciiTheme="majorHAnsi" w:eastAsia="Calibri" w:hAnsiTheme="majorHAnsi" w:cs="Arial"/>
          <w:color w:val="000000"/>
          <w:sz w:val="18"/>
          <w:szCs w:val="18"/>
        </w:rPr>
      </w:pPr>
      <w:r w:rsidRPr="00EB2B5D">
        <w:rPr>
          <w:rFonts w:asciiTheme="majorHAnsi" w:eastAsia="Times New Roman" w:hAnsiTheme="majorHAnsi" w:cs="Times New Roman"/>
          <w:b/>
          <w:sz w:val="18"/>
          <w:szCs w:val="18"/>
        </w:rPr>
        <w:t>18.</w:t>
      </w:r>
      <w:r w:rsidR="002C3D81">
        <w:rPr>
          <w:rFonts w:asciiTheme="majorHAnsi" w:eastAsia="Times New Roman" w:hAnsiTheme="majorHAnsi" w:cs="Times New Roman"/>
          <w:b/>
          <w:sz w:val="18"/>
          <w:szCs w:val="18"/>
        </w:rPr>
        <w:t>5</w:t>
      </w:r>
      <w:r w:rsidRPr="00EB2B5D">
        <w:rPr>
          <w:rFonts w:asciiTheme="majorHAnsi" w:eastAsia="Times New Roman" w:hAnsiTheme="majorHAnsi" w:cs="Times New Roman"/>
          <w:sz w:val="18"/>
          <w:szCs w:val="18"/>
        </w:rPr>
        <w:t>.</w:t>
      </w:r>
      <w:r w:rsidR="008138E0" w:rsidRPr="00EB2B5D">
        <w:rPr>
          <w:rFonts w:asciiTheme="majorHAnsi" w:eastAsia="Times New Roman" w:hAnsiTheme="majorHAnsi" w:cs="Times New Roman"/>
          <w:sz w:val="18"/>
          <w:szCs w:val="18"/>
        </w:rPr>
        <w:t xml:space="preserve"> </w:t>
      </w:r>
      <w:r w:rsidR="00315252" w:rsidRPr="00EB2B5D">
        <w:rPr>
          <w:rFonts w:asciiTheme="majorHAnsi" w:hAnsiTheme="majorHAnsi" w:cs="ArialMT"/>
          <w:sz w:val="18"/>
          <w:szCs w:val="18"/>
        </w:rPr>
        <w:t>Os materiais</w:t>
      </w:r>
      <w:r w:rsidR="00161BB6">
        <w:rPr>
          <w:rFonts w:asciiTheme="majorHAnsi" w:hAnsiTheme="majorHAnsi" w:cs="ArialMT"/>
          <w:sz w:val="18"/>
          <w:szCs w:val="18"/>
        </w:rPr>
        <w:t>, quando for o caso,</w:t>
      </w:r>
      <w:r w:rsidR="00315252" w:rsidRPr="00EB2B5D">
        <w:rPr>
          <w:rFonts w:asciiTheme="majorHAnsi" w:hAnsiTheme="majorHAnsi" w:cs="ArialMT"/>
          <w:sz w:val="18"/>
          <w:szCs w:val="18"/>
        </w:rPr>
        <w:t xml:space="preserve"> deverão ser entregues com as embalagens em perfeito estado. Sendo constatada qualquer irregularidade, o fornecedor deverá entregar nova remessa dentro das condições ideais.</w:t>
      </w:r>
    </w:p>
    <w:p w:rsidR="00315252" w:rsidRPr="00EB2B5D" w:rsidRDefault="002C3D81" w:rsidP="00315252">
      <w:pPr>
        <w:autoSpaceDE w:val="0"/>
        <w:autoSpaceDN w:val="0"/>
        <w:adjustRightInd w:val="0"/>
        <w:spacing w:after="0" w:line="240" w:lineRule="auto"/>
        <w:ind w:right="-2" w:firstLine="1134"/>
        <w:jc w:val="both"/>
        <w:rPr>
          <w:rFonts w:asciiTheme="majorHAnsi" w:eastAsia="Calibri" w:hAnsiTheme="majorHAnsi" w:cs="Arial"/>
          <w:color w:val="000000"/>
          <w:sz w:val="18"/>
          <w:szCs w:val="18"/>
        </w:rPr>
      </w:pPr>
      <w:r>
        <w:rPr>
          <w:rFonts w:asciiTheme="majorHAnsi" w:eastAsia="Calibri" w:hAnsiTheme="majorHAnsi" w:cs="Arial"/>
          <w:b/>
          <w:color w:val="000000"/>
          <w:sz w:val="18"/>
          <w:szCs w:val="18"/>
        </w:rPr>
        <w:t>18.</w:t>
      </w:r>
      <w:r w:rsidR="00605519">
        <w:rPr>
          <w:rFonts w:asciiTheme="majorHAnsi" w:eastAsia="Calibri" w:hAnsiTheme="majorHAnsi" w:cs="Arial"/>
          <w:b/>
          <w:color w:val="000000"/>
          <w:sz w:val="18"/>
          <w:szCs w:val="18"/>
        </w:rPr>
        <w:t>6</w:t>
      </w:r>
      <w:r w:rsidR="00315252" w:rsidRPr="00EB2B5D">
        <w:rPr>
          <w:rFonts w:asciiTheme="majorHAnsi" w:eastAsia="Calibri" w:hAnsiTheme="majorHAnsi" w:cs="Arial"/>
          <w:b/>
          <w:color w:val="000000"/>
          <w:sz w:val="18"/>
          <w:szCs w:val="18"/>
        </w:rPr>
        <w:t>.</w:t>
      </w:r>
      <w:r w:rsidR="00315252" w:rsidRPr="00EB2B5D">
        <w:rPr>
          <w:rFonts w:asciiTheme="majorHAnsi" w:eastAsia="Calibri" w:hAnsiTheme="majorHAnsi" w:cs="Arial"/>
          <w:color w:val="000000"/>
          <w:sz w:val="18"/>
          <w:szCs w:val="18"/>
        </w:rPr>
        <w:t xml:space="preserve"> Caso o objeto não esteja de acordo com o exigido será rejeitado para que seja substituído, sem ônus para a Administração.</w:t>
      </w:r>
      <w:r w:rsidR="00315252" w:rsidRPr="00EB2B5D">
        <w:rPr>
          <w:rFonts w:asciiTheme="majorHAnsi" w:hAnsiTheme="majorHAnsi" w:cs="ArialMT"/>
          <w:sz w:val="18"/>
          <w:szCs w:val="18"/>
        </w:rPr>
        <w:t xml:space="preserve"> Os custos para que sejam substituídos correrão exclusivamente </w:t>
      </w:r>
      <w:proofErr w:type="gramStart"/>
      <w:r w:rsidR="00315252" w:rsidRPr="00EB2B5D">
        <w:rPr>
          <w:rFonts w:asciiTheme="majorHAnsi" w:hAnsiTheme="majorHAnsi" w:cs="ArialMT"/>
          <w:sz w:val="18"/>
          <w:szCs w:val="18"/>
        </w:rPr>
        <w:t>às expensas do</w:t>
      </w:r>
      <w:proofErr w:type="gramEnd"/>
      <w:r w:rsidR="00315252" w:rsidRPr="00EB2B5D">
        <w:rPr>
          <w:rFonts w:asciiTheme="majorHAnsi" w:hAnsiTheme="majorHAnsi" w:cs="ArialMT"/>
          <w:sz w:val="18"/>
          <w:szCs w:val="18"/>
        </w:rPr>
        <w:t xml:space="preserve"> fornecedor.</w:t>
      </w:r>
    </w:p>
    <w:p w:rsidR="00315252" w:rsidRPr="00EB2B5D" w:rsidRDefault="002C3D81" w:rsidP="00315252">
      <w:pPr>
        <w:autoSpaceDE w:val="0"/>
        <w:autoSpaceDN w:val="0"/>
        <w:adjustRightInd w:val="0"/>
        <w:spacing w:after="0" w:line="259" w:lineRule="auto"/>
        <w:ind w:right="-2" w:firstLine="1134"/>
        <w:jc w:val="both"/>
        <w:rPr>
          <w:rFonts w:asciiTheme="majorHAnsi" w:eastAsia="Calibri" w:hAnsiTheme="majorHAnsi" w:cs="Arial"/>
          <w:color w:val="000000"/>
          <w:sz w:val="18"/>
          <w:szCs w:val="18"/>
        </w:rPr>
      </w:pPr>
      <w:r>
        <w:rPr>
          <w:rFonts w:asciiTheme="majorHAnsi" w:eastAsia="Calibri" w:hAnsiTheme="majorHAnsi" w:cs="Arial"/>
          <w:b/>
          <w:bCs/>
          <w:color w:val="000000"/>
          <w:sz w:val="18"/>
          <w:szCs w:val="18"/>
        </w:rPr>
        <w:t>18.</w:t>
      </w:r>
      <w:r w:rsidR="00605519">
        <w:rPr>
          <w:rFonts w:asciiTheme="majorHAnsi" w:eastAsia="Calibri" w:hAnsiTheme="majorHAnsi" w:cs="Arial"/>
          <w:b/>
          <w:bCs/>
          <w:color w:val="000000"/>
          <w:sz w:val="18"/>
          <w:szCs w:val="18"/>
        </w:rPr>
        <w:t>7</w:t>
      </w:r>
      <w:r w:rsidR="00315252" w:rsidRPr="00EB2B5D">
        <w:rPr>
          <w:rFonts w:asciiTheme="majorHAnsi" w:eastAsia="Calibri" w:hAnsiTheme="majorHAnsi" w:cs="Arial"/>
          <w:b/>
          <w:bCs/>
          <w:color w:val="000000"/>
          <w:sz w:val="18"/>
          <w:szCs w:val="18"/>
        </w:rPr>
        <w:t xml:space="preserve">. </w:t>
      </w:r>
      <w:r w:rsidR="00315252" w:rsidRPr="00EB2B5D">
        <w:rPr>
          <w:rFonts w:asciiTheme="majorHAnsi" w:eastAsia="Calibri" w:hAnsiTheme="majorHAnsi" w:cs="Arial"/>
          <w:color w:val="000000"/>
          <w:sz w:val="18"/>
          <w:szCs w:val="18"/>
        </w:rPr>
        <w:t>Na hipótese da não aceitação do objeto, o mesmo deverá ser retirado pelo fornecedor no prazo de até 05 (cinco) dias consecutivos contados da notificação da não aceitação, para reposição no prazo máximo de até 05 (cinco) dias consecutivos.</w:t>
      </w:r>
    </w:p>
    <w:p w:rsidR="00315252" w:rsidRPr="00EB2B5D" w:rsidRDefault="002C3D81" w:rsidP="00315252">
      <w:pPr>
        <w:tabs>
          <w:tab w:val="left" w:pos="2835"/>
        </w:tabs>
        <w:spacing w:after="0" w:line="259" w:lineRule="auto"/>
        <w:ind w:right="-2" w:firstLine="1134"/>
        <w:jc w:val="both"/>
        <w:rPr>
          <w:rFonts w:asciiTheme="majorHAnsi" w:eastAsia="Calibri" w:hAnsiTheme="majorHAnsi" w:cs="Arial"/>
          <w:color w:val="000000"/>
          <w:sz w:val="18"/>
          <w:szCs w:val="18"/>
          <w:lang w:eastAsia="ar-SA"/>
        </w:rPr>
      </w:pPr>
      <w:r>
        <w:rPr>
          <w:rFonts w:asciiTheme="majorHAnsi" w:eastAsia="Calibri" w:hAnsiTheme="majorHAnsi" w:cs="Arial"/>
          <w:b/>
          <w:sz w:val="18"/>
          <w:szCs w:val="18"/>
          <w:lang w:eastAsia="ar-SA"/>
        </w:rPr>
        <w:t>18.</w:t>
      </w:r>
      <w:r w:rsidR="00605519">
        <w:rPr>
          <w:rFonts w:asciiTheme="majorHAnsi" w:eastAsia="Calibri" w:hAnsiTheme="majorHAnsi" w:cs="Arial"/>
          <w:b/>
          <w:sz w:val="18"/>
          <w:szCs w:val="18"/>
          <w:lang w:eastAsia="ar-SA"/>
        </w:rPr>
        <w:t>8</w:t>
      </w:r>
      <w:r w:rsidR="00315252" w:rsidRPr="00EB2B5D">
        <w:rPr>
          <w:rFonts w:asciiTheme="majorHAnsi" w:eastAsia="Calibri" w:hAnsiTheme="majorHAnsi" w:cs="Arial"/>
          <w:b/>
          <w:sz w:val="18"/>
          <w:szCs w:val="18"/>
          <w:lang w:eastAsia="ar-SA"/>
        </w:rPr>
        <w:t>.</w:t>
      </w:r>
      <w:r w:rsidR="00315252" w:rsidRPr="00EB2B5D">
        <w:rPr>
          <w:rFonts w:asciiTheme="majorHAnsi" w:eastAsia="Calibri" w:hAnsiTheme="majorHAnsi" w:cs="Arial"/>
          <w:sz w:val="18"/>
          <w:szCs w:val="18"/>
          <w:lang w:eastAsia="ar-SA"/>
        </w:rPr>
        <w:t xml:space="preserve"> </w:t>
      </w:r>
      <w:r w:rsidR="00315252" w:rsidRPr="00EB2B5D">
        <w:rPr>
          <w:rFonts w:asciiTheme="majorHAnsi" w:eastAsia="Calibri" w:hAnsiTheme="majorHAnsi" w:cs="Arial"/>
          <w:color w:val="000000"/>
          <w:sz w:val="18"/>
          <w:szCs w:val="18"/>
          <w:lang w:eastAsia="ar-SA"/>
        </w:rPr>
        <w:t xml:space="preserve">O recebimento provisório ou definitivo não exclui a responsabilidade da DETENTORA DA ATA pela perfeita execução do Empenho, ficando a mesma obrigada a substituir, no todo ou em parte o objeto do Empenho, se a qualquer tempo se </w:t>
      </w:r>
      <w:proofErr w:type="gramStart"/>
      <w:r w:rsidR="00315252" w:rsidRPr="00EB2B5D">
        <w:rPr>
          <w:rFonts w:asciiTheme="majorHAnsi" w:eastAsia="Calibri" w:hAnsiTheme="majorHAnsi" w:cs="Arial"/>
          <w:color w:val="000000"/>
          <w:sz w:val="18"/>
          <w:szCs w:val="18"/>
          <w:lang w:eastAsia="ar-SA"/>
        </w:rPr>
        <w:t>verificarem</w:t>
      </w:r>
      <w:proofErr w:type="gramEnd"/>
      <w:r w:rsidR="00315252" w:rsidRPr="00EB2B5D">
        <w:rPr>
          <w:rFonts w:asciiTheme="majorHAnsi" w:eastAsia="Calibri" w:hAnsiTheme="majorHAnsi" w:cs="Arial"/>
          <w:color w:val="000000"/>
          <w:sz w:val="18"/>
          <w:szCs w:val="18"/>
          <w:lang w:eastAsia="ar-SA"/>
        </w:rPr>
        <w:t xml:space="preserve"> vícios, defeitos ou incorreções.</w:t>
      </w:r>
    </w:p>
    <w:p w:rsidR="007626F7" w:rsidRPr="00EB2B5D" w:rsidRDefault="007626F7" w:rsidP="00315252">
      <w:pPr>
        <w:tabs>
          <w:tab w:val="left" w:pos="1134"/>
        </w:tabs>
        <w:spacing w:after="0" w:line="240" w:lineRule="auto"/>
        <w:ind w:firstLine="1418"/>
        <w:jc w:val="both"/>
        <w:rPr>
          <w:rFonts w:asciiTheme="majorHAnsi" w:eastAsia="Times New Roman" w:hAnsiTheme="majorHAnsi" w:cs="Calibri"/>
          <w:b/>
          <w:sz w:val="18"/>
          <w:szCs w:val="18"/>
        </w:rPr>
      </w:pPr>
    </w:p>
    <w:p w:rsidR="007626F7" w:rsidRPr="00EB2B5D" w:rsidRDefault="007626F7" w:rsidP="00315252">
      <w:pPr>
        <w:tabs>
          <w:tab w:val="left" w:pos="1134"/>
        </w:tabs>
        <w:spacing w:after="0" w:line="240" w:lineRule="auto"/>
        <w:ind w:firstLine="1418"/>
        <w:jc w:val="both"/>
        <w:rPr>
          <w:rFonts w:asciiTheme="majorHAnsi" w:eastAsia="Times New Roman" w:hAnsiTheme="majorHAnsi" w:cs="Calibri"/>
          <w:b/>
          <w:sz w:val="18"/>
          <w:szCs w:val="18"/>
        </w:rPr>
      </w:pPr>
      <w:r w:rsidRPr="00EB2B5D">
        <w:rPr>
          <w:rFonts w:asciiTheme="majorHAnsi" w:eastAsia="Times New Roman" w:hAnsiTheme="majorHAnsi" w:cs="Calibri"/>
          <w:b/>
          <w:sz w:val="18"/>
          <w:szCs w:val="18"/>
        </w:rPr>
        <w:t xml:space="preserve">19. </w:t>
      </w:r>
      <w:r w:rsidR="00F4138B">
        <w:rPr>
          <w:rFonts w:asciiTheme="majorHAnsi" w:eastAsia="Times New Roman" w:hAnsiTheme="majorHAnsi" w:cs="Calibri"/>
          <w:b/>
          <w:sz w:val="18"/>
          <w:szCs w:val="18"/>
        </w:rPr>
        <w:t xml:space="preserve">DO </w:t>
      </w:r>
      <w:r w:rsidRPr="00EB2B5D">
        <w:rPr>
          <w:rFonts w:asciiTheme="majorHAnsi" w:eastAsia="Times New Roman" w:hAnsiTheme="majorHAnsi" w:cs="Calibri"/>
          <w:b/>
          <w:sz w:val="18"/>
          <w:szCs w:val="18"/>
        </w:rPr>
        <w:t>PAGAMENTO</w:t>
      </w:r>
    </w:p>
    <w:p w:rsidR="007626F7" w:rsidRPr="00EB2B5D" w:rsidRDefault="007626F7" w:rsidP="00315252">
      <w:pPr>
        <w:tabs>
          <w:tab w:val="left" w:pos="1134"/>
        </w:tabs>
        <w:spacing w:after="0" w:line="240" w:lineRule="auto"/>
        <w:jc w:val="both"/>
        <w:rPr>
          <w:rFonts w:asciiTheme="majorHAnsi" w:eastAsia="Times New Roman" w:hAnsiTheme="majorHAnsi" w:cs="Calibri"/>
          <w:b/>
          <w:sz w:val="18"/>
          <w:szCs w:val="18"/>
        </w:rPr>
      </w:pPr>
    </w:p>
    <w:p w:rsidR="007626F7" w:rsidRPr="00EB2B5D" w:rsidRDefault="007626F7" w:rsidP="00315252">
      <w:pPr>
        <w:tabs>
          <w:tab w:val="left" w:pos="1134"/>
        </w:tabs>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sz w:val="18"/>
          <w:szCs w:val="18"/>
        </w:rPr>
        <w:t>19.1.</w:t>
      </w:r>
      <w:r w:rsidRPr="00EB2B5D">
        <w:rPr>
          <w:rFonts w:asciiTheme="majorHAnsi" w:eastAsia="Times New Roman" w:hAnsiTheme="majorHAnsi" w:cs="Calibri"/>
          <w:sz w:val="18"/>
          <w:szCs w:val="18"/>
        </w:rPr>
        <w:t xml:space="preserve"> </w:t>
      </w:r>
      <w:r w:rsidRPr="00EB2B5D">
        <w:rPr>
          <w:rFonts w:asciiTheme="majorHAnsi" w:eastAsia="Times New Roman" w:hAnsiTheme="majorHAnsi" w:cs="Times New Roman"/>
          <w:sz w:val="18"/>
          <w:szCs w:val="18"/>
        </w:rPr>
        <w:t>O pagamento será efetuado em até 15</w:t>
      </w:r>
      <w:r w:rsidR="00860837" w:rsidRPr="00EB2B5D">
        <w:rPr>
          <w:rFonts w:asciiTheme="majorHAnsi" w:eastAsia="Times New Roman" w:hAnsiTheme="majorHAnsi" w:cs="Times New Roman"/>
          <w:sz w:val="18"/>
          <w:szCs w:val="18"/>
        </w:rPr>
        <w:t xml:space="preserve"> </w:t>
      </w:r>
      <w:r w:rsidRPr="00EB2B5D">
        <w:rPr>
          <w:rFonts w:asciiTheme="majorHAnsi" w:eastAsia="Times New Roman" w:hAnsiTheme="majorHAnsi" w:cs="Times New Roman"/>
          <w:sz w:val="18"/>
          <w:szCs w:val="18"/>
        </w:rPr>
        <w:t>(quinze) dias do mês subsequente ao mês do recebimento definitivo do(s) produto(s) e apresentação da Nota Fiscal</w:t>
      </w:r>
      <w:r w:rsidR="002E6794" w:rsidRPr="00EB2B5D">
        <w:rPr>
          <w:rFonts w:asciiTheme="majorHAnsi" w:eastAsia="Times New Roman" w:hAnsiTheme="majorHAnsi" w:cs="Times New Roman"/>
          <w:sz w:val="18"/>
          <w:szCs w:val="18"/>
        </w:rPr>
        <w:t xml:space="preserve"> Eletrônica</w:t>
      </w:r>
      <w:r w:rsidRPr="00EB2B5D">
        <w:rPr>
          <w:rFonts w:asciiTheme="majorHAnsi" w:eastAsia="Times New Roman" w:hAnsiTheme="majorHAnsi" w:cs="Times New Roman"/>
          <w:sz w:val="18"/>
          <w:szCs w:val="18"/>
        </w:rPr>
        <w:t xml:space="preserve"> mediante depósito na conta corrente de titularidade do fornecedor.</w:t>
      </w:r>
    </w:p>
    <w:p w:rsidR="007626F7" w:rsidRPr="00EB2B5D" w:rsidRDefault="007626F7" w:rsidP="00315252">
      <w:pPr>
        <w:tabs>
          <w:tab w:val="left" w:pos="1134"/>
        </w:tabs>
        <w:spacing w:after="0" w:line="240" w:lineRule="auto"/>
        <w:ind w:firstLine="1134"/>
        <w:jc w:val="both"/>
        <w:rPr>
          <w:rFonts w:asciiTheme="majorHAnsi" w:eastAsia="Times New Roman" w:hAnsiTheme="majorHAnsi" w:cs="Calibri"/>
          <w:sz w:val="18"/>
          <w:szCs w:val="18"/>
        </w:rPr>
      </w:pPr>
      <w:r w:rsidRPr="00EB2B5D">
        <w:rPr>
          <w:rFonts w:asciiTheme="majorHAnsi" w:eastAsia="Times New Roman" w:hAnsiTheme="majorHAnsi" w:cs="Calibri"/>
          <w:b/>
          <w:sz w:val="18"/>
          <w:szCs w:val="18"/>
        </w:rPr>
        <w:t xml:space="preserve">19.2. </w:t>
      </w:r>
      <w:r w:rsidRPr="00EB2B5D">
        <w:rPr>
          <w:rFonts w:asciiTheme="majorHAnsi" w:eastAsia="Times New Roman" w:hAnsiTheme="majorHAnsi" w:cs="Calibri"/>
          <w:sz w:val="18"/>
          <w:szCs w:val="18"/>
        </w:rPr>
        <w:t>A nota fiscal</w:t>
      </w:r>
      <w:r w:rsidR="002E6794" w:rsidRPr="00EB2B5D">
        <w:rPr>
          <w:rFonts w:asciiTheme="majorHAnsi" w:eastAsia="Times New Roman" w:hAnsiTheme="majorHAnsi" w:cs="Calibri"/>
          <w:sz w:val="18"/>
          <w:szCs w:val="18"/>
        </w:rPr>
        <w:t xml:space="preserve"> eletrônica</w:t>
      </w:r>
      <w:r w:rsidRPr="00EB2B5D">
        <w:rPr>
          <w:rFonts w:asciiTheme="majorHAnsi" w:eastAsia="Times New Roman" w:hAnsiTheme="majorHAnsi" w:cs="Calibri"/>
          <w:sz w:val="18"/>
          <w:szCs w:val="18"/>
        </w:rPr>
        <w:t xml:space="preserve"> emitida pelo fornecedor deverá conter, em local de fácil visualização, a indicação do número do pregão eletrônico, da ordem de fornecimento, </w:t>
      </w:r>
      <w:r w:rsidRPr="00EB2B5D">
        <w:rPr>
          <w:rFonts w:asciiTheme="majorHAnsi" w:eastAsia="Times New Roman" w:hAnsiTheme="majorHAnsi" w:cs="Calibri"/>
          <w:sz w:val="18"/>
          <w:szCs w:val="18"/>
          <w:lang w:eastAsia="pt-BR"/>
        </w:rPr>
        <w:t xml:space="preserve">a indicação do banco, agência e número de conta corrente em que o pagamento deverá ser efetuado, </w:t>
      </w:r>
      <w:r w:rsidRPr="00EB2B5D">
        <w:rPr>
          <w:rFonts w:asciiTheme="majorHAnsi" w:eastAsia="Times New Roman" w:hAnsiTheme="majorHAnsi" w:cs="Calibri"/>
          <w:sz w:val="18"/>
          <w:szCs w:val="18"/>
        </w:rPr>
        <w:t>a fim de se acelerar o trâmite de recebimento do material e posterior liberação do documento fiscal para pagamento.</w:t>
      </w:r>
    </w:p>
    <w:p w:rsidR="008536F0" w:rsidRPr="00EB2B5D" w:rsidRDefault="005B0298" w:rsidP="008536F0">
      <w:pPr>
        <w:tabs>
          <w:tab w:val="left" w:pos="1134"/>
        </w:tabs>
        <w:spacing w:after="0" w:line="259" w:lineRule="auto"/>
        <w:ind w:right="-2" w:firstLine="1134"/>
        <w:jc w:val="both"/>
        <w:rPr>
          <w:rFonts w:asciiTheme="majorHAnsi" w:eastAsia="Calibri" w:hAnsiTheme="majorHAnsi" w:cs="Calibri"/>
          <w:sz w:val="18"/>
          <w:szCs w:val="18"/>
        </w:rPr>
      </w:pPr>
      <w:r w:rsidRPr="00EB2B5D">
        <w:rPr>
          <w:rFonts w:asciiTheme="majorHAnsi" w:eastAsia="Calibri" w:hAnsiTheme="majorHAnsi" w:cs="Calibri"/>
          <w:b/>
          <w:bCs/>
          <w:sz w:val="18"/>
          <w:szCs w:val="18"/>
        </w:rPr>
        <w:t>19.2.1.</w:t>
      </w:r>
      <w:r w:rsidR="008536F0" w:rsidRPr="00EB2B5D">
        <w:rPr>
          <w:rFonts w:asciiTheme="majorHAnsi" w:eastAsia="Calibri" w:hAnsiTheme="majorHAnsi" w:cs="Calibri"/>
          <w:bCs/>
          <w:sz w:val="18"/>
          <w:szCs w:val="18"/>
        </w:rPr>
        <w:t xml:space="preserve"> A fornecedora deverá apresentar a nota fiscal, de acordo com a nota de empenho emitida pelo Setor de Compras desta Prefeitura.</w:t>
      </w:r>
    </w:p>
    <w:p w:rsidR="008536F0" w:rsidRPr="00EB2B5D" w:rsidRDefault="005B0298" w:rsidP="00F5041C">
      <w:pPr>
        <w:tabs>
          <w:tab w:val="left" w:pos="1134"/>
        </w:tabs>
        <w:spacing w:after="0" w:line="259" w:lineRule="auto"/>
        <w:ind w:right="-2" w:firstLine="1134"/>
        <w:jc w:val="both"/>
        <w:rPr>
          <w:rFonts w:asciiTheme="majorHAnsi" w:eastAsia="Calibri" w:hAnsiTheme="majorHAnsi" w:cs="Calibri"/>
          <w:sz w:val="18"/>
          <w:szCs w:val="18"/>
        </w:rPr>
      </w:pPr>
      <w:r w:rsidRPr="00EB2B5D">
        <w:rPr>
          <w:rFonts w:asciiTheme="majorHAnsi" w:eastAsia="Calibri" w:hAnsiTheme="majorHAnsi" w:cs="Calibri"/>
          <w:b/>
          <w:sz w:val="18"/>
          <w:szCs w:val="18"/>
        </w:rPr>
        <w:t>19.3.</w:t>
      </w:r>
      <w:r w:rsidR="008536F0" w:rsidRPr="00EB2B5D">
        <w:rPr>
          <w:rFonts w:asciiTheme="majorHAnsi" w:eastAsia="Calibri" w:hAnsiTheme="majorHAnsi" w:cs="Calibri"/>
          <w:sz w:val="18"/>
          <w:szCs w:val="18"/>
        </w:rPr>
        <w:t xml:space="preserve"> A Nota fiscal</w:t>
      </w:r>
      <w:r w:rsidR="00911E9F" w:rsidRPr="00EB2B5D">
        <w:rPr>
          <w:rFonts w:asciiTheme="majorHAnsi" w:eastAsia="Calibri" w:hAnsiTheme="majorHAnsi" w:cs="Calibri"/>
          <w:sz w:val="18"/>
          <w:szCs w:val="18"/>
        </w:rPr>
        <w:t xml:space="preserve"> e</w:t>
      </w:r>
      <w:r w:rsidR="00F119BA" w:rsidRPr="00EB2B5D">
        <w:rPr>
          <w:rFonts w:asciiTheme="majorHAnsi" w:eastAsia="Calibri" w:hAnsiTheme="majorHAnsi" w:cs="Calibri"/>
          <w:sz w:val="18"/>
          <w:szCs w:val="18"/>
        </w:rPr>
        <w:t>letrônica</w:t>
      </w:r>
      <w:r w:rsidR="008536F0" w:rsidRPr="00EB2B5D">
        <w:rPr>
          <w:rFonts w:asciiTheme="majorHAnsi" w:eastAsia="Calibri" w:hAnsiTheme="majorHAnsi" w:cs="Calibri"/>
          <w:sz w:val="18"/>
          <w:szCs w:val="18"/>
        </w:rPr>
        <w:t xml:space="preserve"> somente será liberada quando o cumprimento do contrato estiver em total conformidade com as especifi</w:t>
      </w:r>
      <w:r w:rsidR="00F5041C" w:rsidRPr="00EB2B5D">
        <w:rPr>
          <w:rFonts w:asciiTheme="majorHAnsi" w:eastAsia="Calibri" w:hAnsiTheme="majorHAnsi" w:cs="Calibri"/>
          <w:sz w:val="18"/>
          <w:szCs w:val="18"/>
        </w:rPr>
        <w:t>cações exigidas pelo Município.</w:t>
      </w:r>
    </w:p>
    <w:p w:rsidR="008536F0" w:rsidRPr="00EB2B5D" w:rsidRDefault="005B0298" w:rsidP="008536F0">
      <w:pPr>
        <w:suppressAutoHyphens/>
        <w:spacing w:after="0" w:line="259"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b/>
          <w:sz w:val="18"/>
          <w:szCs w:val="18"/>
          <w:lang w:eastAsia="ar-SA"/>
        </w:rPr>
        <w:t xml:space="preserve">19.4. </w:t>
      </w:r>
      <w:r w:rsidR="008536F0" w:rsidRPr="00EB2B5D">
        <w:rPr>
          <w:rFonts w:asciiTheme="majorHAnsi" w:eastAsia="Calibri" w:hAnsiTheme="majorHAnsi" w:cs="Calibri"/>
          <w:sz w:val="18"/>
          <w:szCs w:val="18"/>
          <w:lang w:eastAsia="ar-SA"/>
        </w:rPr>
        <w:t>Além da nota fiscal</w:t>
      </w:r>
      <w:r w:rsidR="00911E9F" w:rsidRPr="00EB2B5D">
        <w:rPr>
          <w:rFonts w:asciiTheme="majorHAnsi" w:eastAsia="Calibri" w:hAnsiTheme="majorHAnsi" w:cs="Calibri"/>
          <w:sz w:val="18"/>
          <w:szCs w:val="18"/>
          <w:lang w:eastAsia="ar-SA"/>
        </w:rPr>
        <w:t xml:space="preserve"> eletrônica</w:t>
      </w:r>
      <w:r w:rsidR="008536F0" w:rsidRPr="00EB2B5D">
        <w:rPr>
          <w:rFonts w:asciiTheme="majorHAnsi" w:eastAsia="Calibri" w:hAnsiTheme="majorHAnsi" w:cs="Calibri"/>
          <w:sz w:val="18"/>
          <w:szCs w:val="18"/>
          <w:lang w:eastAsia="ar-SA"/>
        </w:rPr>
        <w:t xml:space="preserve"> do(s) produto(s) entregue(s), a(s) empresa(s)</w:t>
      </w:r>
      <w:r w:rsidR="002F3A5E">
        <w:rPr>
          <w:rFonts w:asciiTheme="majorHAnsi" w:eastAsia="Calibri" w:hAnsiTheme="majorHAnsi" w:cs="Calibri"/>
          <w:sz w:val="18"/>
          <w:szCs w:val="18"/>
          <w:lang w:eastAsia="ar-SA"/>
        </w:rPr>
        <w:t xml:space="preserve"> </w:t>
      </w:r>
      <w:proofErr w:type="gramStart"/>
      <w:r w:rsidR="002F3A5E">
        <w:rPr>
          <w:rFonts w:asciiTheme="majorHAnsi" w:eastAsia="Calibri" w:hAnsiTheme="majorHAnsi" w:cs="Calibri"/>
          <w:sz w:val="18"/>
          <w:szCs w:val="18"/>
          <w:lang w:eastAsia="ar-SA"/>
        </w:rPr>
        <w:t>deverá(</w:t>
      </w:r>
      <w:proofErr w:type="spellStart"/>
      <w:proofErr w:type="gramEnd"/>
      <w:r w:rsidR="002F3A5E">
        <w:rPr>
          <w:rFonts w:asciiTheme="majorHAnsi" w:eastAsia="Calibri" w:hAnsiTheme="majorHAnsi" w:cs="Calibri"/>
          <w:sz w:val="18"/>
          <w:szCs w:val="18"/>
          <w:lang w:eastAsia="ar-SA"/>
        </w:rPr>
        <w:t>ão</w:t>
      </w:r>
      <w:proofErr w:type="spellEnd"/>
      <w:r w:rsidR="002F3A5E">
        <w:rPr>
          <w:rFonts w:asciiTheme="majorHAnsi" w:eastAsia="Calibri" w:hAnsiTheme="majorHAnsi" w:cs="Calibri"/>
          <w:sz w:val="18"/>
          <w:szCs w:val="18"/>
          <w:lang w:eastAsia="ar-SA"/>
        </w:rPr>
        <w:t>)</w:t>
      </w:r>
      <w:r w:rsidR="008536F0" w:rsidRPr="00EB2B5D">
        <w:rPr>
          <w:rFonts w:asciiTheme="majorHAnsi" w:eastAsia="Calibri" w:hAnsiTheme="majorHAnsi" w:cs="Calibri"/>
          <w:sz w:val="18"/>
          <w:szCs w:val="18"/>
          <w:lang w:eastAsia="ar-SA"/>
        </w:rPr>
        <w:t xml:space="preserve"> manter atualizados (</w:t>
      </w:r>
      <w:r w:rsidR="008536F0" w:rsidRPr="00EB2B5D">
        <w:rPr>
          <w:rFonts w:asciiTheme="majorHAnsi" w:eastAsia="Calibri" w:hAnsiTheme="majorHAnsi" w:cs="Calibri"/>
          <w:bCs/>
          <w:sz w:val="18"/>
          <w:szCs w:val="18"/>
          <w:lang w:eastAsia="ar-SA"/>
        </w:rPr>
        <w:t>durante a validade do registro</w:t>
      </w:r>
      <w:r w:rsidR="008536F0" w:rsidRPr="00EB2B5D">
        <w:rPr>
          <w:rFonts w:asciiTheme="majorHAnsi" w:eastAsia="Calibri" w:hAnsiTheme="majorHAnsi" w:cs="Calibri"/>
          <w:sz w:val="18"/>
          <w:szCs w:val="18"/>
          <w:lang w:eastAsia="ar-SA"/>
        </w:rPr>
        <w:t xml:space="preserve">) </w:t>
      </w:r>
      <w:r w:rsidR="002F3A5E">
        <w:rPr>
          <w:rFonts w:asciiTheme="majorHAnsi" w:eastAsia="Calibri" w:hAnsiTheme="majorHAnsi" w:cs="Calibri"/>
          <w:sz w:val="18"/>
          <w:szCs w:val="18"/>
          <w:lang w:eastAsia="ar-SA"/>
        </w:rPr>
        <w:t>e</w:t>
      </w:r>
      <w:r w:rsidR="00180898">
        <w:rPr>
          <w:rFonts w:asciiTheme="majorHAnsi" w:eastAsia="Calibri" w:hAnsiTheme="majorHAnsi" w:cs="Calibri"/>
          <w:sz w:val="18"/>
          <w:szCs w:val="18"/>
          <w:lang w:eastAsia="ar-SA"/>
        </w:rPr>
        <w:t>,</w:t>
      </w:r>
      <w:r w:rsidR="002F3A5E">
        <w:rPr>
          <w:rFonts w:asciiTheme="majorHAnsi" w:eastAsia="Calibri" w:hAnsiTheme="majorHAnsi" w:cs="Calibri"/>
          <w:sz w:val="18"/>
          <w:szCs w:val="18"/>
          <w:lang w:eastAsia="ar-SA"/>
        </w:rPr>
        <w:t xml:space="preserve"> quando solicitado</w:t>
      </w:r>
      <w:r w:rsidR="00180898">
        <w:rPr>
          <w:rFonts w:asciiTheme="majorHAnsi" w:eastAsia="Calibri" w:hAnsiTheme="majorHAnsi" w:cs="Calibri"/>
          <w:sz w:val="18"/>
          <w:szCs w:val="18"/>
          <w:lang w:eastAsia="ar-SA"/>
        </w:rPr>
        <w:t>,</w:t>
      </w:r>
      <w:r w:rsidR="002F3A5E">
        <w:rPr>
          <w:rFonts w:asciiTheme="majorHAnsi" w:eastAsia="Calibri" w:hAnsiTheme="majorHAnsi" w:cs="Calibri"/>
          <w:sz w:val="18"/>
          <w:szCs w:val="18"/>
          <w:lang w:eastAsia="ar-SA"/>
        </w:rPr>
        <w:t xml:space="preserve"> apresentar </w:t>
      </w:r>
      <w:r w:rsidR="008536F0" w:rsidRPr="00EB2B5D">
        <w:rPr>
          <w:rFonts w:asciiTheme="majorHAnsi" w:eastAsia="Calibri" w:hAnsiTheme="majorHAnsi" w:cs="Calibri"/>
          <w:sz w:val="18"/>
          <w:szCs w:val="18"/>
          <w:lang w:eastAsia="ar-SA"/>
        </w:rPr>
        <w:t>os seguintes documentos:</w:t>
      </w:r>
    </w:p>
    <w:p w:rsidR="008536F0" w:rsidRPr="00EB2B5D" w:rsidRDefault="008536F0" w:rsidP="008536F0">
      <w:pPr>
        <w:suppressAutoHyphens/>
        <w:spacing w:after="0" w:line="259"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b/>
          <w:sz w:val="18"/>
          <w:szCs w:val="18"/>
          <w:lang w:eastAsia="ar-SA"/>
        </w:rPr>
        <w:t>19.4.1</w:t>
      </w:r>
      <w:r w:rsidR="005B0298" w:rsidRPr="00EB2B5D">
        <w:rPr>
          <w:rFonts w:asciiTheme="majorHAnsi" w:eastAsia="Calibri" w:hAnsiTheme="majorHAnsi" w:cs="Calibri"/>
          <w:b/>
          <w:sz w:val="18"/>
          <w:szCs w:val="18"/>
          <w:lang w:eastAsia="ar-SA"/>
        </w:rPr>
        <w:t>.</w:t>
      </w:r>
      <w:r w:rsidRPr="00EB2B5D">
        <w:rPr>
          <w:rFonts w:asciiTheme="majorHAnsi" w:eastAsia="Calibri" w:hAnsiTheme="majorHAnsi" w:cs="Calibri"/>
          <w:sz w:val="18"/>
          <w:szCs w:val="18"/>
          <w:lang w:eastAsia="ar-SA"/>
        </w:rPr>
        <w:t xml:space="preserve"> </w:t>
      </w:r>
      <w:r w:rsidRPr="00EB2B5D">
        <w:rPr>
          <w:rFonts w:asciiTheme="majorHAnsi" w:eastAsia="Calibri" w:hAnsiTheme="majorHAnsi" w:cs="Calibri"/>
          <w:sz w:val="18"/>
          <w:szCs w:val="18"/>
        </w:rPr>
        <w:t>Prova de regularidade quanto aos tributos e encargos sociais administrados pela Receita Federal do Brasil - RFB e quanto à Dívida Ativa da União administrada pela Procuradoria Geral da Fazenda Nacional - PGFN (Certidão Conjunta);</w:t>
      </w:r>
    </w:p>
    <w:p w:rsidR="008536F0" w:rsidRPr="00EB2B5D" w:rsidRDefault="008536F0" w:rsidP="008536F0">
      <w:pPr>
        <w:suppressAutoHyphens/>
        <w:spacing w:after="0" w:line="259"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b/>
          <w:sz w:val="18"/>
          <w:szCs w:val="18"/>
          <w:lang w:eastAsia="ar-SA"/>
        </w:rPr>
        <w:t>19.4.2</w:t>
      </w:r>
      <w:r w:rsidR="005B0298" w:rsidRPr="00EB2B5D">
        <w:rPr>
          <w:rFonts w:asciiTheme="majorHAnsi" w:eastAsia="Calibri" w:hAnsiTheme="majorHAnsi" w:cs="Calibri"/>
          <w:b/>
          <w:sz w:val="18"/>
          <w:szCs w:val="18"/>
          <w:lang w:eastAsia="ar-SA"/>
        </w:rPr>
        <w:t>.</w:t>
      </w:r>
      <w:r w:rsidRPr="00EB2B5D">
        <w:rPr>
          <w:rFonts w:asciiTheme="majorHAnsi" w:eastAsia="Calibri" w:hAnsiTheme="majorHAnsi" w:cs="Calibri"/>
          <w:sz w:val="18"/>
          <w:szCs w:val="18"/>
          <w:lang w:eastAsia="ar-SA"/>
        </w:rPr>
        <w:t xml:space="preserve"> Prova de regularidade com o FGTS (CRF – Certificado de Regularidade de Situação, expedido pela Caixa Econômica Federal);</w:t>
      </w:r>
    </w:p>
    <w:p w:rsidR="008536F0" w:rsidRPr="00EB2B5D" w:rsidRDefault="008536F0" w:rsidP="008536F0">
      <w:pPr>
        <w:tabs>
          <w:tab w:val="left" w:pos="1134"/>
        </w:tabs>
        <w:spacing w:after="0" w:line="259" w:lineRule="auto"/>
        <w:ind w:right="-2" w:firstLine="1134"/>
        <w:jc w:val="both"/>
        <w:rPr>
          <w:rFonts w:asciiTheme="majorHAnsi" w:eastAsia="Calibri" w:hAnsiTheme="majorHAnsi" w:cs="Calibri"/>
          <w:sz w:val="18"/>
          <w:szCs w:val="18"/>
        </w:rPr>
      </w:pPr>
      <w:r w:rsidRPr="00EB2B5D">
        <w:rPr>
          <w:rFonts w:asciiTheme="majorHAnsi" w:eastAsia="Calibri" w:hAnsiTheme="majorHAnsi" w:cs="Calibri"/>
          <w:b/>
          <w:sz w:val="18"/>
          <w:szCs w:val="18"/>
          <w:lang w:eastAsia="ar-SA"/>
        </w:rPr>
        <w:lastRenderedPageBreak/>
        <w:t>19.4.3</w:t>
      </w:r>
      <w:r w:rsidR="005B0298" w:rsidRPr="00EB2B5D">
        <w:rPr>
          <w:rFonts w:asciiTheme="majorHAnsi" w:eastAsia="Calibri" w:hAnsiTheme="majorHAnsi" w:cs="Calibri"/>
          <w:b/>
          <w:sz w:val="18"/>
          <w:szCs w:val="18"/>
          <w:lang w:eastAsia="ar-SA"/>
        </w:rPr>
        <w:t>.</w:t>
      </w:r>
      <w:r w:rsidRPr="00EB2B5D">
        <w:rPr>
          <w:rFonts w:asciiTheme="majorHAnsi" w:eastAsia="Calibri" w:hAnsiTheme="majorHAnsi" w:cs="Calibri"/>
          <w:sz w:val="18"/>
          <w:szCs w:val="18"/>
          <w:lang w:eastAsia="ar-SA"/>
        </w:rPr>
        <w:t xml:space="preserve"> Prova de regularidade para com a Fazenda Municipal, relativa à sede ou domicílio do proponente.</w:t>
      </w:r>
    </w:p>
    <w:p w:rsidR="008536F0" w:rsidRPr="00EB2B5D" w:rsidRDefault="005B0298" w:rsidP="008536F0">
      <w:pPr>
        <w:autoSpaceDE w:val="0"/>
        <w:autoSpaceDN w:val="0"/>
        <w:adjustRightInd w:val="0"/>
        <w:spacing w:after="0" w:line="259" w:lineRule="auto"/>
        <w:ind w:right="-2" w:firstLine="1134"/>
        <w:jc w:val="both"/>
        <w:rPr>
          <w:rFonts w:asciiTheme="majorHAnsi" w:eastAsia="Calibri" w:hAnsiTheme="majorHAnsi" w:cs="Calibri"/>
          <w:sz w:val="18"/>
          <w:szCs w:val="18"/>
        </w:rPr>
      </w:pPr>
      <w:r w:rsidRPr="00EB2B5D">
        <w:rPr>
          <w:rFonts w:asciiTheme="majorHAnsi" w:eastAsia="Calibri" w:hAnsiTheme="majorHAnsi" w:cs="Calibri"/>
          <w:b/>
          <w:sz w:val="18"/>
          <w:szCs w:val="18"/>
        </w:rPr>
        <w:t>19.5.</w:t>
      </w:r>
      <w:r w:rsidR="008536F0" w:rsidRPr="00EB2B5D">
        <w:rPr>
          <w:rFonts w:asciiTheme="majorHAnsi" w:eastAsia="Calibri" w:hAnsiTheme="majorHAnsi" w:cs="Calibri"/>
          <w:sz w:val="18"/>
          <w:szCs w:val="18"/>
          <w:lang w:eastAsia="ar-SA"/>
        </w:rPr>
        <w:t xml:space="preserve"> O CNPJ da Detentora da Ata constante da nota fiscal deverá ser o mesmo da documentação apresentada no procedimento licitatório.</w:t>
      </w:r>
    </w:p>
    <w:p w:rsidR="008536F0" w:rsidRPr="00EB2B5D" w:rsidRDefault="005B0298" w:rsidP="008536F0">
      <w:pPr>
        <w:tabs>
          <w:tab w:val="left" w:pos="1134"/>
        </w:tabs>
        <w:spacing w:after="0" w:line="259" w:lineRule="auto"/>
        <w:ind w:right="-2" w:firstLine="1134"/>
        <w:jc w:val="both"/>
        <w:rPr>
          <w:rFonts w:asciiTheme="majorHAnsi" w:eastAsia="Calibri" w:hAnsiTheme="majorHAnsi" w:cs="Calibri"/>
          <w:sz w:val="18"/>
          <w:szCs w:val="18"/>
        </w:rPr>
      </w:pPr>
      <w:r w:rsidRPr="00EB2B5D">
        <w:rPr>
          <w:rFonts w:asciiTheme="majorHAnsi" w:eastAsia="Calibri" w:hAnsiTheme="majorHAnsi" w:cs="Calibri"/>
          <w:b/>
          <w:sz w:val="18"/>
          <w:szCs w:val="18"/>
        </w:rPr>
        <w:t>19.6.</w:t>
      </w:r>
      <w:r w:rsidR="008536F0" w:rsidRPr="00EB2B5D">
        <w:rPr>
          <w:rFonts w:asciiTheme="majorHAnsi" w:eastAsia="Calibri" w:hAnsiTheme="majorHAnsi" w:cs="Calibri"/>
          <w:sz w:val="18"/>
          <w:szCs w:val="18"/>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rsidR="008536F0" w:rsidRPr="00EB2B5D" w:rsidRDefault="008536F0" w:rsidP="008536F0">
      <w:pPr>
        <w:tabs>
          <w:tab w:val="left" w:pos="1134"/>
        </w:tabs>
        <w:spacing w:after="0" w:line="259" w:lineRule="auto"/>
        <w:ind w:right="-2" w:firstLine="1134"/>
        <w:jc w:val="both"/>
        <w:rPr>
          <w:rFonts w:asciiTheme="majorHAnsi" w:eastAsia="Calibri" w:hAnsiTheme="majorHAnsi" w:cs="Calibri"/>
          <w:color w:val="FF0000"/>
          <w:sz w:val="18"/>
          <w:szCs w:val="18"/>
        </w:rPr>
      </w:pPr>
      <w:r w:rsidRPr="00EB2B5D">
        <w:rPr>
          <w:rFonts w:asciiTheme="majorHAnsi" w:eastAsia="Calibri" w:hAnsiTheme="majorHAnsi" w:cs="Calibri"/>
          <w:b/>
          <w:sz w:val="18"/>
          <w:szCs w:val="18"/>
        </w:rPr>
        <w:t>19.7</w:t>
      </w:r>
      <w:r w:rsidR="005B0298" w:rsidRPr="00EB2B5D">
        <w:rPr>
          <w:rFonts w:asciiTheme="majorHAnsi" w:eastAsia="Calibri" w:hAnsiTheme="majorHAnsi" w:cs="Calibri"/>
          <w:sz w:val="18"/>
          <w:szCs w:val="18"/>
        </w:rPr>
        <w:t>.</w:t>
      </w:r>
      <w:r w:rsidRPr="00EB2B5D">
        <w:rPr>
          <w:rFonts w:asciiTheme="majorHAnsi" w:eastAsia="Calibri" w:hAnsiTheme="majorHAnsi" w:cs="Calibri"/>
          <w:sz w:val="18"/>
          <w:szCs w:val="18"/>
        </w:rPr>
        <w:t xml:space="preserve"> </w:t>
      </w:r>
      <w:r w:rsidRPr="00EB2B5D">
        <w:rPr>
          <w:rFonts w:asciiTheme="majorHAnsi" w:eastAsia="Calibri" w:hAnsiTheme="majorHAnsi" w:cs="Calibri"/>
          <w:color w:val="0D0D0D" w:themeColor="text1" w:themeTint="F2"/>
          <w:sz w:val="18"/>
          <w:szCs w:val="18"/>
        </w:rPr>
        <w:t>Ocorrendo atraso no pagamento, os valores serão corrigidos monetariamente pelo</w:t>
      </w:r>
      <w:r w:rsidR="0078122E" w:rsidRPr="00EB2B5D">
        <w:rPr>
          <w:rFonts w:asciiTheme="majorHAnsi" w:eastAsia="Calibri" w:hAnsiTheme="majorHAnsi" w:cs="Calibri"/>
          <w:color w:val="0D0D0D" w:themeColor="text1" w:themeTint="F2"/>
          <w:sz w:val="18"/>
          <w:szCs w:val="18"/>
        </w:rPr>
        <w:t xml:space="preserve"> IPCA </w:t>
      </w:r>
      <w:r w:rsidRPr="00EB2B5D">
        <w:rPr>
          <w:rFonts w:asciiTheme="majorHAnsi" w:eastAsia="Calibri" w:hAnsiTheme="majorHAnsi" w:cs="Calibri"/>
          <w:color w:val="0D0D0D" w:themeColor="text1" w:themeTint="F2"/>
          <w:sz w:val="18"/>
          <w:szCs w:val="18"/>
        </w:rPr>
        <w:t xml:space="preserve">do período, ou outro índice que vier a substituí-lo, e a Administração compensará a contratada com juros de 0,5% ao mês, </w:t>
      </w:r>
      <w:proofErr w:type="gramStart"/>
      <w:r w:rsidRPr="00EB2B5D">
        <w:rPr>
          <w:rFonts w:asciiTheme="majorHAnsi" w:eastAsia="Calibri" w:hAnsiTheme="majorHAnsi" w:cs="Calibri"/>
          <w:i/>
          <w:color w:val="0D0D0D" w:themeColor="text1" w:themeTint="F2"/>
          <w:sz w:val="18"/>
          <w:szCs w:val="18"/>
        </w:rPr>
        <w:t>pro rata</w:t>
      </w:r>
      <w:proofErr w:type="gramEnd"/>
      <w:r w:rsidRPr="00EB2B5D">
        <w:rPr>
          <w:rFonts w:asciiTheme="majorHAnsi" w:eastAsia="Calibri" w:hAnsiTheme="majorHAnsi" w:cs="Calibri"/>
          <w:color w:val="0D0D0D" w:themeColor="text1" w:themeTint="F2"/>
          <w:sz w:val="18"/>
          <w:szCs w:val="18"/>
        </w:rPr>
        <w:t xml:space="preserve">. </w:t>
      </w:r>
    </w:p>
    <w:p w:rsidR="008536F0" w:rsidRPr="00EB2B5D" w:rsidRDefault="008536F0" w:rsidP="00315252">
      <w:pPr>
        <w:tabs>
          <w:tab w:val="left" w:pos="1134"/>
        </w:tabs>
        <w:spacing w:after="0" w:line="240" w:lineRule="auto"/>
        <w:ind w:firstLine="1134"/>
        <w:jc w:val="both"/>
        <w:rPr>
          <w:rFonts w:asciiTheme="majorHAnsi" w:eastAsia="Times New Roman" w:hAnsiTheme="majorHAnsi" w:cs="Calibri"/>
          <w:sz w:val="18"/>
          <w:szCs w:val="18"/>
        </w:rPr>
      </w:pPr>
    </w:p>
    <w:p w:rsidR="007626F7" w:rsidRPr="00EB2B5D" w:rsidRDefault="007626F7" w:rsidP="007626F7">
      <w:pPr>
        <w:tabs>
          <w:tab w:val="left" w:pos="1134"/>
        </w:tabs>
        <w:spacing w:after="0" w:line="240" w:lineRule="auto"/>
        <w:ind w:firstLine="1418"/>
        <w:jc w:val="both"/>
        <w:rPr>
          <w:rFonts w:asciiTheme="majorHAnsi" w:eastAsia="Times New Roman" w:hAnsiTheme="majorHAnsi" w:cs="Calibri"/>
          <w:b/>
          <w:sz w:val="18"/>
          <w:szCs w:val="18"/>
        </w:rPr>
      </w:pPr>
      <w:r w:rsidRPr="00EB2B5D">
        <w:rPr>
          <w:rFonts w:asciiTheme="majorHAnsi" w:eastAsia="Times New Roman" w:hAnsiTheme="majorHAnsi" w:cs="Calibri"/>
          <w:b/>
          <w:sz w:val="18"/>
          <w:szCs w:val="18"/>
        </w:rPr>
        <w:t>20. SANÇÕES ADMINISTRATIVAS</w:t>
      </w:r>
    </w:p>
    <w:p w:rsidR="007626F7" w:rsidRPr="00EB2B5D" w:rsidRDefault="007626F7" w:rsidP="007626F7">
      <w:pPr>
        <w:tabs>
          <w:tab w:val="left" w:pos="1134"/>
        </w:tabs>
        <w:spacing w:after="0" w:line="240" w:lineRule="auto"/>
        <w:ind w:firstLine="1418"/>
        <w:jc w:val="both"/>
        <w:rPr>
          <w:rFonts w:asciiTheme="majorHAnsi" w:eastAsia="Times New Roman" w:hAnsiTheme="majorHAnsi" w:cs="Calibri"/>
          <w:b/>
          <w:color w:val="FF0000"/>
          <w:sz w:val="18"/>
          <w:szCs w:val="18"/>
        </w:rPr>
      </w:pPr>
    </w:p>
    <w:p w:rsidR="007626F7" w:rsidRPr="00EB2B5D" w:rsidRDefault="007626F7" w:rsidP="004A4083">
      <w:pPr>
        <w:overflowPunct w:val="0"/>
        <w:autoSpaceDE w:val="0"/>
        <w:autoSpaceDN w:val="0"/>
        <w:adjustRightInd w:val="0"/>
        <w:spacing w:after="0" w:line="240" w:lineRule="auto"/>
        <w:ind w:firstLine="1134"/>
        <w:jc w:val="both"/>
        <w:textAlignment w:val="baseline"/>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lang w:eastAsia="ar-SA"/>
        </w:rPr>
        <w:t>20.1.</w:t>
      </w:r>
      <w:r w:rsidRPr="00EB2B5D">
        <w:rPr>
          <w:rFonts w:asciiTheme="majorHAnsi" w:eastAsia="Times New Roman" w:hAnsiTheme="majorHAnsi" w:cs="Calibri"/>
          <w:sz w:val="18"/>
          <w:szCs w:val="18"/>
          <w:lang w:eastAsia="ar-SA"/>
        </w:rPr>
        <w:t xml:space="preserve"> Pelo inadimplemento das obrigações, </w:t>
      </w:r>
      <w:proofErr w:type="gramStart"/>
      <w:r w:rsidRPr="00EB2B5D">
        <w:rPr>
          <w:rFonts w:asciiTheme="majorHAnsi" w:eastAsia="Times New Roman" w:hAnsiTheme="majorHAnsi" w:cs="Calibri"/>
          <w:sz w:val="18"/>
          <w:szCs w:val="18"/>
          <w:lang w:eastAsia="ar-SA"/>
        </w:rPr>
        <w:t>seja</w:t>
      </w:r>
      <w:proofErr w:type="gramEnd"/>
      <w:r w:rsidRPr="00EB2B5D">
        <w:rPr>
          <w:rFonts w:asciiTheme="majorHAnsi" w:eastAsia="Times New Roman" w:hAnsiTheme="majorHAnsi" w:cs="Calibri"/>
          <w:sz w:val="18"/>
          <w:szCs w:val="18"/>
          <w:lang w:eastAsia="ar-SA"/>
        </w:rPr>
        <w:t xml:space="preserve"> na condição de participante do pregão ou de contratada, as licitantes, conforme a infração, estarão sujeitas às seguintes penalidades: </w:t>
      </w:r>
    </w:p>
    <w:p w:rsidR="007626F7" w:rsidRPr="00EB2B5D" w:rsidRDefault="007626F7" w:rsidP="007626F7">
      <w:pPr>
        <w:overflowPunct w:val="0"/>
        <w:autoSpaceDE w:val="0"/>
        <w:autoSpaceDN w:val="0"/>
        <w:adjustRightInd w:val="0"/>
        <w:spacing w:after="0" w:line="240" w:lineRule="auto"/>
        <w:ind w:firstLine="1134"/>
        <w:jc w:val="both"/>
        <w:textAlignment w:val="baseline"/>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lang w:eastAsia="ar-SA"/>
        </w:rPr>
        <w:t>a)</w:t>
      </w:r>
      <w:r w:rsidRPr="00EB2B5D">
        <w:rPr>
          <w:rFonts w:asciiTheme="majorHAnsi" w:eastAsia="Times New Roman" w:hAnsiTheme="majorHAnsi" w:cs="Calibri"/>
          <w:sz w:val="18"/>
          <w:szCs w:val="18"/>
          <w:lang w:eastAsia="ar-SA"/>
        </w:rPr>
        <w:t xml:space="preserve"> ausência de entrega ou deixar de apresentar os originais ou cópias autenticadas dos documentos de habilitação para fins de assinatura do contrato ou da ata: multa de 10% sobre o valor estimado da contratação e impedimento de licitar e contratar com a Administração pelo prazo de </w:t>
      </w:r>
      <w:proofErr w:type="gramStart"/>
      <w:r w:rsidRPr="00EB2B5D">
        <w:rPr>
          <w:rFonts w:asciiTheme="majorHAnsi" w:eastAsia="Times New Roman" w:hAnsiTheme="majorHAnsi" w:cs="Calibri"/>
          <w:sz w:val="18"/>
          <w:szCs w:val="18"/>
          <w:lang w:eastAsia="ar-SA"/>
        </w:rPr>
        <w:t>5</w:t>
      </w:r>
      <w:proofErr w:type="gramEnd"/>
      <w:r w:rsidRPr="00EB2B5D">
        <w:rPr>
          <w:rFonts w:asciiTheme="majorHAnsi" w:eastAsia="Times New Roman" w:hAnsiTheme="majorHAnsi" w:cs="Calibri"/>
          <w:sz w:val="18"/>
          <w:szCs w:val="18"/>
          <w:lang w:eastAsia="ar-SA"/>
        </w:rPr>
        <w:t xml:space="preserve"> (cinco) anos;</w:t>
      </w:r>
    </w:p>
    <w:p w:rsidR="007626F7" w:rsidRPr="00EB2B5D" w:rsidRDefault="007626F7" w:rsidP="007626F7">
      <w:pPr>
        <w:overflowPunct w:val="0"/>
        <w:autoSpaceDE w:val="0"/>
        <w:autoSpaceDN w:val="0"/>
        <w:adjustRightInd w:val="0"/>
        <w:spacing w:after="0" w:line="240" w:lineRule="auto"/>
        <w:ind w:firstLine="1134"/>
        <w:jc w:val="both"/>
        <w:textAlignment w:val="baseline"/>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lang w:eastAsia="ar-SA"/>
        </w:rPr>
        <w:t>b)</w:t>
      </w:r>
      <w:r w:rsidRPr="00EB2B5D">
        <w:rPr>
          <w:rFonts w:asciiTheme="majorHAnsi" w:eastAsia="Times New Roman" w:hAnsiTheme="majorHAnsi" w:cs="Calibri"/>
          <w:sz w:val="18"/>
          <w:szCs w:val="18"/>
          <w:lang w:eastAsia="ar-SA"/>
        </w:rPr>
        <w:t xml:space="preserve"> apresentação de documentação falsa para participação no certame: multa de 10% sobre o valor estimado da contratação e impedimento do direito de licitar e contratar com a Administração pelo prazo de </w:t>
      </w:r>
      <w:proofErr w:type="gramStart"/>
      <w:r w:rsidRPr="00EB2B5D">
        <w:rPr>
          <w:rFonts w:asciiTheme="majorHAnsi" w:eastAsia="Times New Roman" w:hAnsiTheme="majorHAnsi" w:cs="Calibri"/>
          <w:sz w:val="18"/>
          <w:szCs w:val="18"/>
          <w:lang w:eastAsia="ar-SA"/>
        </w:rPr>
        <w:t>5</w:t>
      </w:r>
      <w:proofErr w:type="gramEnd"/>
      <w:r w:rsidRPr="00EB2B5D">
        <w:rPr>
          <w:rFonts w:asciiTheme="majorHAnsi" w:eastAsia="Times New Roman" w:hAnsiTheme="majorHAnsi" w:cs="Calibri"/>
          <w:sz w:val="18"/>
          <w:szCs w:val="18"/>
          <w:lang w:eastAsia="ar-SA"/>
        </w:rPr>
        <w:t xml:space="preserve"> (cinco) anos;</w:t>
      </w:r>
    </w:p>
    <w:p w:rsidR="007626F7" w:rsidRPr="00EB2B5D" w:rsidRDefault="007626F7" w:rsidP="007626F7">
      <w:pPr>
        <w:overflowPunct w:val="0"/>
        <w:autoSpaceDE w:val="0"/>
        <w:autoSpaceDN w:val="0"/>
        <w:adjustRightInd w:val="0"/>
        <w:spacing w:after="0" w:line="240" w:lineRule="auto"/>
        <w:ind w:firstLine="1134"/>
        <w:jc w:val="both"/>
        <w:textAlignment w:val="baseline"/>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lang w:eastAsia="ar-SA"/>
        </w:rPr>
        <w:t>c)</w:t>
      </w:r>
      <w:r w:rsidRPr="00EB2B5D">
        <w:rPr>
          <w:rFonts w:asciiTheme="majorHAnsi" w:eastAsia="Times New Roman" w:hAnsiTheme="majorHAnsi" w:cs="Calibri"/>
          <w:sz w:val="18"/>
          <w:szCs w:val="18"/>
          <w:lang w:eastAsia="ar-SA"/>
        </w:rPr>
        <w:t xml:space="preserve"> retardamento da execução do certame, por conduta reprovável: afastamento do certame e suspensão do direito de licitar e contratar com a Administração pelo prazo de </w:t>
      </w:r>
      <w:proofErr w:type="gramStart"/>
      <w:r w:rsidRPr="00EB2B5D">
        <w:rPr>
          <w:rFonts w:asciiTheme="majorHAnsi" w:eastAsia="Times New Roman" w:hAnsiTheme="majorHAnsi" w:cs="Calibri"/>
          <w:sz w:val="18"/>
          <w:szCs w:val="18"/>
          <w:lang w:eastAsia="ar-SA"/>
        </w:rPr>
        <w:t>2</w:t>
      </w:r>
      <w:proofErr w:type="gramEnd"/>
      <w:r w:rsidRPr="00EB2B5D">
        <w:rPr>
          <w:rFonts w:asciiTheme="majorHAnsi" w:eastAsia="Times New Roman" w:hAnsiTheme="majorHAnsi" w:cs="Calibri"/>
          <w:sz w:val="18"/>
          <w:szCs w:val="18"/>
          <w:lang w:eastAsia="ar-SA"/>
        </w:rPr>
        <w:t xml:space="preserve"> (dois) anos;</w:t>
      </w:r>
    </w:p>
    <w:p w:rsidR="007626F7" w:rsidRPr="00EB2B5D" w:rsidRDefault="007626F7" w:rsidP="007626F7">
      <w:pPr>
        <w:overflowPunct w:val="0"/>
        <w:autoSpaceDE w:val="0"/>
        <w:autoSpaceDN w:val="0"/>
        <w:adjustRightInd w:val="0"/>
        <w:spacing w:after="0" w:line="240" w:lineRule="auto"/>
        <w:ind w:firstLine="1134"/>
        <w:jc w:val="both"/>
        <w:textAlignment w:val="baseline"/>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lang w:eastAsia="ar-SA"/>
        </w:rPr>
        <w:t>d)</w:t>
      </w:r>
      <w:r w:rsidRPr="00EB2B5D">
        <w:rPr>
          <w:rFonts w:asciiTheme="majorHAnsi" w:eastAsia="Times New Roman" w:hAnsiTheme="majorHAnsi" w:cs="Calibri"/>
          <w:sz w:val="18"/>
          <w:szCs w:val="18"/>
          <w:lang w:eastAsia="ar-SA"/>
        </w:rPr>
        <w:t xml:space="preserve"> manter comportamento inadequado durante o pregão: afastamento do certame e suspensão do direito de licitar e contratar com a Administração pelo prazo de </w:t>
      </w:r>
      <w:proofErr w:type="gramStart"/>
      <w:r w:rsidRPr="00EB2B5D">
        <w:rPr>
          <w:rFonts w:asciiTheme="majorHAnsi" w:eastAsia="Times New Roman" w:hAnsiTheme="majorHAnsi" w:cs="Calibri"/>
          <w:sz w:val="18"/>
          <w:szCs w:val="18"/>
          <w:lang w:eastAsia="ar-SA"/>
        </w:rPr>
        <w:t>2</w:t>
      </w:r>
      <w:proofErr w:type="gramEnd"/>
      <w:r w:rsidRPr="00EB2B5D">
        <w:rPr>
          <w:rFonts w:asciiTheme="majorHAnsi" w:eastAsia="Times New Roman" w:hAnsiTheme="majorHAnsi" w:cs="Calibri"/>
          <w:sz w:val="18"/>
          <w:szCs w:val="18"/>
          <w:lang w:eastAsia="ar-SA"/>
        </w:rPr>
        <w:t xml:space="preserve"> (dois) anos; </w:t>
      </w:r>
    </w:p>
    <w:p w:rsidR="007626F7" w:rsidRPr="00EB2B5D" w:rsidRDefault="007626F7" w:rsidP="007626F7">
      <w:pPr>
        <w:overflowPunct w:val="0"/>
        <w:autoSpaceDE w:val="0"/>
        <w:autoSpaceDN w:val="0"/>
        <w:adjustRightInd w:val="0"/>
        <w:spacing w:after="0" w:line="240" w:lineRule="auto"/>
        <w:ind w:firstLine="1134"/>
        <w:jc w:val="both"/>
        <w:textAlignment w:val="baseline"/>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lang w:eastAsia="ar-SA"/>
        </w:rPr>
        <w:t>e)</w:t>
      </w:r>
      <w:r w:rsidRPr="00EB2B5D">
        <w:rPr>
          <w:rFonts w:asciiTheme="majorHAnsi" w:eastAsia="Times New Roman" w:hAnsiTheme="majorHAnsi" w:cs="Calibri"/>
          <w:sz w:val="18"/>
          <w:szCs w:val="18"/>
          <w:lang w:eastAsia="ar-SA"/>
        </w:rPr>
        <w:t xml:space="preserve"> não manutenção da proposta, após a adjudicação: suspensão do direito de licitar e contratar com a Administração pelo prazo de </w:t>
      </w:r>
      <w:proofErr w:type="gramStart"/>
      <w:r w:rsidRPr="00EB2B5D">
        <w:rPr>
          <w:rFonts w:asciiTheme="majorHAnsi" w:eastAsia="Times New Roman" w:hAnsiTheme="majorHAnsi" w:cs="Calibri"/>
          <w:sz w:val="18"/>
          <w:szCs w:val="18"/>
          <w:lang w:eastAsia="ar-SA"/>
        </w:rPr>
        <w:t>5</w:t>
      </w:r>
      <w:proofErr w:type="gramEnd"/>
      <w:r w:rsidRPr="00EB2B5D">
        <w:rPr>
          <w:rFonts w:asciiTheme="majorHAnsi" w:eastAsia="Times New Roman" w:hAnsiTheme="majorHAnsi" w:cs="Calibri"/>
          <w:sz w:val="18"/>
          <w:szCs w:val="18"/>
          <w:lang w:eastAsia="ar-SA"/>
        </w:rPr>
        <w:t xml:space="preserve"> (cinco) anos e multa de 10% sobre o valor estimado da contratação; </w:t>
      </w:r>
    </w:p>
    <w:p w:rsidR="007626F7" w:rsidRPr="00EB2B5D" w:rsidRDefault="007626F7" w:rsidP="007626F7">
      <w:pPr>
        <w:overflowPunct w:val="0"/>
        <w:autoSpaceDE w:val="0"/>
        <w:autoSpaceDN w:val="0"/>
        <w:adjustRightInd w:val="0"/>
        <w:spacing w:after="0" w:line="240" w:lineRule="auto"/>
        <w:ind w:firstLine="1134"/>
        <w:jc w:val="both"/>
        <w:textAlignment w:val="baseline"/>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lang w:eastAsia="ar-SA"/>
        </w:rPr>
        <w:t>f)</w:t>
      </w:r>
      <w:r w:rsidRPr="00EB2B5D">
        <w:rPr>
          <w:rFonts w:asciiTheme="majorHAnsi" w:eastAsia="Times New Roman" w:hAnsiTheme="majorHAnsi" w:cs="Calibri"/>
          <w:sz w:val="18"/>
          <w:szCs w:val="18"/>
          <w:lang w:eastAsia="ar-SA"/>
        </w:rPr>
        <w:t xml:space="preserve"> cometimento de fraude fiscal: suspensão do direito de licitar e contratar com a Administração pelo prazo de </w:t>
      </w:r>
      <w:proofErr w:type="gramStart"/>
      <w:r w:rsidRPr="00EB2B5D">
        <w:rPr>
          <w:rFonts w:asciiTheme="majorHAnsi" w:eastAsia="Times New Roman" w:hAnsiTheme="majorHAnsi" w:cs="Calibri"/>
          <w:sz w:val="18"/>
          <w:szCs w:val="18"/>
          <w:lang w:eastAsia="ar-SA"/>
        </w:rPr>
        <w:t>5</w:t>
      </w:r>
      <w:proofErr w:type="gramEnd"/>
      <w:r w:rsidRPr="00EB2B5D">
        <w:rPr>
          <w:rFonts w:asciiTheme="majorHAnsi" w:eastAsia="Times New Roman" w:hAnsiTheme="majorHAnsi" w:cs="Calibri"/>
          <w:sz w:val="18"/>
          <w:szCs w:val="18"/>
          <w:lang w:eastAsia="ar-SA"/>
        </w:rPr>
        <w:t xml:space="preserve"> (cinco) anos e multa de 10% sobre o valor estimado da contratação;</w:t>
      </w:r>
    </w:p>
    <w:p w:rsidR="007626F7" w:rsidRPr="00EB2B5D" w:rsidRDefault="007626F7" w:rsidP="007626F7">
      <w:pPr>
        <w:overflowPunct w:val="0"/>
        <w:autoSpaceDE w:val="0"/>
        <w:autoSpaceDN w:val="0"/>
        <w:adjustRightInd w:val="0"/>
        <w:spacing w:after="0" w:line="240" w:lineRule="auto"/>
        <w:ind w:firstLine="1134"/>
        <w:jc w:val="both"/>
        <w:textAlignment w:val="baseline"/>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lang w:eastAsia="ar-SA"/>
        </w:rPr>
        <w:t>g)</w:t>
      </w:r>
      <w:r w:rsidRPr="00EB2B5D">
        <w:rPr>
          <w:rFonts w:asciiTheme="majorHAnsi" w:eastAsia="Times New Roman" w:hAnsiTheme="majorHAnsi" w:cs="Calibri"/>
          <w:sz w:val="18"/>
          <w:szCs w:val="18"/>
          <w:lang w:eastAsia="ar-SA"/>
        </w:rPr>
        <w:t xml:space="preserve"> fraudar a execução do contrato: suspensão do direito de licitar e contratar com a Administração pelo prazo de </w:t>
      </w:r>
      <w:proofErr w:type="gramStart"/>
      <w:r w:rsidRPr="00EB2B5D">
        <w:rPr>
          <w:rFonts w:asciiTheme="majorHAnsi" w:eastAsia="Times New Roman" w:hAnsiTheme="majorHAnsi" w:cs="Calibri"/>
          <w:sz w:val="18"/>
          <w:szCs w:val="18"/>
          <w:lang w:eastAsia="ar-SA"/>
        </w:rPr>
        <w:t>5</w:t>
      </w:r>
      <w:proofErr w:type="gramEnd"/>
      <w:r w:rsidRPr="00EB2B5D">
        <w:rPr>
          <w:rFonts w:asciiTheme="majorHAnsi" w:eastAsia="Times New Roman" w:hAnsiTheme="majorHAnsi" w:cs="Calibri"/>
          <w:sz w:val="18"/>
          <w:szCs w:val="18"/>
          <w:lang w:eastAsia="ar-SA"/>
        </w:rPr>
        <w:t>(cinco) cinco anos e multa de 10% sobre o valor estimado da contratação;</w:t>
      </w:r>
    </w:p>
    <w:p w:rsidR="007626F7" w:rsidRPr="00EB2B5D" w:rsidRDefault="007626F7" w:rsidP="007626F7">
      <w:pPr>
        <w:overflowPunct w:val="0"/>
        <w:autoSpaceDE w:val="0"/>
        <w:autoSpaceDN w:val="0"/>
        <w:adjustRightInd w:val="0"/>
        <w:spacing w:after="0" w:line="240" w:lineRule="auto"/>
        <w:ind w:firstLine="1134"/>
        <w:jc w:val="both"/>
        <w:textAlignment w:val="baseline"/>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lang w:eastAsia="ar-SA"/>
        </w:rPr>
        <w:t>h)</w:t>
      </w:r>
      <w:r w:rsidRPr="00EB2B5D">
        <w:rPr>
          <w:rFonts w:asciiTheme="majorHAnsi" w:eastAsia="Times New Roman" w:hAnsiTheme="majorHAnsi" w:cs="Calibri"/>
          <w:sz w:val="18"/>
          <w:szCs w:val="18"/>
          <w:lang w:eastAsia="ar-SA"/>
        </w:rPr>
        <w:t xml:space="preserve"> executar o contrato com irregularidades, passíveis de correção durante a execução e sem prejuízo ao resultado, ou seja, pequenos descumprimentos contratuais: advertência por escrito; </w:t>
      </w:r>
    </w:p>
    <w:p w:rsidR="007626F7" w:rsidRPr="00EB2B5D" w:rsidRDefault="007626F7" w:rsidP="007626F7">
      <w:pPr>
        <w:overflowPunct w:val="0"/>
        <w:autoSpaceDE w:val="0"/>
        <w:autoSpaceDN w:val="0"/>
        <w:adjustRightInd w:val="0"/>
        <w:spacing w:after="0" w:line="240" w:lineRule="auto"/>
        <w:ind w:firstLine="1134"/>
        <w:jc w:val="both"/>
        <w:textAlignment w:val="baseline"/>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lang w:eastAsia="ar-SA"/>
        </w:rPr>
        <w:t>i)</w:t>
      </w:r>
      <w:r w:rsidRPr="00EB2B5D">
        <w:rPr>
          <w:rFonts w:asciiTheme="majorHAnsi" w:eastAsia="Times New Roman" w:hAnsiTheme="majorHAnsi" w:cs="Calibri"/>
          <w:sz w:val="18"/>
          <w:szCs w:val="18"/>
          <w:lang w:eastAsia="ar-SA"/>
        </w:rPr>
        <w:t xml:space="preserve"> executar o contrato com atraso injustificado, até o limite de </w:t>
      </w:r>
      <w:proofErr w:type="gramStart"/>
      <w:r w:rsidRPr="00EB2B5D">
        <w:rPr>
          <w:rFonts w:asciiTheme="majorHAnsi" w:eastAsia="Times New Roman" w:hAnsiTheme="majorHAnsi" w:cs="Calibri"/>
          <w:sz w:val="18"/>
          <w:szCs w:val="18"/>
          <w:lang w:eastAsia="ar-SA"/>
        </w:rPr>
        <w:t>5</w:t>
      </w:r>
      <w:proofErr w:type="gramEnd"/>
      <w:r w:rsidRPr="00EB2B5D">
        <w:rPr>
          <w:rFonts w:asciiTheme="majorHAnsi" w:eastAsia="Times New Roman" w:hAnsiTheme="majorHAnsi" w:cs="Calibri"/>
          <w:sz w:val="18"/>
          <w:szCs w:val="18"/>
          <w:lang w:eastAsia="ar-SA"/>
        </w:rPr>
        <w:t xml:space="preserve"> (cinco) dias, após os quais será considerado como inexecução contratual: multa diária de 0,5% sobre o valor atualizado do contrato; </w:t>
      </w:r>
    </w:p>
    <w:p w:rsidR="007626F7" w:rsidRPr="00EB2B5D" w:rsidRDefault="007626F7" w:rsidP="007626F7">
      <w:pPr>
        <w:overflowPunct w:val="0"/>
        <w:autoSpaceDE w:val="0"/>
        <w:autoSpaceDN w:val="0"/>
        <w:adjustRightInd w:val="0"/>
        <w:spacing w:after="0" w:line="240" w:lineRule="auto"/>
        <w:ind w:firstLine="1134"/>
        <w:jc w:val="both"/>
        <w:textAlignment w:val="baseline"/>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lang w:eastAsia="ar-SA"/>
        </w:rPr>
        <w:t>j)</w:t>
      </w:r>
      <w:r w:rsidRPr="00EB2B5D">
        <w:rPr>
          <w:rFonts w:asciiTheme="majorHAnsi" w:eastAsia="Times New Roman" w:hAnsiTheme="majorHAnsi" w:cs="Calibri"/>
          <w:sz w:val="18"/>
          <w:szCs w:val="18"/>
          <w:lang w:eastAsia="ar-SA"/>
        </w:rPr>
        <w:t xml:space="preserve"> inexecução parcial do contrato: suspensão do direito de licitar e contratar com a Administração pelo prazo de </w:t>
      </w:r>
      <w:proofErr w:type="gramStart"/>
      <w:r w:rsidRPr="00EB2B5D">
        <w:rPr>
          <w:rFonts w:asciiTheme="majorHAnsi" w:eastAsia="Times New Roman" w:hAnsiTheme="majorHAnsi" w:cs="Calibri"/>
          <w:sz w:val="18"/>
          <w:szCs w:val="18"/>
          <w:lang w:eastAsia="ar-SA"/>
        </w:rPr>
        <w:t>3</w:t>
      </w:r>
      <w:proofErr w:type="gramEnd"/>
      <w:r w:rsidRPr="00EB2B5D">
        <w:rPr>
          <w:rFonts w:asciiTheme="majorHAnsi" w:eastAsia="Times New Roman" w:hAnsiTheme="majorHAnsi" w:cs="Calibri"/>
          <w:sz w:val="18"/>
          <w:szCs w:val="18"/>
          <w:lang w:eastAsia="ar-SA"/>
        </w:rPr>
        <w:t xml:space="preserve"> (três) anos e multa de 5% sobre o valor correspondente ao montante não adimplido do contrato; </w:t>
      </w:r>
    </w:p>
    <w:p w:rsidR="007626F7" w:rsidRPr="00EB2B5D" w:rsidRDefault="007626F7" w:rsidP="007626F7">
      <w:pPr>
        <w:overflowPunct w:val="0"/>
        <w:autoSpaceDE w:val="0"/>
        <w:autoSpaceDN w:val="0"/>
        <w:adjustRightInd w:val="0"/>
        <w:spacing w:after="0" w:line="240" w:lineRule="auto"/>
        <w:ind w:firstLine="1134"/>
        <w:jc w:val="both"/>
        <w:textAlignment w:val="baseline"/>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lang w:eastAsia="ar-SA"/>
        </w:rPr>
        <w:t>k)</w:t>
      </w:r>
      <w:r w:rsidRPr="00EB2B5D">
        <w:rPr>
          <w:rFonts w:asciiTheme="majorHAnsi" w:eastAsia="Times New Roman" w:hAnsiTheme="majorHAnsi" w:cs="Calibri"/>
          <w:sz w:val="18"/>
          <w:szCs w:val="18"/>
          <w:lang w:eastAsia="ar-SA"/>
        </w:rPr>
        <w:t xml:space="preserve"> inexecução total do contrato: suspensão do direito de licitar e contratar com a Administração pelo prazo de </w:t>
      </w:r>
      <w:proofErr w:type="gramStart"/>
      <w:r w:rsidRPr="00EB2B5D">
        <w:rPr>
          <w:rFonts w:asciiTheme="majorHAnsi" w:eastAsia="Times New Roman" w:hAnsiTheme="majorHAnsi" w:cs="Calibri"/>
          <w:sz w:val="18"/>
          <w:szCs w:val="18"/>
          <w:lang w:eastAsia="ar-SA"/>
        </w:rPr>
        <w:t>5</w:t>
      </w:r>
      <w:proofErr w:type="gramEnd"/>
      <w:r w:rsidRPr="00EB2B5D">
        <w:rPr>
          <w:rFonts w:asciiTheme="majorHAnsi" w:eastAsia="Times New Roman" w:hAnsiTheme="majorHAnsi" w:cs="Calibri"/>
          <w:sz w:val="18"/>
          <w:szCs w:val="18"/>
          <w:lang w:eastAsia="ar-SA"/>
        </w:rPr>
        <w:t xml:space="preserve"> (cinco) anos e multa de 10% sobre o valor atualizado do contrato; </w:t>
      </w:r>
    </w:p>
    <w:p w:rsidR="007626F7" w:rsidRPr="00EB2B5D" w:rsidRDefault="007626F7" w:rsidP="007626F7">
      <w:pPr>
        <w:overflowPunct w:val="0"/>
        <w:autoSpaceDE w:val="0"/>
        <w:autoSpaceDN w:val="0"/>
        <w:adjustRightInd w:val="0"/>
        <w:spacing w:after="0" w:line="240" w:lineRule="auto"/>
        <w:ind w:firstLine="1134"/>
        <w:jc w:val="both"/>
        <w:textAlignment w:val="baseline"/>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lang w:eastAsia="ar-SA"/>
        </w:rPr>
        <w:t>l)</w:t>
      </w:r>
      <w:r w:rsidRPr="00EB2B5D">
        <w:rPr>
          <w:rFonts w:asciiTheme="majorHAnsi" w:eastAsia="Times New Roman" w:hAnsiTheme="majorHAnsi" w:cs="Calibri"/>
          <w:sz w:val="18"/>
          <w:szCs w:val="18"/>
          <w:lang w:eastAsia="ar-SA"/>
        </w:rPr>
        <w:t xml:space="preserve"> o atraso que exceder ao prazo fixado para a entrega, acarretará a multa de 0,5% por dia de atraso limitado ao máximo de 10% sobre o valor total do que lhe foi adjudicado.</w:t>
      </w:r>
    </w:p>
    <w:p w:rsidR="007626F7" w:rsidRPr="00EB2B5D" w:rsidRDefault="007626F7" w:rsidP="007626F7">
      <w:pPr>
        <w:overflowPunct w:val="0"/>
        <w:autoSpaceDE w:val="0"/>
        <w:autoSpaceDN w:val="0"/>
        <w:adjustRightInd w:val="0"/>
        <w:spacing w:after="0" w:line="240" w:lineRule="auto"/>
        <w:ind w:firstLine="1134"/>
        <w:jc w:val="both"/>
        <w:textAlignment w:val="baseline"/>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lang w:eastAsia="ar-SA"/>
        </w:rPr>
        <w:t>m)</w:t>
      </w:r>
      <w:r w:rsidRPr="00EB2B5D">
        <w:rPr>
          <w:rFonts w:asciiTheme="majorHAnsi" w:eastAsia="Times New Roman" w:hAnsiTheme="majorHAnsi" w:cs="Calibri"/>
          <w:sz w:val="18"/>
          <w:szCs w:val="18"/>
          <w:lang w:eastAsia="ar-SA"/>
        </w:rPr>
        <w:t xml:space="preserve"> causar prejuízo material resultante diretamente do fornecimento do produto: declaração de inidoneidade cumulada com a suspensão do direito de licitar e contratar com a Administração Pública pelo prazo de </w:t>
      </w:r>
      <w:proofErr w:type="gramStart"/>
      <w:r w:rsidRPr="00EB2B5D">
        <w:rPr>
          <w:rFonts w:asciiTheme="majorHAnsi" w:eastAsia="Times New Roman" w:hAnsiTheme="majorHAnsi" w:cs="Calibri"/>
          <w:sz w:val="18"/>
          <w:szCs w:val="18"/>
          <w:lang w:eastAsia="ar-SA"/>
        </w:rPr>
        <w:t>2</w:t>
      </w:r>
      <w:proofErr w:type="gramEnd"/>
      <w:r w:rsidRPr="00EB2B5D">
        <w:rPr>
          <w:rFonts w:asciiTheme="majorHAnsi" w:eastAsia="Times New Roman" w:hAnsiTheme="majorHAnsi" w:cs="Calibri"/>
          <w:sz w:val="18"/>
          <w:szCs w:val="18"/>
          <w:lang w:eastAsia="ar-SA"/>
        </w:rPr>
        <w:t xml:space="preserve"> (dois) anos e multa de 10 % sobre o valor do produto que foi vencedor no certame. A declaração terá efeitos enquanto perdurarem os motivos determinantes da punição ou até que a contratada se reabilite junto à autoridade que aplicou a sanção, mediante o ressarcimento de todos os prejuízos que tenha causado e </w:t>
      </w:r>
      <w:proofErr w:type="gramStart"/>
      <w:r w:rsidRPr="00EB2B5D">
        <w:rPr>
          <w:rFonts w:asciiTheme="majorHAnsi" w:eastAsia="Times New Roman" w:hAnsiTheme="majorHAnsi" w:cs="Calibri"/>
          <w:sz w:val="18"/>
          <w:szCs w:val="18"/>
          <w:lang w:eastAsia="ar-SA"/>
        </w:rPr>
        <w:t>após</w:t>
      </w:r>
      <w:proofErr w:type="gramEnd"/>
      <w:r w:rsidRPr="00EB2B5D">
        <w:rPr>
          <w:rFonts w:asciiTheme="majorHAnsi" w:eastAsia="Times New Roman" w:hAnsiTheme="majorHAnsi" w:cs="Calibri"/>
          <w:sz w:val="18"/>
          <w:szCs w:val="18"/>
          <w:lang w:eastAsia="ar-SA"/>
        </w:rPr>
        <w:t xml:space="preserve"> decorrido o prazo da sanção aplicada com base no inciso III do artigo 87 da Lei Federal 8.666/93.</w:t>
      </w:r>
    </w:p>
    <w:p w:rsidR="007626F7" w:rsidRPr="00EB2B5D" w:rsidRDefault="007626F7" w:rsidP="007626F7">
      <w:pPr>
        <w:overflowPunct w:val="0"/>
        <w:autoSpaceDE w:val="0"/>
        <w:autoSpaceDN w:val="0"/>
        <w:adjustRightInd w:val="0"/>
        <w:spacing w:after="0" w:line="240" w:lineRule="auto"/>
        <w:ind w:firstLine="1134"/>
        <w:jc w:val="both"/>
        <w:textAlignment w:val="baseline"/>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lang w:eastAsia="ar-SA"/>
        </w:rPr>
        <w:t>20.2.</w:t>
      </w:r>
      <w:r w:rsidRPr="00EB2B5D">
        <w:rPr>
          <w:rFonts w:asciiTheme="majorHAnsi" w:eastAsia="Times New Roman" w:hAnsiTheme="majorHAnsi" w:cs="Calibri"/>
          <w:sz w:val="18"/>
          <w:szCs w:val="18"/>
          <w:lang w:eastAsia="ar-SA"/>
        </w:rPr>
        <w:t xml:space="preserve"> As sanções previstas neste edital são independentes entre si, podendo ser aplicadas de forma isolada ou cumulativamente, sem prejuízo de outras medidas cabíveis. </w:t>
      </w:r>
    </w:p>
    <w:p w:rsidR="007626F7" w:rsidRPr="00EB2B5D" w:rsidRDefault="007626F7" w:rsidP="007626F7">
      <w:pPr>
        <w:overflowPunct w:val="0"/>
        <w:autoSpaceDE w:val="0"/>
        <w:autoSpaceDN w:val="0"/>
        <w:adjustRightInd w:val="0"/>
        <w:spacing w:after="0" w:line="240" w:lineRule="auto"/>
        <w:ind w:firstLine="1134"/>
        <w:jc w:val="both"/>
        <w:textAlignment w:val="baseline"/>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lang w:eastAsia="ar-SA"/>
        </w:rPr>
        <w:t>20.3.</w:t>
      </w:r>
      <w:r w:rsidRPr="00EB2B5D">
        <w:rPr>
          <w:rFonts w:asciiTheme="majorHAnsi" w:eastAsia="Times New Roman" w:hAnsiTheme="majorHAnsi" w:cs="Calibri"/>
          <w:sz w:val="18"/>
          <w:szCs w:val="18"/>
          <w:lang w:eastAsia="ar-SA"/>
        </w:rPr>
        <w:t xml:space="preserve"> Não serão aplicadas multas, se justificada e comprovadamente, o atraso na execução do objeto advier de caso fortuito ou de força maior.</w:t>
      </w:r>
    </w:p>
    <w:p w:rsidR="007626F7" w:rsidRPr="00EB2B5D" w:rsidRDefault="007626F7" w:rsidP="007626F7">
      <w:pPr>
        <w:overflowPunct w:val="0"/>
        <w:autoSpaceDE w:val="0"/>
        <w:autoSpaceDN w:val="0"/>
        <w:adjustRightInd w:val="0"/>
        <w:spacing w:after="0" w:line="240" w:lineRule="auto"/>
        <w:ind w:firstLine="1134"/>
        <w:jc w:val="both"/>
        <w:textAlignment w:val="baseline"/>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lang w:eastAsia="ar-SA"/>
        </w:rPr>
        <w:t>20.4.</w:t>
      </w:r>
      <w:r w:rsidRPr="00EB2B5D">
        <w:rPr>
          <w:rFonts w:asciiTheme="majorHAnsi" w:eastAsia="Times New Roman" w:hAnsiTheme="majorHAnsi" w:cs="Calibri"/>
          <w:sz w:val="18"/>
          <w:szCs w:val="18"/>
          <w:lang w:eastAsia="ar-SA"/>
        </w:rPr>
        <w:t xml:space="preserve"> Em qualquer hipótese de aplicação de sanções serão assegurados a licitante vencedora o contraditório e a ampla defesa.</w:t>
      </w:r>
    </w:p>
    <w:p w:rsidR="007626F7" w:rsidRPr="00EB2B5D" w:rsidRDefault="007626F7" w:rsidP="007626F7">
      <w:pPr>
        <w:overflowPunct w:val="0"/>
        <w:autoSpaceDE w:val="0"/>
        <w:autoSpaceDN w:val="0"/>
        <w:adjustRightInd w:val="0"/>
        <w:spacing w:after="0" w:line="240" w:lineRule="auto"/>
        <w:ind w:right="-1" w:firstLine="1134"/>
        <w:jc w:val="both"/>
        <w:textAlignment w:val="baseline"/>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lang w:eastAsia="ar-SA"/>
        </w:rPr>
        <w:t>20.5.</w:t>
      </w:r>
      <w:r w:rsidRPr="00EB2B5D">
        <w:rPr>
          <w:rFonts w:asciiTheme="majorHAnsi" w:eastAsia="Times New Roman" w:hAnsiTheme="majorHAnsi" w:cs="Calibri"/>
          <w:sz w:val="18"/>
          <w:szCs w:val="18"/>
          <w:lang w:eastAsia="ar-SA"/>
        </w:rPr>
        <w:t xml:space="preserve"> Verificando-se outras irregularidades na execução do contrato, não tipificadas nos itens anteriores poderá a Administração aplicar as demais penalidades previstas pelo art. 87 da Lei 8.666/93.</w:t>
      </w:r>
    </w:p>
    <w:p w:rsidR="007626F7" w:rsidRPr="00EB2B5D" w:rsidRDefault="007626F7" w:rsidP="007626F7">
      <w:pPr>
        <w:overflowPunct w:val="0"/>
        <w:autoSpaceDE w:val="0"/>
        <w:autoSpaceDN w:val="0"/>
        <w:adjustRightInd w:val="0"/>
        <w:spacing w:after="0" w:line="240" w:lineRule="auto"/>
        <w:ind w:firstLine="1134"/>
        <w:jc w:val="both"/>
        <w:textAlignment w:val="baseline"/>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lang w:eastAsia="ar-SA"/>
        </w:rPr>
        <w:t>20.6.</w:t>
      </w:r>
      <w:r w:rsidRPr="00EB2B5D">
        <w:rPr>
          <w:rFonts w:asciiTheme="majorHAnsi" w:eastAsia="Times New Roman" w:hAnsiTheme="majorHAnsi" w:cs="Calibri"/>
          <w:sz w:val="18"/>
          <w:szCs w:val="18"/>
          <w:lang w:eastAsia="ar-SA"/>
        </w:rPr>
        <w:t xml:space="preserve"> As penalidades serão registradas no cadastro da contratada, quando for o caso. </w:t>
      </w:r>
    </w:p>
    <w:p w:rsidR="007626F7" w:rsidRPr="00EB2B5D" w:rsidRDefault="007626F7" w:rsidP="007626F7">
      <w:pPr>
        <w:overflowPunct w:val="0"/>
        <w:autoSpaceDE w:val="0"/>
        <w:autoSpaceDN w:val="0"/>
        <w:adjustRightInd w:val="0"/>
        <w:spacing w:after="0" w:line="240" w:lineRule="auto"/>
        <w:ind w:firstLine="1134"/>
        <w:jc w:val="both"/>
        <w:textAlignment w:val="baseline"/>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lang w:eastAsia="ar-SA"/>
        </w:rPr>
        <w:t>20.7.</w:t>
      </w:r>
      <w:r w:rsidRPr="00EB2B5D">
        <w:rPr>
          <w:rFonts w:asciiTheme="majorHAnsi" w:eastAsia="Times New Roman" w:hAnsiTheme="majorHAnsi" w:cs="Calibri"/>
          <w:sz w:val="18"/>
          <w:szCs w:val="18"/>
          <w:lang w:eastAsia="ar-SA"/>
        </w:rPr>
        <w:t xml:space="preserve"> Nenhum pagamento será efetuado pela Administração enquanto pendente de liquidação qualquer obrigação financeira que for imposta ao fornecedor em virtude de penalidade ou inadimplência contratual. As sanções serão descontadas dos pagamentos eventualmente devidos pela Administração.</w:t>
      </w:r>
    </w:p>
    <w:p w:rsidR="007626F7" w:rsidRPr="00EB2B5D" w:rsidRDefault="007626F7" w:rsidP="007626F7">
      <w:pPr>
        <w:overflowPunct w:val="0"/>
        <w:autoSpaceDE w:val="0"/>
        <w:autoSpaceDN w:val="0"/>
        <w:adjustRightInd w:val="0"/>
        <w:spacing w:after="0" w:line="240" w:lineRule="auto"/>
        <w:ind w:firstLine="1134"/>
        <w:jc w:val="both"/>
        <w:textAlignment w:val="baseline"/>
        <w:rPr>
          <w:rFonts w:asciiTheme="majorHAnsi" w:eastAsia="Times New Roman" w:hAnsiTheme="majorHAnsi" w:cs="Calibri"/>
          <w:sz w:val="18"/>
          <w:szCs w:val="18"/>
          <w:lang w:eastAsia="ar-SA"/>
        </w:rPr>
      </w:pPr>
      <w:r w:rsidRPr="00EB2B5D">
        <w:rPr>
          <w:rFonts w:asciiTheme="majorHAnsi" w:eastAsia="Times New Roman" w:hAnsiTheme="majorHAnsi" w:cs="Calibri"/>
          <w:b/>
          <w:sz w:val="18"/>
          <w:szCs w:val="18"/>
          <w:lang w:eastAsia="ar-SA"/>
        </w:rPr>
        <w:t>20.8.</w:t>
      </w:r>
      <w:r w:rsidRPr="00EB2B5D">
        <w:rPr>
          <w:rFonts w:asciiTheme="majorHAnsi" w:eastAsia="Times New Roman" w:hAnsiTheme="majorHAnsi" w:cs="Calibri"/>
          <w:sz w:val="18"/>
          <w:szCs w:val="18"/>
          <w:lang w:eastAsia="ar-SA"/>
        </w:rPr>
        <w:t xml:space="preserve"> As sanções descritas também se aplicam aos licitantes que, convocados, não honrarem o compromisso assumido sem justificativa ou com justificativa recusada pela Administração.</w:t>
      </w:r>
    </w:p>
    <w:p w:rsidR="007626F7" w:rsidRPr="00EB2B5D" w:rsidRDefault="007626F7" w:rsidP="007626F7">
      <w:pPr>
        <w:autoSpaceDE w:val="0"/>
        <w:autoSpaceDN w:val="0"/>
        <w:adjustRightInd w:val="0"/>
        <w:spacing w:after="0" w:line="240" w:lineRule="auto"/>
        <w:ind w:firstLine="1418"/>
        <w:jc w:val="both"/>
        <w:rPr>
          <w:rFonts w:asciiTheme="majorHAnsi" w:eastAsia="Times New Roman" w:hAnsiTheme="majorHAnsi" w:cs="Calibri"/>
          <w:b/>
          <w:color w:val="000000"/>
          <w:sz w:val="18"/>
          <w:szCs w:val="18"/>
          <w:lang w:eastAsia="pt-BR"/>
        </w:rPr>
      </w:pPr>
    </w:p>
    <w:p w:rsidR="007626F7" w:rsidRPr="00EB2B5D" w:rsidRDefault="007626F7" w:rsidP="007626F7">
      <w:pPr>
        <w:autoSpaceDE w:val="0"/>
        <w:autoSpaceDN w:val="0"/>
        <w:adjustRightInd w:val="0"/>
        <w:spacing w:after="0" w:line="240" w:lineRule="auto"/>
        <w:ind w:firstLine="1418"/>
        <w:jc w:val="both"/>
        <w:rPr>
          <w:rFonts w:asciiTheme="majorHAnsi" w:eastAsia="Times New Roman" w:hAnsiTheme="majorHAnsi" w:cs="Calibri"/>
          <w:b/>
          <w:color w:val="000000"/>
          <w:sz w:val="18"/>
          <w:szCs w:val="18"/>
          <w:lang w:eastAsia="pt-BR"/>
        </w:rPr>
      </w:pPr>
      <w:r w:rsidRPr="00EB2B5D">
        <w:rPr>
          <w:rFonts w:asciiTheme="majorHAnsi" w:eastAsia="Times New Roman" w:hAnsiTheme="majorHAnsi" w:cs="Calibri"/>
          <w:b/>
          <w:color w:val="000000"/>
          <w:sz w:val="18"/>
          <w:szCs w:val="18"/>
          <w:lang w:eastAsia="pt-BR"/>
        </w:rPr>
        <w:t>21. DAS DISPOSIÇÕES GERAIS</w:t>
      </w:r>
    </w:p>
    <w:p w:rsidR="007626F7" w:rsidRPr="00EB2B5D" w:rsidRDefault="007626F7" w:rsidP="007626F7">
      <w:pPr>
        <w:tabs>
          <w:tab w:val="left" w:pos="1508"/>
        </w:tabs>
        <w:autoSpaceDE w:val="0"/>
        <w:autoSpaceDN w:val="0"/>
        <w:adjustRightInd w:val="0"/>
        <w:spacing w:after="0" w:line="240" w:lineRule="auto"/>
        <w:jc w:val="both"/>
        <w:rPr>
          <w:rFonts w:asciiTheme="majorHAnsi" w:eastAsia="Times New Roman" w:hAnsiTheme="majorHAnsi" w:cs="Calibri"/>
          <w:b/>
          <w:color w:val="000000"/>
          <w:sz w:val="18"/>
          <w:szCs w:val="18"/>
          <w:lang w:eastAsia="pt-BR"/>
        </w:rPr>
      </w:pPr>
      <w:r w:rsidRPr="00EB2B5D">
        <w:rPr>
          <w:rFonts w:asciiTheme="majorHAnsi" w:eastAsia="Times New Roman" w:hAnsiTheme="majorHAnsi" w:cs="Calibri"/>
          <w:b/>
          <w:color w:val="000000"/>
          <w:sz w:val="18"/>
          <w:szCs w:val="18"/>
          <w:lang w:eastAsia="pt-BR"/>
        </w:rPr>
        <w:tab/>
      </w:r>
    </w:p>
    <w:p w:rsidR="007626F7" w:rsidRPr="00EB2B5D" w:rsidRDefault="007626F7" w:rsidP="007626F7">
      <w:pPr>
        <w:autoSpaceDE w:val="0"/>
        <w:autoSpaceDN w:val="0"/>
        <w:adjustRightInd w:val="0"/>
        <w:spacing w:after="0" w:line="240" w:lineRule="auto"/>
        <w:ind w:firstLine="1134"/>
        <w:jc w:val="both"/>
        <w:rPr>
          <w:rFonts w:asciiTheme="majorHAnsi" w:eastAsia="Times New Roman" w:hAnsiTheme="majorHAnsi" w:cs="Calibri"/>
          <w:sz w:val="18"/>
          <w:szCs w:val="18"/>
          <w:lang w:eastAsia="pt-BR"/>
        </w:rPr>
      </w:pPr>
      <w:r w:rsidRPr="00EB2B5D">
        <w:rPr>
          <w:rFonts w:asciiTheme="majorHAnsi" w:eastAsia="Times New Roman" w:hAnsiTheme="majorHAnsi" w:cs="Calibri"/>
          <w:b/>
          <w:color w:val="000000"/>
          <w:sz w:val="18"/>
          <w:szCs w:val="18"/>
          <w:lang w:eastAsia="pt-BR"/>
        </w:rPr>
        <w:t>21.1.</w:t>
      </w:r>
      <w:r w:rsidRPr="00EB2B5D">
        <w:rPr>
          <w:rFonts w:asciiTheme="majorHAnsi" w:eastAsia="Times New Roman" w:hAnsiTheme="majorHAnsi" w:cs="Calibri"/>
          <w:b/>
          <w:color w:val="FF0000"/>
          <w:sz w:val="18"/>
          <w:szCs w:val="18"/>
          <w:lang w:eastAsia="pt-BR"/>
        </w:rPr>
        <w:t xml:space="preserve"> </w:t>
      </w:r>
      <w:r w:rsidRPr="00EB2B5D">
        <w:rPr>
          <w:rFonts w:asciiTheme="majorHAnsi" w:eastAsia="Times New Roman" w:hAnsiTheme="majorHAnsi" w:cs="Calibri"/>
          <w:sz w:val="18"/>
          <w:szCs w:val="18"/>
          <w:lang w:eastAsia="pt-BR"/>
        </w:rPr>
        <w:t>Na contagem dos prazos estabelecidos neste edital, excluir-se-á o dia do início e incluir-se-á o do vencimento, e considerar-se-ão os dias consecutivos, exceto quando for explicitamente disposto em contrário.</w:t>
      </w:r>
    </w:p>
    <w:p w:rsidR="007626F7" w:rsidRPr="00EB2B5D" w:rsidRDefault="007626F7" w:rsidP="007626F7">
      <w:pPr>
        <w:autoSpaceDE w:val="0"/>
        <w:autoSpaceDN w:val="0"/>
        <w:adjustRightInd w:val="0"/>
        <w:spacing w:after="0" w:line="240" w:lineRule="auto"/>
        <w:ind w:firstLine="1134"/>
        <w:jc w:val="both"/>
        <w:rPr>
          <w:rFonts w:asciiTheme="majorHAnsi" w:eastAsia="Times New Roman" w:hAnsiTheme="majorHAnsi" w:cs="Calibri"/>
          <w:sz w:val="18"/>
          <w:szCs w:val="18"/>
          <w:lang w:eastAsia="pt-BR"/>
        </w:rPr>
      </w:pPr>
      <w:r w:rsidRPr="00EB2B5D">
        <w:rPr>
          <w:rFonts w:asciiTheme="majorHAnsi" w:eastAsia="Times New Roman" w:hAnsiTheme="majorHAnsi" w:cs="Calibri"/>
          <w:b/>
          <w:sz w:val="18"/>
          <w:szCs w:val="18"/>
          <w:lang w:eastAsia="pt-BR"/>
        </w:rPr>
        <w:lastRenderedPageBreak/>
        <w:t xml:space="preserve">21.1.1. </w:t>
      </w:r>
      <w:r w:rsidRPr="00EB2B5D">
        <w:rPr>
          <w:rFonts w:asciiTheme="majorHAnsi" w:eastAsia="Times New Roman" w:hAnsiTheme="majorHAnsi" w:cs="Calibri"/>
          <w:sz w:val="18"/>
          <w:szCs w:val="18"/>
          <w:lang w:eastAsia="pt-BR"/>
        </w:rPr>
        <w:t>Para efeito de aplicação do previsto neste subitem, os prazos indicados para quaisquer atos do procedimento licitatório, inclusive o da validade das propostas, serão considerados prorrogados para o primeiro dia útil subsequente, se recaírem em data em que não haja expediente na Prefeitura Municipal de São Francisco de Assis-RS.</w:t>
      </w:r>
    </w:p>
    <w:p w:rsidR="007626F7" w:rsidRPr="00EB2B5D" w:rsidRDefault="007626F7" w:rsidP="007626F7">
      <w:pPr>
        <w:autoSpaceDE w:val="0"/>
        <w:autoSpaceDN w:val="0"/>
        <w:adjustRightInd w:val="0"/>
        <w:spacing w:after="0" w:line="240" w:lineRule="auto"/>
        <w:ind w:firstLine="1134"/>
        <w:jc w:val="both"/>
        <w:rPr>
          <w:rFonts w:asciiTheme="majorHAnsi" w:eastAsia="Times New Roman" w:hAnsiTheme="majorHAnsi" w:cs="Calibri"/>
          <w:sz w:val="18"/>
          <w:szCs w:val="18"/>
          <w:lang w:eastAsia="pt-BR"/>
        </w:rPr>
      </w:pPr>
      <w:r w:rsidRPr="00EB2B5D">
        <w:rPr>
          <w:rFonts w:asciiTheme="majorHAnsi" w:eastAsia="Times New Roman" w:hAnsiTheme="majorHAnsi" w:cs="Calibri"/>
          <w:b/>
          <w:color w:val="000000"/>
          <w:sz w:val="18"/>
          <w:szCs w:val="18"/>
          <w:lang w:eastAsia="pt-BR"/>
        </w:rPr>
        <w:t xml:space="preserve">21.2. </w:t>
      </w:r>
      <w:r w:rsidRPr="00EB2B5D">
        <w:rPr>
          <w:rFonts w:asciiTheme="majorHAnsi" w:eastAsia="Times New Roman" w:hAnsiTheme="majorHAnsi" w:cs="Calibri"/>
          <w:color w:val="000000"/>
          <w:sz w:val="18"/>
          <w:szCs w:val="18"/>
          <w:lang w:eastAsia="pt-BR"/>
        </w:rPr>
        <w:t xml:space="preserve">A apresentação da proposta de preços implica na plena aceitação das condições deste edital, sujeitando-se o licitante </w:t>
      </w:r>
      <w:r w:rsidRPr="00EB2B5D">
        <w:rPr>
          <w:rFonts w:asciiTheme="majorHAnsi" w:eastAsia="Times New Roman" w:hAnsiTheme="majorHAnsi" w:cs="Calibri"/>
          <w:sz w:val="18"/>
          <w:szCs w:val="18"/>
          <w:lang w:eastAsia="pt-BR"/>
        </w:rPr>
        <w:t>às sanções contidas na Lei 10.520/2002.</w:t>
      </w:r>
    </w:p>
    <w:p w:rsidR="007626F7" w:rsidRPr="00EB2B5D" w:rsidRDefault="007626F7" w:rsidP="00E42AD4">
      <w:pPr>
        <w:autoSpaceDE w:val="0"/>
        <w:autoSpaceDN w:val="0"/>
        <w:adjustRightInd w:val="0"/>
        <w:spacing w:after="0" w:line="240" w:lineRule="auto"/>
        <w:ind w:firstLine="1134"/>
        <w:jc w:val="both"/>
        <w:rPr>
          <w:rFonts w:asciiTheme="majorHAnsi" w:eastAsia="Times New Roman" w:hAnsiTheme="majorHAnsi" w:cs="Calibri"/>
          <w:sz w:val="18"/>
          <w:szCs w:val="18"/>
          <w:lang w:eastAsia="pt-BR"/>
        </w:rPr>
      </w:pPr>
      <w:r w:rsidRPr="00EB2B5D">
        <w:rPr>
          <w:rFonts w:asciiTheme="majorHAnsi" w:eastAsia="Times New Roman" w:hAnsiTheme="majorHAnsi" w:cs="Calibri"/>
          <w:b/>
          <w:sz w:val="18"/>
          <w:szCs w:val="18"/>
          <w:lang w:eastAsia="pt-BR"/>
        </w:rPr>
        <w:t>21.3.</w:t>
      </w:r>
      <w:r w:rsidRPr="00EB2B5D">
        <w:rPr>
          <w:rFonts w:asciiTheme="majorHAnsi" w:eastAsia="Times New Roman" w:hAnsiTheme="majorHAnsi" w:cs="Calibri"/>
          <w:sz w:val="18"/>
          <w:szCs w:val="18"/>
          <w:lang w:eastAsia="pt-BR"/>
        </w:rPr>
        <w:t xml:space="preserve"> O resultado desta licitação será lavrado em Ata, a qual será assinada pelo Pregoeiro e Equipe de Apoio.</w:t>
      </w:r>
    </w:p>
    <w:p w:rsidR="007626F7" w:rsidRPr="00EB2B5D" w:rsidRDefault="007626F7" w:rsidP="00E42AD4">
      <w:pPr>
        <w:widowControl w:val="0"/>
        <w:tabs>
          <w:tab w:val="left" w:pos="1276"/>
        </w:tabs>
        <w:suppressAutoHyphens/>
        <w:autoSpaceDE w:val="0"/>
        <w:spacing w:after="0" w:line="240" w:lineRule="auto"/>
        <w:ind w:firstLine="1134"/>
        <w:jc w:val="both"/>
        <w:rPr>
          <w:rFonts w:asciiTheme="majorHAnsi" w:eastAsia="Times New Roman" w:hAnsiTheme="majorHAnsi" w:cs="Calibri"/>
          <w:kern w:val="1"/>
          <w:sz w:val="18"/>
          <w:szCs w:val="18"/>
          <w:lang w:eastAsia="zh-CN"/>
        </w:rPr>
      </w:pPr>
      <w:r w:rsidRPr="00EB2B5D">
        <w:rPr>
          <w:rFonts w:asciiTheme="majorHAnsi" w:eastAsia="Times New Roman" w:hAnsiTheme="majorHAnsi" w:cs="Calibri"/>
          <w:b/>
          <w:kern w:val="1"/>
          <w:sz w:val="18"/>
          <w:szCs w:val="18"/>
          <w:lang w:eastAsia="zh-CN"/>
        </w:rPr>
        <w:t>21.4.</w:t>
      </w:r>
      <w:r w:rsidRPr="00EB2B5D">
        <w:rPr>
          <w:rFonts w:asciiTheme="majorHAnsi" w:eastAsia="Times New Roman" w:hAnsiTheme="majorHAnsi" w:cs="Calibri"/>
          <w:kern w:val="1"/>
          <w:sz w:val="18"/>
          <w:szCs w:val="18"/>
          <w:lang w:eastAsia="zh-CN"/>
        </w:rPr>
        <w:t xml:space="preserve"> No interesse da Administração, sem que caiba às empresas participantes qualquer recurso ou indenização, poderá a licitação ter: </w:t>
      </w:r>
    </w:p>
    <w:p w:rsidR="007626F7" w:rsidRPr="00EB2B5D" w:rsidRDefault="007626F7" w:rsidP="00E42AD4">
      <w:pPr>
        <w:widowControl w:val="0"/>
        <w:tabs>
          <w:tab w:val="left" w:pos="1276"/>
        </w:tabs>
        <w:suppressAutoHyphens/>
        <w:autoSpaceDE w:val="0"/>
        <w:spacing w:after="0" w:line="240" w:lineRule="auto"/>
        <w:ind w:firstLine="1134"/>
        <w:jc w:val="both"/>
        <w:rPr>
          <w:rFonts w:asciiTheme="majorHAnsi" w:eastAsia="Times New Roman" w:hAnsiTheme="majorHAnsi" w:cs="Calibri"/>
          <w:kern w:val="1"/>
          <w:sz w:val="18"/>
          <w:szCs w:val="18"/>
          <w:lang w:eastAsia="zh-CN"/>
        </w:rPr>
      </w:pPr>
      <w:r w:rsidRPr="00EB2B5D">
        <w:rPr>
          <w:rFonts w:asciiTheme="majorHAnsi" w:eastAsia="Times New Roman" w:hAnsiTheme="majorHAnsi" w:cs="Calibri"/>
          <w:kern w:val="1"/>
          <w:sz w:val="18"/>
          <w:szCs w:val="18"/>
          <w:lang w:eastAsia="zh-CN"/>
        </w:rPr>
        <w:t xml:space="preserve">a) adiada sua abertura; </w:t>
      </w:r>
    </w:p>
    <w:p w:rsidR="007626F7" w:rsidRPr="00EB2B5D" w:rsidRDefault="007626F7" w:rsidP="00E42AD4">
      <w:pPr>
        <w:widowControl w:val="0"/>
        <w:tabs>
          <w:tab w:val="left" w:pos="1276"/>
        </w:tabs>
        <w:suppressAutoHyphens/>
        <w:autoSpaceDE w:val="0"/>
        <w:spacing w:after="0" w:line="240" w:lineRule="auto"/>
        <w:ind w:firstLine="1134"/>
        <w:jc w:val="both"/>
        <w:rPr>
          <w:rFonts w:asciiTheme="majorHAnsi" w:eastAsia="Times New Roman" w:hAnsiTheme="majorHAnsi" w:cs="Calibri"/>
          <w:kern w:val="1"/>
          <w:sz w:val="18"/>
          <w:szCs w:val="18"/>
          <w:lang w:eastAsia="zh-CN"/>
        </w:rPr>
      </w:pPr>
      <w:r w:rsidRPr="00EB2B5D">
        <w:rPr>
          <w:rFonts w:asciiTheme="majorHAnsi" w:eastAsia="Times New Roman" w:hAnsiTheme="majorHAnsi" w:cs="Calibri"/>
          <w:kern w:val="1"/>
          <w:sz w:val="18"/>
          <w:szCs w:val="18"/>
          <w:lang w:eastAsia="zh-CN"/>
        </w:rPr>
        <w:t>b) alterado o edital, com fixação de novo prazo para a realização da licitação, se a alteração afetar a elaboração das propostas.</w:t>
      </w:r>
    </w:p>
    <w:p w:rsidR="007626F7" w:rsidRPr="00EB2B5D" w:rsidRDefault="007626F7" w:rsidP="00E42AD4">
      <w:pPr>
        <w:autoSpaceDE w:val="0"/>
        <w:autoSpaceDN w:val="0"/>
        <w:adjustRightInd w:val="0"/>
        <w:spacing w:after="0" w:line="240" w:lineRule="auto"/>
        <w:ind w:firstLine="1134"/>
        <w:jc w:val="both"/>
        <w:rPr>
          <w:rFonts w:asciiTheme="majorHAnsi" w:eastAsia="Times New Roman" w:hAnsiTheme="majorHAnsi" w:cs="Calibri"/>
          <w:color w:val="000000"/>
          <w:sz w:val="18"/>
          <w:szCs w:val="18"/>
          <w:lang w:eastAsia="pt-BR"/>
        </w:rPr>
      </w:pPr>
      <w:r w:rsidRPr="00EB2B5D">
        <w:rPr>
          <w:rFonts w:asciiTheme="majorHAnsi" w:eastAsia="Times New Roman" w:hAnsiTheme="majorHAnsi" w:cs="Calibri"/>
          <w:b/>
          <w:color w:val="000000"/>
          <w:sz w:val="18"/>
          <w:szCs w:val="18"/>
          <w:lang w:eastAsia="pt-BR"/>
        </w:rPr>
        <w:t xml:space="preserve">21.5. </w:t>
      </w:r>
      <w:r w:rsidRPr="00EB2B5D">
        <w:rPr>
          <w:rFonts w:asciiTheme="majorHAnsi" w:eastAsia="Times New Roman" w:hAnsiTheme="majorHAnsi" w:cs="Calibri"/>
          <w:sz w:val="18"/>
          <w:szCs w:val="18"/>
          <w:lang w:eastAsia="pt-BR"/>
        </w:rPr>
        <w:t>A Administração se reserva o direito de anular ou revogar, a qualquer tempo, a presente licitação, sem que disto decorra qualquer direito aos licitantes nos termos do artigo 49 da Lei 8.666/93.</w:t>
      </w:r>
    </w:p>
    <w:p w:rsidR="007626F7" w:rsidRPr="00EB2B5D" w:rsidRDefault="007626F7" w:rsidP="00E42AD4">
      <w:pPr>
        <w:autoSpaceDE w:val="0"/>
        <w:autoSpaceDN w:val="0"/>
        <w:adjustRightInd w:val="0"/>
        <w:spacing w:after="0" w:line="240" w:lineRule="auto"/>
        <w:ind w:firstLine="1134"/>
        <w:jc w:val="both"/>
        <w:rPr>
          <w:rFonts w:asciiTheme="majorHAnsi" w:eastAsia="Times New Roman" w:hAnsiTheme="majorHAnsi" w:cs="Calibri"/>
          <w:color w:val="000000"/>
          <w:sz w:val="18"/>
          <w:szCs w:val="18"/>
          <w:lang w:eastAsia="pt-BR"/>
        </w:rPr>
      </w:pPr>
      <w:r w:rsidRPr="00EB2B5D">
        <w:rPr>
          <w:rFonts w:asciiTheme="majorHAnsi" w:eastAsia="Times New Roman" w:hAnsiTheme="majorHAnsi" w:cs="Calibri"/>
          <w:b/>
          <w:color w:val="000000"/>
          <w:sz w:val="18"/>
          <w:szCs w:val="18"/>
          <w:lang w:eastAsia="pt-BR"/>
        </w:rPr>
        <w:t xml:space="preserve">21.6. </w:t>
      </w:r>
      <w:r w:rsidRPr="00EB2B5D">
        <w:rPr>
          <w:rFonts w:asciiTheme="majorHAnsi" w:eastAsia="Times New Roman" w:hAnsiTheme="majorHAnsi" w:cs="Calibri"/>
          <w:color w:val="000000"/>
          <w:sz w:val="18"/>
          <w:szCs w:val="18"/>
          <w:lang w:eastAsia="pt-BR"/>
        </w:rPr>
        <w:t>A nulidade do processo licitatório induzirá à dos atos decorrentes.</w:t>
      </w:r>
    </w:p>
    <w:p w:rsidR="007626F7" w:rsidRPr="00EB2B5D" w:rsidRDefault="007626F7" w:rsidP="00E42AD4">
      <w:pPr>
        <w:autoSpaceDE w:val="0"/>
        <w:autoSpaceDN w:val="0"/>
        <w:adjustRightInd w:val="0"/>
        <w:spacing w:after="0" w:line="240" w:lineRule="auto"/>
        <w:ind w:firstLine="1134"/>
        <w:jc w:val="both"/>
        <w:rPr>
          <w:rFonts w:asciiTheme="majorHAnsi" w:eastAsia="Times New Roman" w:hAnsiTheme="majorHAnsi" w:cs="Calibri"/>
          <w:color w:val="000000"/>
          <w:sz w:val="18"/>
          <w:szCs w:val="18"/>
          <w:lang w:eastAsia="pt-BR"/>
        </w:rPr>
      </w:pPr>
      <w:r w:rsidRPr="00EB2B5D">
        <w:rPr>
          <w:rFonts w:asciiTheme="majorHAnsi" w:eastAsia="Times New Roman" w:hAnsiTheme="majorHAnsi" w:cs="Calibri"/>
          <w:b/>
          <w:color w:val="000000"/>
          <w:sz w:val="18"/>
          <w:szCs w:val="18"/>
          <w:lang w:eastAsia="pt-BR"/>
        </w:rPr>
        <w:t xml:space="preserve">21.7. </w:t>
      </w:r>
      <w:r w:rsidRPr="00EB2B5D">
        <w:rPr>
          <w:rFonts w:asciiTheme="majorHAnsi" w:eastAsia="Times New Roman" w:hAnsiTheme="majorHAnsi" w:cs="Calibri"/>
          <w:color w:val="000000"/>
          <w:sz w:val="18"/>
          <w:szCs w:val="18"/>
          <w:lang w:eastAsia="pt-BR"/>
        </w:rPr>
        <w:t>É facultado ao pregoeiro ou à autoridade superior, em qualquer fase da licitação, promover diligências com vistas a esclarecer ou a complementar a instrução do processo.</w:t>
      </w:r>
    </w:p>
    <w:p w:rsidR="007626F7" w:rsidRPr="00EB2B5D" w:rsidRDefault="007626F7" w:rsidP="00E42AD4">
      <w:pPr>
        <w:autoSpaceDE w:val="0"/>
        <w:autoSpaceDN w:val="0"/>
        <w:adjustRightInd w:val="0"/>
        <w:spacing w:after="0" w:line="240" w:lineRule="auto"/>
        <w:ind w:firstLine="1134"/>
        <w:jc w:val="both"/>
        <w:rPr>
          <w:rFonts w:asciiTheme="majorHAnsi" w:eastAsia="Times New Roman" w:hAnsiTheme="majorHAnsi" w:cs="Calibri"/>
          <w:color w:val="000000"/>
          <w:sz w:val="18"/>
          <w:szCs w:val="18"/>
          <w:lang w:eastAsia="pt-BR"/>
        </w:rPr>
      </w:pPr>
      <w:r w:rsidRPr="00EB2B5D">
        <w:rPr>
          <w:rFonts w:asciiTheme="majorHAnsi" w:eastAsia="Times New Roman" w:hAnsiTheme="majorHAnsi" w:cs="Calibri"/>
          <w:b/>
          <w:color w:val="000000"/>
          <w:sz w:val="18"/>
          <w:szCs w:val="18"/>
          <w:lang w:eastAsia="pt-BR"/>
        </w:rPr>
        <w:t xml:space="preserve">21.8. </w:t>
      </w:r>
      <w:r w:rsidRPr="00EB2B5D">
        <w:rPr>
          <w:rFonts w:asciiTheme="majorHAnsi" w:eastAsia="Times New Roman" w:hAnsiTheme="majorHAnsi" w:cs="Calibri"/>
          <w:color w:val="000000"/>
          <w:sz w:val="18"/>
          <w:szCs w:val="18"/>
          <w:lang w:eastAsia="pt-BR"/>
        </w:rPr>
        <w:t xml:space="preserve">Os proponentes intimados para prestar quaisquer esclarecimentos adicionais deverão fazê-lo no prazo determinado pelo pregoeiro, </w:t>
      </w:r>
      <w:proofErr w:type="gramStart"/>
      <w:r w:rsidRPr="00EB2B5D">
        <w:rPr>
          <w:rFonts w:asciiTheme="majorHAnsi" w:eastAsia="Times New Roman" w:hAnsiTheme="majorHAnsi" w:cs="Calibri"/>
          <w:color w:val="000000"/>
          <w:sz w:val="18"/>
          <w:szCs w:val="18"/>
          <w:lang w:eastAsia="pt-BR"/>
        </w:rPr>
        <w:t>sob pena</w:t>
      </w:r>
      <w:proofErr w:type="gramEnd"/>
      <w:r w:rsidRPr="00EB2B5D">
        <w:rPr>
          <w:rFonts w:asciiTheme="majorHAnsi" w:eastAsia="Times New Roman" w:hAnsiTheme="majorHAnsi" w:cs="Calibri"/>
          <w:color w:val="000000"/>
          <w:sz w:val="18"/>
          <w:szCs w:val="18"/>
          <w:lang w:eastAsia="pt-BR"/>
        </w:rPr>
        <w:t xml:space="preserve"> de desclassificação/inabilitação. O pregoeiro reserva-se o direito de solicitar o original de qualquer documento, sempre que julgar necessário.</w:t>
      </w:r>
    </w:p>
    <w:p w:rsidR="007626F7" w:rsidRPr="00EB2B5D" w:rsidRDefault="007626F7" w:rsidP="00E42AD4">
      <w:pPr>
        <w:autoSpaceDE w:val="0"/>
        <w:autoSpaceDN w:val="0"/>
        <w:adjustRightInd w:val="0"/>
        <w:spacing w:after="0" w:line="240" w:lineRule="auto"/>
        <w:ind w:firstLine="1134"/>
        <w:jc w:val="both"/>
        <w:rPr>
          <w:rFonts w:asciiTheme="majorHAnsi" w:eastAsia="Times New Roman" w:hAnsiTheme="majorHAnsi" w:cs="Calibri"/>
          <w:color w:val="000000"/>
          <w:sz w:val="18"/>
          <w:szCs w:val="18"/>
          <w:lang w:eastAsia="pt-BR"/>
        </w:rPr>
      </w:pPr>
      <w:r w:rsidRPr="00EB2B5D">
        <w:rPr>
          <w:rFonts w:asciiTheme="majorHAnsi" w:eastAsia="Times New Roman" w:hAnsiTheme="majorHAnsi" w:cs="Calibri"/>
          <w:b/>
          <w:color w:val="000000"/>
          <w:sz w:val="18"/>
          <w:szCs w:val="18"/>
          <w:lang w:eastAsia="pt-BR"/>
        </w:rPr>
        <w:t xml:space="preserve">21.9. </w:t>
      </w:r>
      <w:r w:rsidRPr="00EB2B5D">
        <w:rPr>
          <w:rFonts w:asciiTheme="majorHAnsi" w:eastAsia="Times New Roman" w:hAnsiTheme="majorHAnsi" w:cs="Calibri"/>
          <w:color w:val="000000"/>
          <w:sz w:val="18"/>
          <w:szCs w:val="18"/>
          <w:lang w:eastAsia="pt-BR"/>
        </w:rPr>
        <w:t>O pregoeiro poderá subsidiar-se em pareceres emitidos por técnicos ou especialistas no assunto objeto desta licitação, bem como poderão ser admitidos erros de natureza formal, desde que não comprometam o interesse público e da Administração.</w:t>
      </w:r>
    </w:p>
    <w:p w:rsidR="007626F7" w:rsidRPr="00EB2B5D" w:rsidRDefault="007626F7" w:rsidP="00E42AD4">
      <w:pPr>
        <w:autoSpaceDE w:val="0"/>
        <w:autoSpaceDN w:val="0"/>
        <w:adjustRightInd w:val="0"/>
        <w:spacing w:after="0" w:line="240" w:lineRule="auto"/>
        <w:ind w:firstLine="1134"/>
        <w:jc w:val="both"/>
        <w:rPr>
          <w:rFonts w:asciiTheme="majorHAnsi" w:eastAsia="Times New Roman" w:hAnsiTheme="majorHAnsi" w:cs="Calibri"/>
          <w:color w:val="000000"/>
          <w:sz w:val="18"/>
          <w:szCs w:val="18"/>
          <w:lang w:eastAsia="pt-BR"/>
        </w:rPr>
      </w:pPr>
      <w:r w:rsidRPr="00EB2B5D">
        <w:rPr>
          <w:rFonts w:asciiTheme="majorHAnsi" w:eastAsia="Times New Roman" w:hAnsiTheme="majorHAnsi" w:cs="Calibri"/>
          <w:b/>
          <w:color w:val="000000"/>
          <w:sz w:val="18"/>
          <w:szCs w:val="18"/>
          <w:lang w:eastAsia="pt-BR"/>
        </w:rPr>
        <w:t xml:space="preserve">21.10. </w:t>
      </w:r>
      <w:r w:rsidRPr="00EB2B5D">
        <w:rPr>
          <w:rFonts w:asciiTheme="majorHAnsi" w:eastAsia="Times New Roman" w:hAnsiTheme="majorHAnsi" w:cs="Calibri"/>
          <w:color w:val="000000"/>
          <w:sz w:val="18"/>
          <w:szCs w:val="18"/>
          <w:lang w:eastAsia="pt-BR"/>
        </w:rPr>
        <w:t>As normas que disciplinam este Pregão serão interpretadas em favor da ampliação da disputa entre os proponentes, desde que não comprometam o interesse da Administração, a isonomia, a finalidade e a segurança da contratação.</w:t>
      </w:r>
    </w:p>
    <w:p w:rsidR="007626F7" w:rsidRPr="00EB2B5D" w:rsidRDefault="007626F7" w:rsidP="00E42AD4">
      <w:pPr>
        <w:autoSpaceDE w:val="0"/>
        <w:autoSpaceDN w:val="0"/>
        <w:adjustRightInd w:val="0"/>
        <w:spacing w:after="0" w:line="240" w:lineRule="auto"/>
        <w:ind w:firstLine="1134"/>
        <w:jc w:val="both"/>
        <w:rPr>
          <w:rFonts w:asciiTheme="majorHAnsi" w:eastAsia="Times New Roman" w:hAnsiTheme="majorHAnsi" w:cs="Calibri"/>
          <w:color w:val="000000"/>
          <w:sz w:val="18"/>
          <w:szCs w:val="18"/>
          <w:lang w:eastAsia="pt-BR"/>
        </w:rPr>
      </w:pPr>
      <w:r w:rsidRPr="00EB2B5D">
        <w:rPr>
          <w:rFonts w:asciiTheme="majorHAnsi" w:eastAsia="Times New Roman" w:hAnsiTheme="majorHAnsi" w:cs="Calibri"/>
          <w:b/>
          <w:color w:val="000000"/>
          <w:sz w:val="18"/>
          <w:szCs w:val="18"/>
          <w:lang w:eastAsia="pt-BR"/>
        </w:rPr>
        <w:t xml:space="preserve">21.11. </w:t>
      </w:r>
      <w:r w:rsidRPr="00EB2B5D">
        <w:rPr>
          <w:rFonts w:asciiTheme="majorHAnsi" w:eastAsia="Times New Roman" w:hAnsiTheme="majorHAnsi" w:cs="Calibri"/>
          <w:color w:val="000000"/>
          <w:sz w:val="18"/>
          <w:szCs w:val="18"/>
          <w:lang w:eastAsia="pt-BR"/>
        </w:rPr>
        <w:t>Os casos omissos serão resolvidos pelo pregoeiro, com base na legislação em vigor.</w:t>
      </w:r>
    </w:p>
    <w:p w:rsidR="007626F7" w:rsidRPr="00EB2B5D" w:rsidRDefault="007626F7" w:rsidP="00E42AD4">
      <w:pPr>
        <w:autoSpaceDE w:val="0"/>
        <w:autoSpaceDN w:val="0"/>
        <w:adjustRightInd w:val="0"/>
        <w:spacing w:after="0" w:line="240" w:lineRule="auto"/>
        <w:ind w:firstLine="1134"/>
        <w:jc w:val="both"/>
        <w:rPr>
          <w:rFonts w:asciiTheme="majorHAnsi" w:eastAsia="Times New Roman" w:hAnsiTheme="majorHAnsi" w:cs="Calibri"/>
          <w:color w:val="000000"/>
          <w:sz w:val="18"/>
          <w:szCs w:val="18"/>
          <w:lang w:eastAsia="pt-BR"/>
        </w:rPr>
      </w:pPr>
      <w:r w:rsidRPr="00EB2B5D">
        <w:rPr>
          <w:rFonts w:asciiTheme="majorHAnsi" w:eastAsia="Times New Roman" w:hAnsiTheme="majorHAnsi" w:cs="Calibri"/>
          <w:b/>
          <w:color w:val="000000"/>
          <w:sz w:val="18"/>
          <w:szCs w:val="18"/>
          <w:lang w:eastAsia="pt-BR"/>
        </w:rPr>
        <w:t>21.12.</w:t>
      </w:r>
      <w:r w:rsidRPr="00EB2B5D">
        <w:rPr>
          <w:rFonts w:asciiTheme="majorHAnsi" w:eastAsia="Times New Roman" w:hAnsiTheme="majorHAnsi" w:cs="Calibri"/>
          <w:color w:val="000000"/>
          <w:sz w:val="18"/>
          <w:szCs w:val="18"/>
          <w:lang w:eastAsia="pt-BR"/>
        </w:rPr>
        <w:t xml:space="preserve"> O Município não aceitará, sob nenhum pretexto, a transferência de responsabilidades do licitante vencedor a terceiros.</w:t>
      </w:r>
    </w:p>
    <w:p w:rsidR="007626F7" w:rsidRPr="00EB2B5D" w:rsidRDefault="007626F7" w:rsidP="007626F7">
      <w:pPr>
        <w:autoSpaceDE w:val="0"/>
        <w:autoSpaceDN w:val="0"/>
        <w:adjustRightInd w:val="0"/>
        <w:spacing w:after="0" w:line="240" w:lineRule="auto"/>
        <w:ind w:firstLine="1134"/>
        <w:jc w:val="both"/>
        <w:rPr>
          <w:rFonts w:asciiTheme="majorHAnsi" w:eastAsia="Times New Roman" w:hAnsiTheme="majorHAnsi" w:cs="Calibri"/>
          <w:color w:val="000000"/>
          <w:sz w:val="18"/>
          <w:szCs w:val="18"/>
          <w:lang w:eastAsia="pt-BR"/>
        </w:rPr>
      </w:pPr>
      <w:r w:rsidRPr="00EB2B5D">
        <w:rPr>
          <w:rFonts w:asciiTheme="majorHAnsi" w:eastAsia="Times New Roman" w:hAnsiTheme="majorHAnsi" w:cs="Calibri"/>
          <w:b/>
          <w:color w:val="000000"/>
          <w:sz w:val="18"/>
          <w:szCs w:val="18"/>
          <w:lang w:eastAsia="pt-BR"/>
        </w:rPr>
        <w:t>21.13.</w:t>
      </w:r>
      <w:r w:rsidRPr="00EB2B5D">
        <w:rPr>
          <w:rFonts w:asciiTheme="majorHAnsi" w:eastAsia="Times New Roman" w:hAnsiTheme="majorHAnsi" w:cs="Calibri"/>
          <w:color w:val="000000"/>
          <w:sz w:val="18"/>
          <w:szCs w:val="18"/>
          <w:lang w:eastAsia="pt-BR"/>
        </w:rPr>
        <w:t xml:space="preserve"> Após a apresentação da proposta não caberá desistência, salvo por motivo justo decorrente de fato superveniente e aceito pelo pregoeiro.</w:t>
      </w:r>
    </w:p>
    <w:p w:rsidR="007626F7" w:rsidRPr="00EB2B5D" w:rsidRDefault="007626F7" w:rsidP="007626F7">
      <w:pPr>
        <w:autoSpaceDE w:val="0"/>
        <w:autoSpaceDN w:val="0"/>
        <w:adjustRightInd w:val="0"/>
        <w:spacing w:after="0" w:line="240" w:lineRule="auto"/>
        <w:ind w:firstLine="1134"/>
        <w:jc w:val="both"/>
        <w:rPr>
          <w:rFonts w:asciiTheme="majorHAnsi" w:eastAsia="Times New Roman" w:hAnsiTheme="majorHAnsi" w:cs="Calibri"/>
          <w:color w:val="000000"/>
          <w:sz w:val="18"/>
          <w:szCs w:val="18"/>
          <w:lang w:eastAsia="pt-BR"/>
        </w:rPr>
      </w:pPr>
      <w:r w:rsidRPr="00EB2B5D">
        <w:rPr>
          <w:rFonts w:asciiTheme="majorHAnsi" w:eastAsia="Times New Roman" w:hAnsiTheme="majorHAnsi" w:cs="Calibri"/>
          <w:b/>
          <w:color w:val="000000"/>
          <w:sz w:val="18"/>
          <w:szCs w:val="18"/>
          <w:lang w:eastAsia="pt-BR"/>
        </w:rPr>
        <w:t>21.14.</w:t>
      </w:r>
      <w:r w:rsidRPr="00EB2B5D">
        <w:rPr>
          <w:rFonts w:asciiTheme="majorHAnsi" w:eastAsia="Times New Roman" w:hAnsiTheme="majorHAnsi" w:cs="Calibri"/>
          <w:color w:val="000000"/>
          <w:sz w:val="18"/>
          <w:szCs w:val="18"/>
          <w:lang w:eastAsia="pt-BR"/>
        </w:rPr>
        <w:t xml:space="preserve"> As proponentes assumem todos os custos de preparação e apresentação de suas propostas e a Prefeitura Municipal de São Francisco de Assis não será, em nenhum caso, responsável por estes custos, independentemente da condução ou do resultado do processo licitatório.</w:t>
      </w:r>
    </w:p>
    <w:p w:rsidR="007626F7" w:rsidRPr="00EB2B5D" w:rsidRDefault="007626F7" w:rsidP="007626F7">
      <w:pPr>
        <w:autoSpaceDE w:val="0"/>
        <w:autoSpaceDN w:val="0"/>
        <w:adjustRightInd w:val="0"/>
        <w:spacing w:after="0" w:line="240" w:lineRule="auto"/>
        <w:ind w:firstLine="1134"/>
        <w:jc w:val="both"/>
        <w:rPr>
          <w:rFonts w:asciiTheme="majorHAnsi" w:eastAsia="Times New Roman" w:hAnsiTheme="majorHAnsi" w:cs="Calibri"/>
          <w:color w:val="000000"/>
          <w:sz w:val="18"/>
          <w:szCs w:val="18"/>
          <w:lang w:eastAsia="pt-BR"/>
        </w:rPr>
      </w:pPr>
      <w:r w:rsidRPr="00EB2B5D">
        <w:rPr>
          <w:rFonts w:asciiTheme="majorHAnsi" w:eastAsia="Times New Roman" w:hAnsiTheme="majorHAnsi" w:cs="Calibri"/>
          <w:b/>
          <w:color w:val="000000"/>
          <w:sz w:val="18"/>
          <w:szCs w:val="18"/>
          <w:lang w:eastAsia="pt-BR"/>
        </w:rPr>
        <w:t xml:space="preserve">21.15. </w:t>
      </w:r>
      <w:r w:rsidRPr="00EB2B5D">
        <w:rPr>
          <w:rFonts w:asciiTheme="majorHAnsi" w:eastAsia="Times New Roman" w:hAnsiTheme="majorHAnsi" w:cs="Calibri"/>
          <w:color w:val="000000"/>
          <w:sz w:val="18"/>
          <w:szCs w:val="18"/>
          <w:lang w:eastAsia="pt-BR"/>
        </w:rPr>
        <w:t>As proponentes são responsáveis pela fidelidade e legitimidade das informações e dos documentos apresentados em qualquer fase da licitação.</w:t>
      </w:r>
    </w:p>
    <w:p w:rsidR="007626F7" w:rsidRPr="00EB2B5D" w:rsidRDefault="007626F7" w:rsidP="007626F7">
      <w:pPr>
        <w:tabs>
          <w:tab w:val="left" w:pos="1276"/>
        </w:tabs>
        <w:spacing w:after="0" w:line="240" w:lineRule="auto"/>
        <w:ind w:firstLine="1134"/>
        <w:jc w:val="both"/>
        <w:rPr>
          <w:rFonts w:asciiTheme="majorHAnsi" w:eastAsia="Times New Roman" w:hAnsiTheme="majorHAnsi" w:cs="Calibri"/>
          <w:sz w:val="18"/>
          <w:szCs w:val="18"/>
          <w:u w:val="single"/>
          <w:lang w:eastAsia="pt-BR"/>
        </w:rPr>
      </w:pPr>
      <w:r w:rsidRPr="00EB2B5D">
        <w:rPr>
          <w:rFonts w:asciiTheme="majorHAnsi" w:eastAsia="Times New Roman" w:hAnsiTheme="majorHAnsi" w:cs="Calibri"/>
          <w:b/>
          <w:sz w:val="18"/>
          <w:szCs w:val="18"/>
          <w:lang w:eastAsia="pt-BR"/>
        </w:rPr>
        <w:t>21.16.</w:t>
      </w:r>
      <w:r w:rsidRPr="00EB2B5D">
        <w:rPr>
          <w:rFonts w:asciiTheme="majorHAnsi" w:eastAsia="Times New Roman" w:hAnsiTheme="majorHAnsi" w:cs="Calibri"/>
          <w:sz w:val="18"/>
          <w:szCs w:val="18"/>
          <w:lang w:eastAsia="pt-BR"/>
        </w:rPr>
        <w:t xml:space="preserve"> Ocorrendo a decretação de feriado ou qualquer fato superveniente que impeça a realização do certame na data marcada, </w:t>
      </w:r>
      <w:r w:rsidRPr="00EB2B5D">
        <w:rPr>
          <w:rFonts w:asciiTheme="majorHAnsi" w:eastAsia="Times New Roman" w:hAnsiTheme="majorHAnsi" w:cs="Calibri"/>
          <w:sz w:val="18"/>
          <w:szCs w:val="18"/>
          <w:u w:val="single"/>
          <w:lang w:eastAsia="pt-BR"/>
        </w:rPr>
        <w:t>será publicada nova data.</w:t>
      </w:r>
    </w:p>
    <w:p w:rsidR="007626F7" w:rsidRPr="00EB2B5D" w:rsidRDefault="007626F7" w:rsidP="007626F7">
      <w:pPr>
        <w:tabs>
          <w:tab w:val="left" w:pos="1276"/>
        </w:tabs>
        <w:spacing w:after="0" w:line="240" w:lineRule="auto"/>
        <w:ind w:firstLine="1134"/>
        <w:jc w:val="both"/>
        <w:rPr>
          <w:rFonts w:asciiTheme="majorHAnsi" w:eastAsia="Times New Roman" w:hAnsiTheme="majorHAnsi" w:cs="Calibri"/>
          <w:sz w:val="18"/>
          <w:szCs w:val="18"/>
          <w:lang w:eastAsia="pt-BR"/>
        </w:rPr>
      </w:pPr>
      <w:r w:rsidRPr="00EB2B5D">
        <w:rPr>
          <w:rFonts w:asciiTheme="majorHAnsi" w:eastAsia="Times New Roman" w:hAnsiTheme="majorHAnsi" w:cs="Calibri"/>
          <w:b/>
          <w:bCs/>
          <w:sz w:val="18"/>
          <w:szCs w:val="18"/>
          <w:lang w:eastAsia="pt-BR"/>
        </w:rPr>
        <w:t xml:space="preserve">21.17. </w:t>
      </w:r>
      <w:r w:rsidRPr="00EB2B5D">
        <w:rPr>
          <w:rFonts w:asciiTheme="majorHAnsi" w:eastAsia="Times New Roman" w:hAnsiTheme="majorHAnsi" w:cs="Calibri"/>
          <w:sz w:val="18"/>
          <w:szCs w:val="18"/>
          <w:lang w:eastAsia="pt-BR"/>
        </w:rPr>
        <w:t xml:space="preserve">Para </w:t>
      </w:r>
      <w:proofErr w:type="gramStart"/>
      <w:r w:rsidRPr="00EB2B5D">
        <w:rPr>
          <w:rFonts w:asciiTheme="majorHAnsi" w:eastAsia="Times New Roman" w:hAnsiTheme="majorHAnsi" w:cs="Calibri"/>
          <w:sz w:val="18"/>
          <w:szCs w:val="18"/>
          <w:lang w:eastAsia="pt-BR"/>
        </w:rPr>
        <w:t>agilização</w:t>
      </w:r>
      <w:proofErr w:type="gramEnd"/>
      <w:r w:rsidRPr="00EB2B5D">
        <w:rPr>
          <w:rFonts w:asciiTheme="majorHAnsi" w:eastAsia="Times New Roman" w:hAnsiTheme="majorHAnsi" w:cs="Calibri"/>
          <w:sz w:val="18"/>
          <w:szCs w:val="18"/>
          <w:lang w:eastAsia="pt-BR"/>
        </w:rPr>
        <w:t xml:space="preserve"> dos trabalhos, solicita-se que os licitantes façam constar em sua documentação o endereço, o número de telefone e e-mail atualizados.</w:t>
      </w:r>
    </w:p>
    <w:p w:rsidR="007626F7" w:rsidRPr="00EB2B5D" w:rsidRDefault="007626F7" w:rsidP="007626F7">
      <w:pPr>
        <w:overflowPunct w:val="0"/>
        <w:autoSpaceDE w:val="0"/>
        <w:autoSpaceDN w:val="0"/>
        <w:adjustRightInd w:val="0"/>
        <w:spacing w:after="0" w:line="240" w:lineRule="auto"/>
        <w:ind w:firstLine="1134"/>
        <w:jc w:val="both"/>
        <w:textAlignment w:val="baseline"/>
        <w:rPr>
          <w:rFonts w:asciiTheme="majorHAnsi" w:eastAsia="Times New Roman" w:hAnsiTheme="majorHAnsi" w:cs="Calibri"/>
          <w:sz w:val="18"/>
          <w:szCs w:val="18"/>
          <w:lang w:eastAsia="ar-SA"/>
        </w:rPr>
      </w:pPr>
      <w:r w:rsidRPr="00EB2B5D">
        <w:rPr>
          <w:rFonts w:asciiTheme="majorHAnsi" w:eastAsia="Times New Roman" w:hAnsiTheme="majorHAnsi" w:cs="Calibri"/>
          <w:b/>
          <w:bCs/>
          <w:sz w:val="18"/>
          <w:szCs w:val="18"/>
          <w:lang w:eastAsia="pt-BR"/>
        </w:rPr>
        <w:t xml:space="preserve">21.18. </w:t>
      </w:r>
      <w:r w:rsidRPr="00EB2B5D">
        <w:rPr>
          <w:rFonts w:asciiTheme="majorHAnsi" w:eastAsia="Times New Roman" w:hAnsiTheme="majorHAnsi" w:cs="Calibri"/>
          <w:sz w:val="18"/>
          <w:szCs w:val="18"/>
          <w:lang w:eastAsia="ar-SA"/>
        </w:rPr>
        <w:t xml:space="preserve">Os documentos necessários para </w:t>
      </w:r>
      <w:proofErr w:type="gramStart"/>
      <w:r w:rsidRPr="00EB2B5D">
        <w:rPr>
          <w:rFonts w:asciiTheme="majorHAnsi" w:eastAsia="Times New Roman" w:hAnsiTheme="majorHAnsi" w:cs="Calibri"/>
          <w:sz w:val="18"/>
          <w:szCs w:val="18"/>
          <w:lang w:eastAsia="ar-SA"/>
        </w:rPr>
        <w:t>habilitação exigidos no presente instrumento convocatório</w:t>
      </w:r>
      <w:proofErr w:type="gramEnd"/>
      <w:r w:rsidRPr="00EB2B5D">
        <w:rPr>
          <w:rFonts w:asciiTheme="majorHAnsi" w:eastAsia="Times New Roman" w:hAnsiTheme="majorHAnsi" w:cs="Calibri"/>
          <w:sz w:val="18"/>
          <w:szCs w:val="18"/>
          <w:lang w:eastAsia="ar-SA"/>
        </w:rPr>
        <w:t xml:space="preserve"> poderão ser apresentados em original (acompanhados de suas respectivas cópias), por qualquer processo de cópia autenticada por cartório competente, </w:t>
      </w:r>
      <w:r w:rsidRPr="00EB2B5D">
        <w:rPr>
          <w:rFonts w:asciiTheme="majorHAnsi" w:eastAsia="Times New Roman" w:hAnsiTheme="majorHAnsi" w:cs="Calibri"/>
          <w:sz w:val="18"/>
          <w:szCs w:val="18"/>
          <w:lang w:eastAsia="pt-BR"/>
        </w:rPr>
        <w:t>publicação em órgão da imprensa oficial</w:t>
      </w:r>
      <w:r w:rsidRPr="00EB2B5D">
        <w:rPr>
          <w:rFonts w:asciiTheme="majorHAnsi" w:eastAsia="Times New Roman" w:hAnsiTheme="majorHAnsi" w:cs="Calibri"/>
          <w:sz w:val="18"/>
          <w:szCs w:val="18"/>
          <w:lang w:eastAsia="ar-SA"/>
        </w:rPr>
        <w:t xml:space="preserve"> ou, ainda, por servidor da Administração do Município de São Francisco de Assis, à vista dos originais. Os documentos extraídos de sistemas informatizados (Internet) ficam dispensados de autenticação, portanto, ficarão sujeitos à verificação da sua autenticidade pelo Pregoeiro com auxílio da Equipe de Apoio. </w:t>
      </w:r>
    </w:p>
    <w:p w:rsidR="007626F7" w:rsidRPr="00EB2B5D" w:rsidRDefault="007626F7" w:rsidP="007626F7">
      <w:pPr>
        <w:autoSpaceDE w:val="0"/>
        <w:autoSpaceDN w:val="0"/>
        <w:adjustRightInd w:val="0"/>
        <w:spacing w:after="0" w:line="240" w:lineRule="auto"/>
        <w:ind w:firstLine="1134"/>
        <w:jc w:val="both"/>
        <w:rPr>
          <w:rFonts w:asciiTheme="majorHAnsi" w:eastAsia="Times New Roman" w:hAnsiTheme="majorHAnsi" w:cs="Calibri"/>
          <w:color w:val="000000"/>
          <w:sz w:val="18"/>
          <w:szCs w:val="18"/>
          <w:lang w:eastAsia="pt-BR"/>
        </w:rPr>
      </w:pPr>
      <w:r w:rsidRPr="00EB2B5D">
        <w:rPr>
          <w:rFonts w:asciiTheme="majorHAnsi" w:eastAsia="Times New Roman" w:hAnsiTheme="majorHAnsi" w:cs="Calibri"/>
          <w:b/>
          <w:color w:val="000000"/>
          <w:sz w:val="18"/>
          <w:szCs w:val="18"/>
          <w:lang w:eastAsia="pt-BR"/>
        </w:rPr>
        <w:t>21.19.</w:t>
      </w:r>
      <w:r w:rsidRPr="00EB2B5D">
        <w:rPr>
          <w:rFonts w:asciiTheme="majorHAnsi" w:eastAsia="Times New Roman" w:hAnsiTheme="majorHAnsi" w:cs="Calibri"/>
          <w:color w:val="000000"/>
          <w:sz w:val="18"/>
          <w:szCs w:val="18"/>
          <w:lang w:eastAsia="pt-BR"/>
        </w:rPr>
        <w:t xml:space="preserve"> </w:t>
      </w:r>
      <w:proofErr w:type="gramStart"/>
      <w:r w:rsidRPr="00EB2B5D">
        <w:rPr>
          <w:rFonts w:asciiTheme="majorHAnsi" w:eastAsia="Times New Roman" w:hAnsiTheme="majorHAnsi" w:cs="Calibri"/>
          <w:color w:val="000000"/>
          <w:sz w:val="18"/>
          <w:szCs w:val="18"/>
          <w:lang w:eastAsia="pt-BR"/>
        </w:rPr>
        <w:t>A critério</w:t>
      </w:r>
      <w:proofErr w:type="gramEnd"/>
      <w:r w:rsidRPr="00EB2B5D">
        <w:rPr>
          <w:rFonts w:asciiTheme="majorHAnsi" w:eastAsia="Times New Roman" w:hAnsiTheme="majorHAnsi" w:cs="Calibri"/>
          <w:color w:val="000000"/>
          <w:sz w:val="18"/>
          <w:szCs w:val="18"/>
          <w:lang w:eastAsia="pt-BR"/>
        </w:rPr>
        <w:t xml:space="preserve"> da Administração o objeto da presente licitação poderá sofrer acréscimos ou supressões, com base no disposto no artigo 65, 1º da Lei Federal 8.666/93.</w:t>
      </w:r>
    </w:p>
    <w:p w:rsidR="007626F7" w:rsidRPr="00EB2B5D" w:rsidRDefault="007626F7" w:rsidP="007626F7">
      <w:pPr>
        <w:autoSpaceDE w:val="0"/>
        <w:autoSpaceDN w:val="0"/>
        <w:adjustRightInd w:val="0"/>
        <w:spacing w:after="0" w:line="240" w:lineRule="auto"/>
        <w:ind w:firstLine="1134"/>
        <w:jc w:val="both"/>
        <w:rPr>
          <w:rFonts w:asciiTheme="majorHAnsi" w:eastAsia="Times New Roman" w:hAnsiTheme="majorHAnsi" w:cs="Calibri"/>
          <w:sz w:val="18"/>
          <w:szCs w:val="18"/>
          <w:lang w:eastAsia="pt-BR"/>
        </w:rPr>
      </w:pPr>
      <w:r w:rsidRPr="00EB2B5D">
        <w:rPr>
          <w:rFonts w:asciiTheme="majorHAnsi" w:eastAsia="Times New Roman" w:hAnsiTheme="majorHAnsi" w:cs="Calibri"/>
          <w:b/>
          <w:sz w:val="18"/>
          <w:szCs w:val="18"/>
          <w:lang w:eastAsia="pt-BR"/>
        </w:rPr>
        <w:t xml:space="preserve">21.20. </w:t>
      </w:r>
      <w:r w:rsidRPr="00EB2B5D">
        <w:rPr>
          <w:rFonts w:asciiTheme="majorHAnsi" w:eastAsia="Times New Roman" w:hAnsiTheme="majorHAnsi" w:cs="Calibri"/>
          <w:sz w:val="18"/>
          <w:szCs w:val="18"/>
          <w:lang w:eastAsia="pt-BR"/>
        </w:rPr>
        <w:t xml:space="preserve">O pregoeiro e sua equipe de apoio encontram-se à disposição para esclarecimento de dúvidas ou informações complementares pelo e-mail </w:t>
      </w:r>
      <w:hyperlink r:id="rId14" w:history="1">
        <w:r w:rsidRPr="00EB2B5D">
          <w:rPr>
            <w:rFonts w:asciiTheme="majorHAnsi" w:eastAsia="Times New Roman" w:hAnsiTheme="majorHAnsi" w:cs="Calibri"/>
            <w:color w:val="0000FF"/>
            <w:sz w:val="18"/>
            <w:szCs w:val="18"/>
            <w:u w:val="single"/>
            <w:lang w:eastAsia="pt-BR"/>
          </w:rPr>
          <w:t>licitacoes@saofranciscodeassis.rs.gov.br</w:t>
        </w:r>
      </w:hyperlink>
      <w:r w:rsidRPr="00EB2B5D">
        <w:rPr>
          <w:rFonts w:asciiTheme="majorHAnsi" w:eastAsia="Times New Roman" w:hAnsiTheme="majorHAnsi" w:cs="Calibri"/>
          <w:sz w:val="18"/>
          <w:szCs w:val="18"/>
          <w:lang w:eastAsia="pt-BR"/>
        </w:rPr>
        <w:t>,</w:t>
      </w:r>
      <w:r w:rsidRPr="00EB2B5D">
        <w:rPr>
          <w:rFonts w:asciiTheme="majorHAnsi" w:eastAsia="Times New Roman" w:hAnsiTheme="majorHAnsi" w:cs="Calibri"/>
          <w:b/>
          <w:color w:val="000000"/>
          <w:sz w:val="18"/>
          <w:szCs w:val="18"/>
          <w:lang w:eastAsia="ar-SA"/>
        </w:rPr>
        <w:t xml:space="preserve"> </w:t>
      </w:r>
      <w:r w:rsidRPr="00EB2B5D">
        <w:rPr>
          <w:rFonts w:asciiTheme="majorHAnsi" w:eastAsia="Times New Roman" w:hAnsiTheme="majorHAnsi" w:cs="Calibri"/>
          <w:b/>
          <w:color w:val="000000"/>
          <w:sz w:val="18"/>
          <w:szCs w:val="18"/>
          <w:u w:val="single"/>
          <w:lang w:eastAsia="ar-SA"/>
        </w:rPr>
        <w:t>no horário compreendido entre às 08h00min e 14h00min,</w:t>
      </w:r>
      <w:r w:rsidRPr="00EB2B5D">
        <w:rPr>
          <w:rFonts w:asciiTheme="majorHAnsi" w:eastAsia="Times New Roman" w:hAnsiTheme="majorHAnsi" w:cs="Calibri"/>
          <w:b/>
          <w:color w:val="000000"/>
          <w:sz w:val="18"/>
          <w:szCs w:val="18"/>
          <w:lang w:eastAsia="ar-SA"/>
        </w:rPr>
        <w:t xml:space="preserve"> </w:t>
      </w:r>
      <w:r w:rsidRPr="00EB2B5D">
        <w:rPr>
          <w:rFonts w:asciiTheme="majorHAnsi" w:eastAsia="Times New Roman" w:hAnsiTheme="majorHAnsi" w:cs="Calibri"/>
          <w:sz w:val="18"/>
          <w:szCs w:val="18"/>
          <w:lang w:eastAsia="pt-BR"/>
        </w:rPr>
        <w:t>preferencialmente identificando-se o número do certame.</w:t>
      </w:r>
    </w:p>
    <w:p w:rsidR="007626F7" w:rsidRPr="00EB2B5D" w:rsidRDefault="007626F7" w:rsidP="007626F7">
      <w:pPr>
        <w:autoSpaceDE w:val="0"/>
        <w:autoSpaceDN w:val="0"/>
        <w:adjustRightInd w:val="0"/>
        <w:spacing w:after="0" w:line="240" w:lineRule="auto"/>
        <w:ind w:firstLine="1134"/>
        <w:jc w:val="both"/>
        <w:rPr>
          <w:rFonts w:asciiTheme="majorHAnsi" w:eastAsia="Times New Roman" w:hAnsiTheme="majorHAnsi" w:cs="Calibri"/>
          <w:sz w:val="18"/>
          <w:szCs w:val="18"/>
          <w:lang w:eastAsia="pt-BR"/>
        </w:rPr>
      </w:pPr>
      <w:r w:rsidRPr="00EB2B5D">
        <w:rPr>
          <w:rFonts w:asciiTheme="majorHAnsi" w:eastAsia="Times New Roman" w:hAnsiTheme="majorHAnsi" w:cs="Calibri"/>
          <w:b/>
          <w:sz w:val="18"/>
          <w:szCs w:val="18"/>
          <w:lang w:eastAsia="pt-BR"/>
        </w:rPr>
        <w:t xml:space="preserve">21.21. </w:t>
      </w:r>
      <w:r w:rsidRPr="00EB2B5D">
        <w:rPr>
          <w:rFonts w:asciiTheme="majorHAnsi" w:eastAsia="Times New Roman" w:hAnsiTheme="majorHAnsi" w:cs="Calibri"/>
          <w:sz w:val="18"/>
          <w:szCs w:val="18"/>
          <w:lang w:eastAsia="pt-BR"/>
        </w:rPr>
        <w:t>As licitantes, após a publicação oficial deste Edital, ficarão responsáveis pelo acompanhamento das eventuais republicações e/ou retificações de Edital, respostas a questionamentos e impugnações ou quaisquer outras ocorrências que por ventura possam ou não implicar em mudanças nos prazos de apresentação da proposta e da abertura da sessão pública.</w:t>
      </w:r>
    </w:p>
    <w:p w:rsidR="00DA26DA" w:rsidRPr="00EB2B5D" w:rsidRDefault="00DA26DA" w:rsidP="00E42AD4">
      <w:pPr>
        <w:autoSpaceDE w:val="0"/>
        <w:autoSpaceDN w:val="0"/>
        <w:adjustRightInd w:val="0"/>
        <w:spacing w:after="0" w:line="240" w:lineRule="auto"/>
        <w:ind w:right="-2" w:firstLine="1134"/>
        <w:jc w:val="both"/>
        <w:rPr>
          <w:rFonts w:asciiTheme="majorHAnsi" w:eastAsia="Calibri" w:hAnsiTheme="majorHAnsi" w:cs="Calibri"/>
          <w:sz w:val="18"/>
          <w:szCs w:val="18"/>
        </w:rPr>
      </w:pPr>
      <w:r w:rsidRPr="00EB2B5D">
        <w:rPr>
          <w:rFonts w:asciiTheme="majorHAnsi" w:eastAsia="Calibri" w:hAnsiTheme="majorHAnsi" w:cs="Calibri"/>
          <w:b/>
          <w:sz w:val="18"/>
          <w:szCs w:val="18"/>
        </w:rPr>
        <w:t>21.2</w:t>
      </w:r>
      <w:r w:rsidR="00E42AD4" w:rsidRPr="00EB2B5D">
        <w:rPr>
          <w:rFonts w:asciiTheme="majorHAnsi" w:eastAsia="Calibri" w:hAnsiTheme="majorHAnsi" w:cs="Calibri"/>
          <w:b/>
          <w:sz w:val="18"/>
          <w:szCs w:val="18"/>
        </w:rPr>
        <w:t>2</w:t>
      </w:r>
      <w:r w:rsidRPr="00EB2B5D">
        <w:rPr>
          <w:rFonts w:asciiTheme="majorHAnsi" w:eastAsia="Calibri" w:hAnsiTheme="majorHAnsi" w:cs="Calibri"/>
          <w:sz w:val="18"/>
          <w:szCs w:val="18"/>
        </w:rPr>
        <w:t xml:space="preserve"> </w:t>
      </w:r>
      <w:r w:rsidRPr="00EB2B5D">
        <w:rPr>
          <w:rFonts w:asciiTheme="majorHAnsi" w:eastAsia="Calibri" w:hAnsiTheme="majorHAnsi" w:cs="Calibri"/>
          <w:bCs/>
          <w:sz w:val="18"/>
          <w:szCs w:val="18"/>
        </w:rPr>
        <w:t>Na hipótese de necessidade de suspensão da sessão pública para a realização de diligências, com vistas ao saneamento de erros ou falhas que não alterem a substância das propostas, dos documentos e sua validade jurídica, a sessão somente poderá ser reiniciada mediante aviso prévio no sistema com, no mínimo vinte e quatro horas de antecedência,</w:t>
      </w:r>
      <w:r w:rsidRPr="00EB2B5D">
        <w:rPr>
          <w:rFonts w:asciiTheme="majorHAnsi" w:eastAsia="Calibri" w:hAnsiTheme="majorHAnsi" w:cs="Calibri"/>
          <w:sz w:val="18"/>
          <w:szCs w:val="18"/>
        </w:rPr>
        <w:t xml:space="preserve"> informando no “</w:t>
      </w:r>
      <w:r w:rsidRPr="00EB2B5D">
        <w:rPr>
          <w:rFonts w:asciiTheme="majorHAnsi" w:eastAsia="Calibri" w:hAnsiTheme="majorHAnsi" w:cs="Calibri"/>
          <w:i/>
          <w:iCs/>
          <w:sz w:val="18"/>
          <w:szCs w:val="18"/>
        </w:rPr>
        <w:t>chat</w:t>
      </w:r>
      <w:r w:rsidRPr="00EB2B5D">
        <w:rPr>
          <w:rFonts w:asciiTheme="majorHAnsi" w:eastAsia="Calibri" w:hAnsiTheme="majorHAnsi" w:cs="Calibri"/>
          <w:sz w:val="18"/>
          <w:szCs w:val="18"/>
        </w:rPr>
        <w:t>” a nova data e horário para a sua continuidade.</w:t>
      </w:r>
    </w:p>
    <w:p w:rsidR="007626F7" w:rsidRPr="00EB2B5D" w:rsidRDefault="00E42AD4" w:rsidP="007626F7">
      <w:pPr>
        <w:autoSpaceDE w:val="0"/>
        <w:autoSpaceDN w:val="0"/>
        <w:adjustRightInd w:val="0"/>
        <w:spacing w:after="0" w:line="240" w:lineRule="auto"/>
        <w:ind w:firstLine="1134"/>
        <w:jc w:val="both"/>
        <w:rPr>
          <w:rFonts w:asciiTheme="majorHAnsi" w:eastAsia="Times New Roman" w:hAnsiTheme="majorHAnsi" w:cs="Calibri"/>
          <w:color w:val="000000"/>
          <w:sz w:val="18"/>
          <w:szCs w:val="18"/>
          <w:lang w:eastAsia="pt-BR"/>
        </w:rPr>
      </w:pPr>
      <w:r w:rsidRPr="00EB2B5D">
        <w:rPr>
          <w:rFonts w:asciiTheme="majorHAnsi" w:eastAsia="Times New Roman" w:hAnsiTheme="majorHAnsi" w:cs="Calibri"/>
          <w:b/>
          <w:sz w:val="18"/>
          <w:szCs w:val="18"/>
          <w:lang w:eastAsia="pt-BR"/>
        </w:rPr>
        <w:t>21.23</w:t>
      </w:r>
      <w:r w:rsidR="007626F7" w:rsidRPr="00EB2B5D">
        <w:rPr>
          <w:rFonts w:asciiTheme="majorHAnsi" w:eastAsia="Times New Roman" w:hAnsiTheme="majorHAnsi" w:cs="Calibri"/>
          <w:b/>
          <w:sz w:val="18"/>
          <w:szCs w:val="18"/>
          <w:lang w:eastAsia="pt-BR"/>
        </w:rPr>
        <w:t>.</w:t>
      </w:r>
      <w:r w:rsidR="007626F7" w:rsidRPr="00EB2B5D">
        <w:rPr>
          <w:rFonts w:asciiTheme="majorHAnsi" w:eastAsia="Times New Roman" w:hAnsiTheme="majorHAnsi" w:cs="Calibri"/>
          <w:b/>
          <w:color w:val="000000"/>
          <w:sz w:val="18"/>
          <w:szCs w:val="18"/>
          <w:lang w:eastAsia="pt-BR"/>
        </w:rPr>
        <w:t xml:space="preserve"> </w:t>
      </w:r>
      <w:r w:rsidR="007626F7" w:rsidRPr="00EB2B5D">
        <w:rPr>
          <w:rFonts w:asciiTheme="majorHAnsi" w:eastAsia="Times New Roman" w:hAnsiTheme="majorHAnsi" w:cs="Calibri"/>
          <w:color w:val="000000"/>
          <w:sz w:val="18"/>
          <w:szCs w:val="18"/>
          <w:lang w:eastAsia="pt-BR"/>
        </w:rPr>
        <w:t>O Foro da Comarca de São Francisco de Assis, estado do Rio Grande do Sul, fica eleito para solucionar as questões atinentes a esta licitação ou a atos dela decorrentes, não prevalecendo qualquer outro, por mais privilegiado que seja.</w:t>
      </w:r>
    </w:p>
    <w:p w:rsidR="007626F7" w:rsidRPr="00EB2B5D" w:rsidRDefault="00E42AD4" w:rsidP="007626F7">
      <w:pPr>
        <w:autoSpaceDE w:val="0"/>
        <w:autoSpaceDN w:val="0"/>
        <w:adjustRightInd w:val="0"/>
        <w:spacing w:after="0" w:line="240" w:lineRule="auto"/>
        <w:ind w:firstLine="1134"/>
        <w:jc w:val="both"/>
        <w:rPr>
          <w:rFonts w:asciiTheme="majorHAnsi" w:eastAsia="Times New Roman" w:hAnsiTheme="majorHAnsi" w:cs="Calibri"/>
          <w:color w:val="000000"/>
          <w:sz w:val="18"/>
          <w:szCs w:val="18"/>
          <w:lang w:eastAsia="pt-BR"/>
        </w:rPr>
      </w:pPr>
      <w:r w:rsidRPr="00EB2B5D">
        <w:rPr>
          <w:rFonts w:asciiTheme="majorHAnsi" w:eastAsia="Times New Roman" w:hAnsiTheme="majorHAnsi" w:cs="Calibri"/>
          <w:b/>
          <w:color w:val="000000"/>
          <w:sz w:val="18"/>
          <w:szCs w:val="18"/>
          <w:lang w:eastAsia="pt-BR"/>
        </w:rPr>
        <w:t>21.24</w:t>
      </w:r>
      <w:r w:rsidR="007626F7" w:rsidRPr="00EB2B5D">
        <w:rPr>
          <w:rFonts w:asciiTheme="majorHAnsi" w:eastAsia="Times New Roman" w:hAnsiTheme="majorHAnsi" w:cs="Calibri"/>
          <w:b/>
          <w:color w:val="000000"/>
          <w:sz w:val="18"/>
          <w:szCs w:val="18"/>
          <w:lang w:eastAsia="pt-BR"/>
        </w:rPr>
        <w:t xml:space="preserve">. </w:t>
      </w:r>
      <w:r w:rsidR="007626F7" w:rsidRPr="00EB2B5D">
        <w:rPr>
          <w:rFonts w:asciiTheme="majorHAnsi" w:eastAsia="Times New Roman" w:hAnsiTheme="majorHAnsi" w:cs="Calibri"/>
          <w:color w:val="000000"/>
          <w:sz w:val="18"/>
          <w:szCs w:val="18"/>
          <w:lang w:eastAsia="pt-BR"/>
        </w:rPr>
        <w:t>Fazem parte integrante deste edital:</w:t>
      </w:r>
    </w:p>
    <w:p w:rsidR="007626F7" w:rsidRPr="00EB2B5D" w:rsidRDefault="007626F7" w:rsidP="007626F7">
      <w:pPr>
        <w:autoSpaceDE w:val="0"/>
        <w:autoSpaceDN w:val="0"/>
        <w:adjustRightInd w:val="0"/>
        <w:spacing w:after="0" w:line="240" w:lineRule="auto"/>
        <w:ind w:firstLine="1134"/>
        <w:jc w:val="both"/>
        <w:rPr>
          <w:rFonts w:asciiTheme="majorHAnsi" w:eastAsia="Times New Roman" w:hAnsiTheme="majorHAnsi" w:cs="Calibri"/>
          <w:color w:val="000000"/>
          <w:sz w:val="18"/>
          <w:szCs w:val="18"/>
          <w:lang w:eastAsia="pt-BR"/>
        </w:rPr>
      </w:pPr>
    </w:p>
    <w:p w:rsidR="007626F7" w:rsidRPr="00EB2B5D" w:rsidRDefault="007626F7" w:rsidP="007626F7">
      <w:pPr>
        <w:autoSpaceDE w:val="0"/>
        <w:autoSpaceDN w:val="0"/>
        <w:adjustRightInd w:val="0"/>
        <w:spacing w:after="0" w:line="240" w:lineRule="auto"/>
        <w:jc w:val="both"/>
        <w:rPr>
          <w:rFonts w:asciiTheme="majorHAnsi" w:eastAsia="Times New Roman" w:hAnsiTheme="majorHAnsi" w:cs="Calibri"/>
          <w:color w:val="000000"/>
          <w:sz w:val="18"/>
          <w:szCs w:val="18"/>
          <w:lang w:eastAsia="pt-BR"/>
        </w:rPr>
      </w:pPr>
      <w:r w:rsidRPr="00EB2B5D">
        <w:rPr>
          <w:rFonts w:asciiTheme="majorHAnsi" w:eastAsia="Times New Roman" w:hAnsiTheme="majorHAnsi" w:cs="Calibri"/>
          <w:color w:val="000000"/>
          <w:sz w:val="18"/>
          <w:szCs w:val="18"/>
          <w:lang w:eastAsia="pt-BR"/>
        </w:rPr>
        <w:t>ANEXO I – TERMO DE REFERÊNCIA</w:t>
      </w:r>
    </w:p>
    <w:p w:rsidR="007626F7" w:rsidRPr="00EB2B5D" w:rsidRDefault="007626F7" w:rsidP="007626F7">
      <w:pPr>
        <w:autoSpaceDE w:val="0"/>
        <w:autoSpaceDN w:val="0"/>
        <w:adjustRightInd w:val="0"/>
        <w:spacing w:after="0" w:line="240" w:lineRule="auto"/>
        <w:jc w:val="both"/>
        <w:rPr>
          <w:rFonts w:asciiTheme="majorHAnsi" w:eastAsia="Times New Roman" w:hAnsiTheme="majorHAnsi" w:cs="Calibri"/>
          <w:color w:val="000000"/>
          <w:sz w:val="18"/>
          <w:szCs w:val="18"/>
          <w:lang w:eastAsia="pt-BR"/>
        </w:rPr>
      </w:pPr>
      <w:r w:rsidRPr="00EB2B5D">
        <w:rPr>
          <w:rFonts w:asciiTheme="majorHAnsi" w:eastAsia="Times New Roman" w:hAnsiTheme="majorHAnsi" w:cs="Calibri"/>
          <w:color w:val="000000"/>
          <w:sz w:val="18"/>
          <w:szCs w:val="18"/>
          <w:lang w:eastAsia="pt-BR"/>
        </w:rPr>
        <w:t>ANEXO II - MODELO DE PROPOSTA FINANCEIRA</w:t>
      </w:r>
    </w:p>
    <w:p w:rsidR="007626F7" w:rsidRPr="00EB2B5D" w:rsidRDefault="007626F7" w:rsidP="007626F7">
      <w:pPr>
        <w:autoSpaceDE w:val="0"/>
        <w:autoSpaceDN w:val="0"/>
        <w:adjustRightInd w:val="0"/>
        <w:spacing w:after="0" w:line="240" w:lineRule="auto"/>
        <w:jc w:val="both"/>
        <w:rPr>
          <w:rFonts w:asciiTheme="majorHAnsi" w:eastAsia="Times New Roman" w:hAnsiTheme="majorHAnsi" w:cs="Calibri"/>
          <w:sz w:val="18"/>
          <w:szCs w:val="18"/>
          <w:lang w:eastAsia="ar-SA"/>
        </w:rPr>
      </w:pPr>
      <w:r w:rsidRPr="00EB2B5D">
        <w:rPr>
          <w:rFonts w:asciiTheme="majorHAnsi" w:eastAsia="Times New Roman" w:hAnsiTheme="majorHAnsi" w:cs="Calibri"/>
          <w:sz w:val="18"/>
          <w:szCs w:val="18"/>
          <w:lang w:eastAsia="ar-SA"/>
        </w:rPr>
        <w:t xml:space="preserve">ANEXO III – MINUTA </w:t>
      </w:r>
      <w:r w:rsidR="0034348E" w:rsidRPr="00EB2B5D">
        <w:rPr>
          <w:rFonts w:asciiTheme="majorHAnsi" w:eastAsia="Times New Roman" w:hAnsiTheme="majorHAnsi" w:cs="Calibri"/>
          <w:sz w:val="18"/>
          <w:szCs w:val="18"/>
          <w:lang w:eastAsia="ar-SA"/>
        </w:rPr>
        <w:t>DA ATA DE REGISTRO DE PREÇOS</w:t>
      </w:r>
    </w:p>
    <w:p w:rsidR="007626F7" w:rsidRPr="00EB2B5D" w:rsidRDefault="007626F7" w:rsidP="007626F7">
      <w:pPr>
        <w:autoSpaceDE w:val="0"/>
        <w:autoSpaceDN w:val="0"/>
        <w:adjustRightInd w:val="0"/>
        <w:spacing w:after="0" w:line="240" w:lineRule="auto"/>
        <w:jc w:val="both"/>
        <w:rPr>
          <w:rFonts w:asciiTheme="majorHAnsi" w:eastAsia="Times New Roman" w:hAnsiTheme="majorHAnsi" w:cs="Calibri"/>
          <w:color w:val="000000"/>
          <w:sz w:val="18"/>
          <w:szCs w:val="18"/>
          <w:lang w:eastAsia="pt-BR"/>
        </w:rPr>
      </w:pPr>
    </w:p>
    <w:p w:rsidR="007626F7" w:rsidRPr="00EB2B5D" w:rsidRDefault="007626F7" w:rsidP="007626F7">
      <w:pPr>
        <w:autoSpaceDE w:val="0"/>
        <w:autoSpaceDN w:val="0"/>
        <w:adjustRightInd w:val="0"/>
        <w:spacing w:after="0" w:line="240" w:lineRule="auto"/>
        <w:jc w:val="center"/>
        <w:rPr>
          <w:rFonts w:asciiTheme="majorHAnsi" w:eastAsia="Times New Roman" w:hAnsiTheme="majorHAnsi" w:cs="Calibri"/>
          <w:b/>
          <w:color w:val="FF0000"/>
          <w:sz w:val="18"/>
          <w:szCs w:val="18"/>
          <w:lang w:eastAsia="pt-BR"/>
        </w:rPr>
      </w:pPr>
      <w:r w:rsidRPr="00EB2B5D">
        <w:rPr>
          <w:rFonts w:asciiTheme="majorHAnsi" w:eastAsia="Times New Roman" w:hAnsiTheme="majorHAnsi" w:cs="Calibri"/>
          <w:sz w:val="18"/>
          <w:szCs w:val="18"/>
          <w:lang w:eastAsia="pt-BR"/>
        </w:rPr>
        <w:lastRenderedPageBreak/>
        <w:t>São Francisco de Assis - RS</w:t>
      </w:r>
      <w:r w:rsidR="0034348E" w:rsidRPr="00EB2B5D">
        <w:rPr>
          <w:rFonts w:asciiTheme="majorHAnsi" w:eastAsia="Times New Roman" w:hAnsiTheme="majorHAnsi" w:cs="Calibri"/>
          <w:sz w:val="18"/>
          <w:szCs w:val="18"/>
          <w:lang w:eastAsia="pt-BR"/>
        </w:rPr>
        <w:t xml:space="preserve">, </w:t>
      </w:r>
      <w:r w:rsidR="00192135">
        <w:rPr>
          <w:rFonts w:asciiTheme="majorHAnsi" w:eastAsia="Times New Roman" w:hAnsiTheme="majorHAnsi" w:cs="Calibri"/>
          <w:sz w:val="18"/>
          <w:szCs w:val="18"/>
          <w:lang w:eastAsia="pt-BR"/>
        </w:rPr>
        <w:t>05</w:t>
      </w:r>
      <w:bookmarkStart w:id="0" w:name="_GoBack"/>
      <w:bookmarkEnd w:id="0"/>
      <w:r w:rsidR="00060EC8" w:rsidRPr="00060EC8">
        <w:rPr>
          <w:rFonts w:asciiTheme="majorHAnsi" w:eastAsia="Times New Roman" w:hAnsiTheme="majorHAnsi" w:cs="Calibri"/>
          <w:sz w:val="18"/>
          <w:szCs w:val="18"/>
          <w:lang w:eastAsia="pt-BR"/>
        </w:rPr>
        <w:t xml:space="preserve"> </w:t>
      </w:r>
      <w:r w:rsidR="007F328D" w:rsidRPr="00060EC8">
        <w:rPr>
          <w:rFonts w:asciiTheme="majorHAnsi" w:eastAsia="Times New Roman" w:hAnsiTheme="majorHAnsi" w:cs="Calibri"/>
          <w:sz w:val="18"/>
          <w:szCs w:val="18"/>
          <w:lang w:eastAsia="pt-BR"/>
        </w:rPr>
        <w:t>de</w:t>
      </w:r>
      <w:r w:rsidR="00060EC8" w:rsidRPr="00060EC8">
        <w:rPr>
          <w:rFonts w:asciiTheme="majorHAnsi" w:eastAsia="Times New Roman" w:hAnsiTheme="majorHAnsi" w:cs="Calibri"/>
          <w:sz w:val="18"/>
          <w:szCs w:val="18"/>
          <w:lang w:eastAsia="pt-BR"/>
        </w:rPr>
        <w:t xml:space="preserve"> </w:t>
      </w:r>
      <w:r w:rsidR="009A1045">
        <w:rPr>
          <w:rFonts w:asciiTheme="majorHAnsi" w:eastAsia="Times New Roman" w:hAnsiTheme="majorHAnsi" w:cs="Calibri"/>
          <w:sz w:val="18"/>
          <w:szCs w:val="18"/>
          <w:lang w:eastAsia="pt-BR"/>
        </w:rPr>
        <w:t>novembro</w:t>
      </w:r>
      <w:r w:rsidR="007F328D" w:rsidRPr="00060EC8">
        <w:rPr>
          <w:rFonts w:asciiTheme="majorHAnsi" w:eastAsia="Times New Roman" w:hAnsiTheme="majorHAnsi" w:cs="Calibri"/>
          <w:sz w:val="18"/>
          <w:szCs w:val="18"/>
          <w:lang w:eastAsia="pt-BR"/>
        </w:rPr>
        <w:t xml:space="preserve"> de 2021</w:t>
      </w:r>
      <w:r w:rsidRPr="00060EC8">
        <w:rPr>
          <w:rFonts w:asciiTheme="majorHAnsi" w:eastAsia="Times New Roman" w:hAnsiTheme="majorHAnsi" w:cs="Calibri"/>
          <w:sz w:val="18"/>
          <w:szCs w:val="18"/>
          <w:lang w:eastAsia="pt-BR"/>
        </w:rPr>
        <w:t>.</w:t>
      </w:r>
    </w:p>
    <w:p w:rsidR="007626F7" w:rsidRDefault="007626F7" w:rsidP="007626F7">
      <w:pPr>
        <w:autoSpaceDE w:val="0"/>
        <w:autoSpaceDN w:val="0"/>
        <w:adjustRightInd w:val="0"/>
        <w:spacing w:after="0" w:line="240" w:lineRule="auto"/>
        <w:jc w:val="center"/>
        <w:rPr>
          <w:rFonts w:asciiTheme="majorHAnsi" w:eastAsia="Times New Roman" w:hAnsiTheme="majorHAnsi" w:cs="Calibri"/>
          <w:b/>
          <w:color w:val="000000"/>
          <w:sz w:val="18"/>
          <w:szCs w:val="18"/>
          <w:lang w:eastAsia="pt-BR"/>
        </w:rPr>
      </w:pPr>
    </w:p>
    <w:p w:rsidR="001D56A7" w:rsidRPr="00EB2B5D" w:rsidRDefault="001D56A7" w:rsidP="007626F7">
      <w:pPr>
        <w:autoSpaceDE w:val="0"/>
        <w:autoSpaceDN w:val="0"/>
        <w:adjustRightInd w:val="0"/>
        <w:spacing w:after="0" w:line="240" w:lineRule="auto"/>
        <w:jc w:val="center"/>
        <w:rPr>
          <w:rFonts w:asciiTheme="majorHAnsi" w:eastAsia="Times New Roman" w:hAnsiTheme="majorHAnsi" w:cs="Calibri"/>
          <w:b/>
          <w:color w:val="000000"/>
          <w:sz w:val="18"/>
          <w:szCs w:val="18"/>
          <w:lang w:eastAsia="pt-BR"/>
        </w:rPr>
      </w:pPr>
    </w:p>
    <w:p w:rsidR="00263B6F" w:rsidRPr="00EB2B5D" w:rsidRDefault="00263B6F" w:rsidP="007626F7">
      <w:pPr>
        <w:autoSpaceDE w:val="0"/>
        <w:autoSpaceDN w:val="0"/>
        <w:adjustRightInd w:val="0"/>
        <w:spacing w:after="0" w:line="240" w:lineRule="auto"/>
        <w:jc w:val="center"/>
        <w:rPr>
          <w:rFonts w:asciiTheme="majorHAnsi" w:eastAsia="Times New Roman" w:hAnsiTheme="majorHAnsi" w:cs="Calibri"/>
          <w:b/>
          <w:color w:val="000000"/>
          <w:sz w:val="18"/>
          <w:szCs w:val="18"/>
          <w:lang w:eastAsia="pt-BR"/>
        </w:rPr>
      </w:pPr>
    </w:p>
    <w:p w:rsidR="007626F7" w:rsidRPr="00EB2B5D" w:rsidRDefault="007626F7" w:rsidP="007626F7">
      <w:pPr>
        <w:autoSpaceDE w:val="0"/>
        <w:autoSpaceDN w:val="0"/>
        <w:adjustRightInd w:val="0"/>
        <w:spacing w:after="0" w:line="240" w:lineRule="auto"/>
        <w:jc w:val="center"/>
        <w:rPr>
          <w:rFonts w:asciiTheme="majorHAnsi" w:eastAsia="Times New Roman" w:hAnsiTheme="majorHAnsi" w:cs="Calibri"/>
          <w:b/>
          <w:color w:val="000000"/>
          <w:sz w:val="18"/>
          <w:szCs w:val="18"/>
          <w:lang w:eastAsia="pt-BR"/>
        </w:rPr>
      </w:pPr>
      <w:r w:rsidRPr="00EB2B5D">
        <w:rPr>
          <w:rFonts w:asciiTheme="majorHAnsi" w:eastAsia="Times New Roman" w:hAnsiTheme="majorHAnsi" w:cs="Calibri"/>
          <w:b/>
          <w:color w:val="000000"/>
          <w:sz w:val="18"/>
          <w:szCs w:val="18"/>
          <w:lang w:eastAsia="pt-BR"/>
        </w:rPr>
        <w:t xml:space="preserve">Paulo Renato </w:t>
      </w:r>
      <w:proofErr w:type="spellStart"/>
      <w:r w:rsidRPr="00EB2B5D">
        <w:rPr>
          <w:rFonts w:asciiTheme="majorHAnsi" w:eastAsia="Times New Roman" w:hAnsiTheme="majorHAnsi" w:cs="Calibri"/>
          <w:b/>
          <w:color w:val="000000"/>
          <w:sz w:val="18"/>
          <w:szCs w:val="18"/>
          <w:lang w:eastAsia="pt-BR"/>
        </w:rPr>
        <w:t>Cortelini</w:t>
      </w:r>
      <w:proofErr w:type="spellEnd"/>
    </w:p>
    <w:p w:rsidR="007626F7" w:rsidRPr="00EB2B5D" w:rsidRDefault="007626F7" w:rsidP="007626F7">
      <w:pPr>
        <w:autoSpaceDE w:val="0"/>
        <w:autoSpaceDN w:val="0"/>
        <w:adjustRightInd w:val="0"/>
        <w:spacing w:after="0" w:line="240" w:lineRule="auto"/>
        <w:jc w:val="center"/>
        <w:rPr>
          <w:rFonts w:asciiTheme="majorHAnsi" w:eastAsia="Times New Roman" w:hAnsiTheme="majorHAnsi" w:cs="Calibri"/>
          <w:b/>
          <w:color w:val="000000"/>
          <w:sz w:val="18"/>
          <w:szCs w:val="18"/>
          <w:lang w:eastAsia="pt-BR"/>
        </w:rPr>
      </w:pPr>
      <w:r w:rsidRPr="00EB2B5D">
        <w:rPr>
          <w:rFonts w:asciiTheme="majorHAnsi" w:eastAsia="Times New Roman" w:hAnsiTheme="majorHAnsi" w:cs="Calibri"/>
          <w:b/>
          <w:color w:val="000000"/>
          <w:sz w:val="18"/>
          <w:szCs w:val="18"/>
          <w:lang w:eastAsia="pt-BR"/>
        </w:rPr>
        <w:t>Prefeito Municipal</w:t>
      </w:r>
    </w:p>
    <w:p w:rsidR="00263B6F" w:rsidRPr="00EB2B5D" w:rsidRDefault="00263B6F" w:rsidP="007626F7">
      <w:pPr>
        <w:autoSpaceDE w:val="0"/>
        <w:autoSpaceDN w:val="0"/>
        <w:adjustRightInd w:val="0"/>
        <w:spacing w:after="0" w:line="240" w:lineRule="auto"/>
        <w:jc w:val="center"/>
        <w:rPr>
          <w:rFonts w:asciiTheme="majorHAnsi" w:eastAsia="Times New Roman" w:hAnsiTheme="majorHAnsi" w:cs="Calibri"/>
          <w:b/>
          <w:color w:val="000000"/>
          <w:sz w:val="18"/>
          <w:szCs w:val="18"/>
          <w:lang w:eastAsia="pt-BR"/>
        </w:rPr>
      </w:pPr>
    </w:p>
    <w:p w:rsidR="007626F7" w:rsidRPr="00EB2B5D" w:rsidRDefault="007626F7" w:rsidP="007626F7">
      <w:pPr>
        <w:autoSpaceDE w:val="0"/>
        <w:autoSpaceDN w:val="0"/>
        <w:adjustRightInd w:val="0"/>
        <w:spacing w:after="0" w:line="240" w:lineRule="auto"/>
        <w:jc w:val="center"/>
        <w:rPr>
          <w:rFonts w:asciiTheme="majorHAnsi" w:eastAsia="Times New Roman" w:hAnsiTheme="majorHAnsi" w:cs="Calibri"/>
          <w:b/>
          <w:color w:val="000000"/>
          <w:sz w:val="18"/>
          <w:szCs w:val="18"/>
          <w:lang w:eastAsia="pt-BR"/>
        </w:rPr>
      </w:pPr>
    </w:p>
    <w:p w:rsidR="007626F7" w:rsidRDefault="007626F7" w:rsidP="007626F7">
      <w:pPr>
        <w:spacing w:after="120" w:line="240" w:lineRule="auto"/>
        <w:jc w:val="both"/>
        <w:rPr>
          <w:rFonts w:asciiTheme="majorHAnsi" w:eastAsia="Times New Roman" w:hAnsiTheme="majorHAnsi" w:cs="Calibri"/>
          <w:sz w:val="18"/>
          <w:szCs w:val="18"/>
          <w:lang w:eastAsia="pt-BR"/>
        </w:rPr>
      </w:pPr>
      <w:r w:rsidRPr="00EB2B5D">
        <w:rPr>
          <w:rFonts w:asciiTheme="majorHAnsi" w:eastAsia="Times New Roman" w:hAnsiTheme="majorHAnsi" w:cs="Calibri"/>
          <w:sz w:val="18"/>
          <w:szCs w:val="18"/>
          <w:lang w:eastAsia="pt-BR"/>
        </w:rPr>
        <w:t>Aprovo o presente Edital de acordo com a Lei nº 10.520/2002, Decreto Municipal 1.040/2020,</w:t>
      </w:r>
      <w:r w:rsidR="0066263B">
        <w:rPr>
          <w:rFonts w:asciiTheme="majorHAnsi" w:eastAsia="Times New Roman" w:hAnsiTheme="majorHAnsi" w:cs="Calibri"/>
          <w:sz w:val="18"/>
          <w:szCs w:val="18"/>
          <w:lang w:eastAsia="pt-BR"/>
        </w:rPr>
        <w:t xml:space="preserve"> Decreto Municipal nº </w:t>
      </w:r>
      <w:r w:rsidR="001D7940">
        <w:rPr>
          <w:rFonts w:asciiTheme="majorHAnsi" w:eastAsia="Times New Roman" w:hAnsiTheme="majorHAnsi" w:cs="Calibri"/>
          <w:sz w:val="18"/>
          <w:szCs w:val="18"/>
          <w:lang w:eastAsia="pt-BR"/>
        </w:rPr>
        <w:t>907/2018,</w:t>
      </w:r>
      <w:r w:rsidRPr="00EB2B5D">
        <w:rPr>
          <w:rFonts w:asciiTheme="majorHAnsi" w:eastAsia="Times New Roman" w:hAnsiTheme="majorHAnsi" w:cs="Calibri"/>
          <w:sz w:val="18"/>
          <w:szCs w:val="18"/>
          <w:lang w:eastAsia="pt-BR"/>
        </w:rPr>
        <w:t xml:space="preserve"> normas gerais da Lei 8.666/93 e suas alterações posteriores e Lei Complementar nº 123/2006 e suas alterações posteriores.</w:t>
      </w:r>
    </w:p>
    <w:p w:rsidR="001D56A7" w:rsidRDefault="001D56A7" w:rsidP="007626F7">
      <w:pPr>
        <w:spacing w:after="120" w:line="240" w:lineRule="auto"/>
        <w:jc w:val="both"/>
        <w:rPr>
          <w:rFonts w:asciiTheme="majorHAnsi" w:eastAsia="Times New Roman" w:hAnsiTheme="majorHAnsi" w:cs="Calibri"/>
          <w:sz w:val="18"/>
          <w:szCs w:val="18"/>
          <w:lang w:eastAsia="pt-BR"/>
        </w:rPr>
      </w:pPr>
    </w:p>
    <w:p w:rsidR="001D56A7" w:rsidRPr="00EB2B5D" w:rsidRDefault="001D56A7" w:rsidP="007626F7">
      <w:pPr>
        <w:spacing w:after="120" w:line="240" w:lineRule="auto"/>
        <w:jc w:val="both"/>
        <w:rPr>
          <w:rFonts w:asciiTheme="majorHAnsi" w:eastAsia="Times New Roman" w:hAnsiTheme="majorHAnsi" w:cs="Calibri"/>
          <w:sz w:val="18"/>
          <w:szCs w:val="18"/>
          <w:lang w:eastAsia="pt-BR"/>
        </w:rPr>
      </w:pPr>
    </w:p>
    <w:p w:rsidR="007626F7" w:rsidRPr="00EB2B5D" w:rsidRDefault="007626F7" w:rsidP="007626F7">
      <w:pPr>
        <w:spacing w:after="0" w:line="240" w:lineRule="auto"/>
        <w:jc w:val="both"/>
        <w:rPr>
          <w:rFonts w:asciiTheme="majorHAnsi" w:eastAsia="Times New Roman" w:hAnsiTheme="majorHAnsi" w:cs="Calibri"/>
          <w:b/>
          <w:sz w:val="18"/>
          <w:szCs w:val="18"/>
          <w:lang w:eastAsia="pt-BR"/>
        </w:rPr>
      </w:pPr>
      <w:r w:rsidRPr="00EB2B5D">
        <w:rPr>
          <w:rFonts w:asciiTheme="majorHAnsi" w:eastAsia="Times New Roman" w:hAnsiTheme="majorHAnsi" w:cs="Calibri"/>
          <w:b/>
          <w:sz w:val="18"/>
          <w:szCs w:val="18"/>
          <w:lang w:eastAsia="pt-BR"/>
        </w:rPr>
        <w:t xml:space="preserve">Dr. José Luiz </w:t>
      </w:r>
      <w:proofErr w:type="spellStart"/>
      <w:r w:rsidRPr="00EB2B5D">
        <w:rPr>
          <w:rFonts w:asciiTheme="majorHAnsi" w:eastAsia="Times New Roman" w:hAnsiTheme="majorHAnsi" w:cs="Calibri"/>
          <w:b/>
          <w:sz w:val="18"/>
          <w:szCs w:val="18"/>
          <w:lang w:eastAsia="pt-BR"/>
        </w:rPr>
        <w:t>Uberti</w:t>
      </w:r>
      <w:proofErr w:type="spellEnd"/>
      <w:r w:rsidRPr="00EB2B5D">
        <w:rPr>
          <w:rFonts w:asciiTheme="majorHAnsi" w:eastAsia="Times New Roman" w:hAnsiTheme="majorHAnsi" w:cs="Calibri"/>
          <w:b/>
          <w:sz w:val="18"/>
          <w:szCs w:val="18"/>
          <w:lang w:eastAsia="pt-BR"/>
        </w:rPr>
        <w:t xml:space="preserve"> Gonçalves</w:t>
      </w:r>
    </w:p>
    <w:p w:rsidR="007626F7" w:rsidRPr="00EB2B5D" w:rsidRDefault="007626F7" w:rsidP="007626F7">
      <w:pPr>
        <w:spacing w:after="0" w:line="240" w:lineRule="auto"/>
        <w:jc w:val="both"/>
        <w:rPr>
          <w:rFonts w:asciiTheme="majorHAnsi" w:eastAsia="Times New Roman" w:hAnsiTheme="majorHAnsi" w:cs="Calibri"/>
          <w:b/>
          <w:sz w:val="18"/>
          <w:szCs w:val="18"/>
          <w:lang w:eastAsia="pt-BR"/>
        </w:rPr>
      </w:pPr>
      <w:r w:rsidRPr="00EB2B5D">
        <w:rPr>
          <w:rFonts w:asciiTheme="majorHAnsi" w:eastAsia="Times New Roman" w:hAnsiTheme="majorHAnsi" w:cs="Calibri"/>
          <w:b/>
          <w:sz w:val="18"/>
          <w:szCs w:val="18"/>
          <w:lang w:eastAsia="pt-BR"/>
        </w:rPr>
        <w:t>OAB-RS: 18.098</w:t>
      </w:r>
    </w:p>
    <w:p w:rsidR="007626F7" w:rsidRPr="00EB2B5D" w:rsidRDefault="007626F7" w:rsidP="007626F7">
      <w:pPr>
        <w:spacing w:after="0" w:line="240" w:lineRule="auto"/>
        <w:jc w:val="both"/>
        <w:rPr>
          <w:rFonts w:asciiTheme="majorHAnsi" w:eastAsia="Times New Roman" w:hAnsiTheme="majorHAnsi" w:cs="Calibri"/>
          <w:sz w:val="18"/>
          <w:szCs w:val="18"/>
          <w:lang w:eastAsia="pt-BR"/>
        </w:rPr>
      </w:pPr>
      <w:r w:rsidRPr="00EB2B5D">
        <w:rPr>
          <w:rFonts w:asciiTheme="majorHAnsi" w:eastAsia="Times New Roman" w:hAnsiTheme="majorHAnsi" w:cs="Calibri"/>
          <w:b/>
          <w:sz w:val="18"/>
          <w:szCs w:val="18"/>
          <w:lang w:eastAsia="pt-BR"/>
        </w:rPr>
        <w:t>Assessor Jurídico</w:t>
      </w:r>
    </w:p>
    <w:p w:rsidR="007626F7" w:rsidRPr="00852EA9" w:rsidRDefault="007626F7" w:rsidP="001D56A7">
      <w:pPr>
        <w:tabs>
          <w:tab w:val="left" w:pos="2835"/>
          <w:tab w:val="left" w:pos="4554"/>
          <w:tab w:val="center" w:pos="5102"/>
        </w:tabs>
        <w:spacing w:before="120" w:after="0" w:line="240" w:lineRule="auto"/>
        <w:ind w:left="3402" w:hanging="3402"/>
        <w:rPr>
          <w:rFonts w:asciiTheme="majorHAnsi" w:eastAsia="Times New Roman" w:hAnsiTheme="majorHAnsi" w:cs="Calibri"/>
          <w:b/>
          <w:sz w:val="18"/>
          <w:szCs w:val="18"/>
          <w:lang w:eastAsia="pt-BR"/>
        </w:rPr>
      </w:pPr>
      <w:r w:rsidRPr="00EB2B5D">
        <w:rPr>
          <w:rFonts w:asciiTheme="majorHAnsi" w:eastAsia="Times New Roman" w:hAnsiTheme="majorHAnsi" w:cs="Calibri"/>
          <w:sz w:val="18"/>
          <w:szCs w:val="18"/>
          <w:lang w:eastAsia="pt-BR"/>
        </w:rPr>
        <w:br w:type="page"/>
      </w:r>
      <w:r w:rsidR="001D56A7">
        <w:rPr>
          <w:rFonts w:asciiTheme="majorHAnsi" w:eastAsia="Times New Roman" w:hAnsiTheme="majorHAnsi" w:cs="Calibri"/>
          <w:sz w:val="18"/>
          <w:szCs w:val="18"/>
          <w:lang w:eastAsia="pt-BR"/>
        </w:rPr>
        <w:lastRenderedPageBreak/>
        <w:tab/>
      </w:r>
      <w:r w:rsidR="001D56A7">
        <w:rPr>
          <w:rFonts w:asciiTheme="majorHAnsi" w:eastAsia="Times New Roman" w:hAnsiTheme="majorHAnsi" w:cs="Calibri"/>
          <w:sz w:val="18"/>
          <w:szCs w:val="18"/>
          <w:lang w:eastAsia="pt-BR"/>
        </w:rPr>
        <w:tab/>
      </w:r>
      <w:r w:rsidR="001D56A7">
        <w:rPr>
          <w:rFonts w:asciiTheme="majorHAnsi" w:eastAsia="Times New Roman" w:hAnsiTheme="majorHAnsi" w:cs="Calibri"/>
          <w:sz w:val="18"/>
          <w:szCs w:val="18"/>
          <w:lang w:eastAsia="pt-BR"/>
        </w:rPr>
        <w:tab/>
      </w:r>
      <w:r w:rsidRPr="00852EA9">
        <w:rPr>
          <w:rFonts w:asciiTheme="majorHAnsi" w:eastAsia="Times New Roman" w:hAnsiTheme="majorHAnsi" w:cs="Calibri"/>
          <w:b/>
          <w:sz w:val="18"/>
          <w:szCs w:val="18"/>
          <w:lang w:eastAsia="pt-BR"/>
        </w:rPr>
        <w:t>ANEXO I</w:t>
      </w:r>
    </w:p>
    <w:p w:rsidR="007626F7" w:rsidRPr="00852EA9" w:rsidRDefault="007626F7" w:rsidP="007626F7">
      <w:pPr>
        <w:spacing w:after="0" w:line="240" w:lineRule="auto"/>
        <w:jc w:val="center"/>
        <w:rPr>
          <w:rFonts w:asciiTheme="majorHAnsi" w:eastAsia="Times New Roman" w:hAnsiTheme="majorHAnsi" w:cs="Calibri"/>
          <w:b/>
          <w:sz w:val="18"/>
          <w:szCs w:val="18"/>
          <w:lang w:eastAsia="pt-BR"/>
        </w:rPr>
      </w:pPr>
      <w:r w:rsidRPr="00852EA9">
        <w:rPr>
          <w:rFonts w:asciiTheme="majorHAnsi" w:eastAsia="Times New Roman" w:hAnsiTheme="majorHAnsi" w:cs="Calibri"/>
          <w:b/>
          <w:sz w:val="18"/>
          <w:szCs w:val="18"/>
          <w:lang w:eastAsia="pt-BR"/>
        </w:rPr>
        <w:t>TERMO DE REFERÊNCIA</w:t>
      </w:r>
    </w:p>
    <w:p w:rsidR="007626F7" w:rsidRPr="005A19A4" w:rsidRDefault="007626F7" w:rsidP="007626F7">
      <w:pPr>
        <w:spacing w:after="0" w:line="240" w:lineRule="auto"/>
        <w:jc w:val="center"/>
        <w:rPr>
          <w:rFonts w:asciiTheme="majorHAnsi" w:eastAsia="Times New Roman" w:hAnsiTheme="majorHAnsi" w:cs="Calibri"/>
          <w:b/>
          <w:color w:val="FF0000"/>
          <w:sz w:val="18"/>
          <w:szCs w:val="18"/>
          <w:lang w:eastAsia="pt-BR"/>
        </w:rPr>
      </w:pPr>
    </w:p>
    <w:p w:rsidR="007626F7" w:rsidRPr="00EB2B5D" w:rsidRDefault="007626F7" w:rsidP="007626F7">
      <w:pPr>
        <w:numPr>
          <w:ilvl w:val="0"/>
          <w:numId w:val="3"/>
        </w:numPr>
        <w:spacing w:after="0" w:line="240" w:lineRule="auto"/>
        <w:jc w:val="both"/>
        <w:rPr>
          <w:rFonts w:asciiTheme="majorHAnsi" w:eastAsia="Times New Roman" w:hAnsiTheme="majorHAnsi" w:cs="Calibri"/>
          <w:b/>
          <w:sz w:val="18"/>
          <w:szCs w:val="18"/>
          <w:lang w:eastAsia="pt-BR"/>
        </w:rPr>
      </w:pPr>
      <w:r w:rsidRPr="00EB2B5D">
        <w:rPr>
          <w:rFonts w:asciiTheme="majorHAnsi" w:eastAsia="Times New Roman" w:hAnsiTheme="majorHAnsi" w:cs="Calibri"/>
          <w:b/>
          <w:sz w:val="18"/>
          <w:szCs w:val="18"/>
          <w:lang w:eastAsia="pt-BR"/>
        </w:rPr>
        <w:t>INTRODUÇÃO.</w:t>
      </w:r>
    </w:p>
    <w:p w:rsidR="007626F7" w:rsidRPr="00EB2B5D" w:rsidRDefault="007626F7" w:rsidP="007626F7">
      <w:pPr>
        <w:autoSpaceDE w:val="0"/>
        <w:autoSpaceDN w:val="0"/>
        <w:adjustRightInd w:val="0"/>
        <w:spacing w:after="0" w:line="240" w:lineRule="auto"/>
        <w:ind w:firstLine="709"/>
        <w:jc w:val="both"/>
        <w:rPr>
          <w:rFonts w:asciiTheme="majorHAnsi" w:eastAsia="Times New Roman" w:hAnsiTheme="majorHAnsi" w:cs="Calibri"/>
          <w:sz w:val="18"/>
          <w:szCs w:val="18"/>
          <w:lang w:eastAsia="pt-BR"/>
        </w:rPr>
      </w:pPr>
      <w:r w:rsidRPr="00EB2B5D">
        <w:rPr>
          <w:rFonts w:asciiTheme="majorHAnsi" w:eastAsia="Times New Roman" w:hAnsiTheme="majorHAnsi" w:cs="Calibri"/>
          <w:sz w:val="18"/>
          <w:szCs w:val="18"/>
          <w:lang w:eastAsia="pt-BR"/>
        </w:rPr>
        <w:t>Em observância ao disposto nas Leis Federais 8.666/1993 e 10.520/2002, Decreto Municipal 1.040/2020</w:t>
      </w:r>
      <w:r w:rsidR="00E42AD4" w:rsidRPr="00EB2B5D">
        <w:rPr>
          <w:rFonts w:asciiTheme="majorHAnsi" w:eastAsia="Times New Roman" w:hAnsiTheme="majorHAnsi" w:cs="Calibri"/>
          <w:sz w:val="18"/>
          <w:szCs w:val="18"/>
          <w:lang w:eastAsia="pt-BR"/>
        </w:rPr>
        <w:t>, Decreto Municipal 907/2018</w:t>
      </w:r>
      <w:r w:rsidRPr="00EB2B5D">
        <w:rPr>
          <w:rFonts w:asciiTheme="majorHAnsi" w:eastAsia="Times New Roman" w:hAnsiTheme="majorHAnsi" w:cs="Calibri"/>
          <w:sz w:val="18"/>
          <w:szCs w:val="18"/>
          <w:lang w:eastAsia="pt-BR"/>
        </w:rPr>
        <w:t xml:space="preserve"> e Lei Complementar nº 123/2006 </w:t>
      </w:r>
      <w:r w:rsidR="00E42AD4" w:rsidRPr="00EB2B5D">
        <w:rPr>
          <w:rFonts w:asciiTheme="majorHAnsi" w:eastAsia="Times New Roman" w:hAnsiTheme="majorHAnsi" w:cs="Calibri"/>
          <w:sz w:val="18"/>
          <w:szCs w:val="18"/>
          <w:lang w:eastAsia="pt-BR"/>
        </w:rPr>
        <w:t>e para atender a necessidade da</w:t>
      </w:r>
      <w:r w:rsidR="00FE1E5A" w:rsidRPr="00EB2B5D">
        <w:rPr>
          <w:rFonts w:asciiTheme="majorHAnsi" w:eastAsia="Times New Roman" w:hAnsiTheme="majorHAnsi" w:cs="Calibri"/>
          <w:sz w:val="18"/>
          <w:szCs w:val="18"/>
          <w:lang w:eastAsia="pt-BR"/>
        </w:rPr>
        <w:t>s Diversas Secretarias pertencentes à Administração Municipal</w:t>
      </w:r>
      <w:r w:rsidRPr="00EB2B5D">
        <w:rPr>
          <w:rFonts w:asciiTheme="majorHAnsi" w:eastAsia="Times New Roman" w:hAnsiTheme="majorHAnsi" w:cs="Calibri"/>
          <w:sz w:val="18"/>
          <w:szCs w:val="18"/>
          <w:lang w:eastAsia="pt-BR"/>
        </w:rPr>
        <w:t xml:space="preserve">, elaboramos o presente Termo de Referência para que, através do procedimento legal pertinente sejam registrados os preços para a </w:t>
      </w:r>
      <w:r w:rsidR="00E12A85" w:rsidRPr="00EB2B5D">
        <w:rPr>
          <w:rFonts w:asciiTheme="majorHAnsi" w:eastAsia="Times New Roman" w:hAnsiTheme="majorHAnsi" w:cs="Calibri"/>
          <w:color w:val="000000"/>
          <w:sz w:val="18"/>
          <w:szCs w:val="18"/>
          <w:lang w:eastAsia="pt-BR"/>
        </w:rPr>
        <w:t xml:space="preserve">Aquisição eventual e parcelada de </w:t>
      </w:r>
      <w:r w:rsidR="000B43B0" w:rsidRPr="00EB2B5D">
        <w:rPr>
          <w:rFonts w:asciiTheme="majorHAnsi" w:eastAsia="Times New Roman" w:hAnsiTheme="majorHAnsi" w:cs="Calibri"/>
          <w:color w:val="000000"/>
          <w:sz w:val="18"/>
          <w:szCs w:val="18"/>
          <w:lang w:eastAsia="pt-BR"/>
        </w:rPr>
        <w:t>material de construção e similares</w:t>
      </w:r>
      <w:r w:rsidR="00E12A85" w:rsidRPr="00EB2B5D">
        <w:rPr>
          <w:rFonts w:asciiTheme="majorHAnsi" w:eastAsia="Times New Roman" w:hAnsiTheme="majorHAnsi" w:cs="Calibri"/>
          <w:color w:val="000000"/>
          <w:sz w:val="18"/>
          <w:szCs w:val="18"/>
          <w:lang w:eastAsia="pt-BR"/>
        </w:rPr>
        <w:t xml:space="preserve">, </w:t>
      </w:r>
      <w:r w:rsidRPr="00EB2B5D">
        <w:rPr>
          <w:rFonts w:asciiTheme="majorHAnsi" w:eastAsia="Times New Roman" w:hAnsiTheme="majorHAnsi" w:cs="Calibri"/>
          <w:sz w:val="18"/>
          <w:szCs w:val="18"/>
          <w:lang w:eastAsia="pt-BR"/>
        </w:rPr>
        <w:t>conforme características abaixo.</w:t>
      </w:r>
    </w:p>
    <w:p w:rsidR="007071E2" w:rsidRPr="00EB2B5D" w:rsidRDefault="007071E2" w:rsidP="007626F7">
      <w:pPr>
        <w:autoSpaceDE w:val="0"/>
        <w:autoSpaceDN w:val="0"/>
        <w:adjustRightInd w:val="0"/>
        <w:spacing w:after="0" w:line="240" w:lineRule="auto"/>
        <w:ind w:firstLine="709"/>
        <w:jc w:val="both"/>
        <w:rPr>
          <w:rFonts w:asciiTheme="majorHAnsi" w:eastAsia="Times New Roman" w:hAnsiTheme="majorHAnsi" w:cs="Calibri"/>
          <w:sz w:val="18"/>
          <w:szCs w:val="18"/>
          <w:lang w:eastAsia="pt-BR"/>
        </w:rPr>
      </w:pPr>
    </w:p>
    <w:p w:rsidR="007626F7" w:rsidRPr="00EB2B5D" w:rsidRDefault="007626F7" w:rsidP="007626F7">
      <w:pPr>
        <w:numPr>
          <w:ilvl w:val="0"/>
          <w:numId w:val="3"/>
        </w:numPr>
        <w:tabs>
          <w:tab w:val="left" w:pos="0"/>
        </w:tabs>
        <w:suppressAutoHyphens/>
        <w:spacing w:after="0" w:line="240" w:lineRule="auto"/>
        <w:jc w:val="both"/>
        <w:rPr>
          <w:rFonts w:asciiTheme="majorHAnsi" w:eastAsia="Times New Roman" w:hAnsiTheme="majorHAnsi" w:cs="Calibri"/>
          <w:b/>
          <w:sz w:val="18"/>
          <w:szCs w:val="18"/>
          <w:lang w:eastAsia="pt-BR"/>
        </w:rPr>
      </w:pPr>
      <w:r w:rsidRPr="00EB2B5D">
        <w:rPr>
          <w:rFonts w:asciiTheme="majorHAnsi" w:eastAsia="Times New Roman" w:hAnsiTheme="majorHAnsi" w:cs="Calibri"/>
          <w:b/>
          <w:sz w:val="18"/>
          <w:szCs w:val="18"/>
          <w:lang w:eastAsia="pt-BR"/>
        </w:rPr>
        <w:t>JUSTIFICATIVA</w:t>
      </w:r>
    </w:p>
    <w:p w:rsidR="007626F7" w:rsidRPr="00EB2B5D" w:rsidRDefault="007626F7" w:rsidP="007626F7">
      <w:pPr>
        <w:tabs>
          <w:tab w:val="left" w:pos="0"/>
        </w:tabs>
        <w:suppressAutoHyphens/>
        <w:spacing w:after="0" w:line="240" w:lineRule="auto"/>
        <w:jc w:val="both"/>
        <w:rPr>
          <w:rFonts w:asciiTheme="majorHAnsi" w:eastAsia="Times New Roman" w:hAnsiTheme="majorHAnsi" w:cs="Calibri"/>
          <w:color w:val="000000"/>
          <w:sz w:val="18"/>
          <w:szCs w:val="18"/>
          <w:lang w:eastAsia="pt-BR"/>
        </w:rPr>
      </w:pPr>
      <w:r w:rsidRPr="00EB2B5D">
        <w:rPr>
          <w:rFonts w:asciiTheme="majorHAnsi" w:eastAsia="Times New Roman" w:hAnsiTheme="majorHAnsi" w:cs="Calibri"/>
          <w:b/>
          <w:sz w:val="18"/>
          <w:szCs w:val="18"/>
          <w:lang w:eastAsia="pt-BR"/>
        </w:rPr>
        <w:t xml:space="preserve"> </w:t>
      </w:r>
      <w:r w:rsidRPr="00EB2B5D">
        <w:rPr>
          <w:rFonts w:asciiTheme="majorHAnsi" w:eastAsia="Times New Roman" w:hAnsiTheme="majorHAnsi" w:cs="Calibri"/>
          <w:b/>
          <w:sz w:val="18"/>
          <w:szCs w:val="18"/>
          <w:lang w:eastAsia="pt-BR"/>
        </w:rPr>
        <w:tab/>
      </w:r>
      <w:r w:rsidRPr="00EB2B5D">
        <w:rPr>
          <w:rFonts w:asciiTheme="majorHAnsi" w:eastAsia="Times New Roman" w:hAnsiTheme="majorHAnsi" w:cs="Calibri"/>
          <w:sz w:val="18"/>
          <w:szCs w:val="18"/>
          <w:lang w:eastAsia="pt-BR"/>
        </w:rPr>
        <w:t xml:space="preserve">A presente solicitação serve para </w:t>
      </w:r>
      <w:r w:rsidR="0025789F" w:rsidRPr="00EB2B5D">
        <w:rPr>
          <w:rFonts w:asciiTheme="majorHAnsi" w:eastAsia="Times New Roman" w:hAnsiTheme="majorHAnsi" w:cs="Calibri"/>
          <w:sz w:val="18"/>
          <w:szCs w:val="18"/>
          <w:lang w:eastAsia="pt-BR"/>
        </w:rPr>
        <w:t xml:space="preserve">dar subsídio </w:t>
      </w:r>
      <w:r w:rsidR="00EE14BA" w:rsidRPr="00EB2B5D">
        <w:rPr>
          <w:rFonts w:asciiTheme="majorHAnsi" w:eastAsia="Times New Roman" w:hAnsiTheme="majorHAnsi" w:cs="Calibri"/>
          <w:sz w:val="18"/>
          <w:szCs w:val="18"/>
          <w:lang w:eastAsia="pt-BR"/>
        </w:rPr>
        <w:t>à</w:t>
      </w:r>
      <w:r w:rsidR="0025789F" w:rsidRPr="00EB2B5D">
        <w:rPr>
          <w:rFonts w:asciiTheme="majorHAnsi" w:eastAsia="Times New Roman" w:hAnsiTheme="majorHAnsi" w:cs="Calibri"/>
          <w:sz w:val="18"/>
          <w:szCs w:val="18"/>
          <w:lang w:eastAsia="pt-BR"/>
        </w:rPr>
        <w:t xml:space="preserve"> prestação </w:t>
      </w:r>
      <w:r w:rsidR="00DF23AA" w:rsidRPr="00EB2B5D">
        <w:rPr>
          <w:rFonts w:asciiTheme="majorHAnsi" w:eastAsia="Times New Roman" w:hAnsiTheme="majorHAnsi" w:cs="Calibri"/>
          <w:sz w:val="18"/>
          <w:szCs w:val="18"/>
          <w:lang w:eastAsia="pt-BR"/>
        </w:rPr>
        <w:t>dos serviços das Diversas Secretarias da Administração Municipal.</w:t>
      </w:r>
    </w:p>
    <w:p w:rsidR="0025789F" w:rsidRPr="00EB2B5D" w:rsidRDefault="0025789F" w:rsidP="007626F7">
      <w:pPr>
        <w:tabs>
          <w:tab w:val="left" w:pos="0"/>
        </w:tabs>
        <w:suppressAutoHyphens/>
        <w:spacing w:after="0" w:line="240" w:lineRule="auto"/>
        <w:jc w:val="both"/>
        <w:rPr>
          <w:rFonts w:asciiTheme="majorHAnsi" w:eastAsia="Times New Roman" w:hAnsiTheme="majorHAnsi" w:cs="Calibri"/>
          <w:b/>
          <w:color w:val="FF0000"/>
          <w:sz w:val="18"/>
          <w:szCs w:val="18"/>
          <w:lang w:eastAsia="pt-BR"/>
        </w:rPr>
      </w:pPr>
    </w:p>
    <w:p w:rsidR="007626F7" w:rsidRPr="00EB2B5D" w:rsidRDefault="007626F7" w:rsidP="007626F7">
      <w:pPr>
        <w:numPr>
          <w:ilvl w:val="0"/>
          <w:numId w:val="3"/>
        </w:numPr>
        <w:tabs>
          <w:tab w:val="left" w:pos="0"/>
        </w:tabs>
        <w:suppressAutoHyphens/>
        <w:spacing w:after="0" w:line="240" w:lineRule="auto"/>
        <w:jc w:val="both"/>
        <w:rPr>
          <w:rFonts w:asciiTheme="majorHAnsi" w:eastAsia="Times New Roman" w:hAnsiTheme="majorHAnsi" w:cs="Calibri"/>
          <w:b/>
          <w:sz w:val="18"/>
          <w:szCs w:val="18"/>
          <w:lang w:eastAsia="pt-BR"/>
        </w:rPr>
      </w:pPr>
      <w:r w:rsidRPr="00EB2B5D">
        <w:rPr>
          <w:rFonts w:asciiTheme="majorHAnsi" w:eastAsia="Times New Roman" w:hAnsiTheme="majorHAnsi" w:cs="Calibri"/>
          <w:b/>
          <w:sz w:val="18"/>
          <w:szCs w:val="18"/>
          <w:lang w:eastAsia="pt-BR"/>
        </w:rPr>
        <w:t>DA ENTREGA E DO PAGAMENTO</w:t>
      </w:r>
    </w:p>
    <w:p w:rsidR="00B96689" w:rsidRPr="00EB2B5D" w:rsidRDefault="00B96689" w:rsidP="00B96689">
      <w:pPr>
        <w:tabs>
          <w:tab w:val="left" w:pos="0"/>
        </w:tabs>
        <w:suppressAutoHyphens/>
        <w:spacing w:after="0" w:line="240" w:lineRule="auto"/>
        <w:ind w:left="705"/>
        <w:jc w:val="both"/>
        <w:rPr>
          <w:rFonts w:asciiTheme="majorHAnsi" w:eastAsia="Times New Roman" w:hAnsiTheme="majorHAnsi" w:cs="Calibri"/>
          <w:sz w:val="18"/>
          <w:szCs w:val="18"/>
          <w:lang w:eastAsia="pt-BR"/>
        </w:rPr>
      </w:pPr>
      <w:r w:rsidRPr="00EB2B5D">
        <w:rPr>
          <w:rFonts w:asciiTheme="majorHAnsi" w:eastAsia="Times New Roman" w:hAnsiTheme="majorHAnsi" w:cs="Calibri"/>
          <w:sz w:val="18"/>
          <w:szCs w:val="18"/>
          <w:lang w:eastAsia="pt-BR"/>
        </w:rPr>
        <w:t>Conforme disposto no edital.</w:t>
      </w:r>
    </w:p>
    <w:p w:rsidR="00B96689" w:rsidRPr="00EB2B5D" w:rsidRDefault="00B96689" w:rsidP="00B96689">
      <w:pPr>
        <w:tabs>
          <w:tab w:val="left" w:pos="0"/>
        </w:tabs>
        <w:suppressAutoHyphens/>
        <w:spacing w:after="0" w:line="240" w:lineRule="auto"/>
        <w:ind w:left="705"/>
        <w:jc w:val="both"/>
        <w:rPr>
          <w:rFonts w:asciiTheme="majorHAnsi" w:eastAsia="Times New Roman" w:hAnsiTheme="majorHAnsi" w:cs="Calibri"/>
          <w:b/>
          <w:sz w:val="18"/>
          <w:szCs w:val="18"/>
          <w:lang w:eastAsia="pt-BR"/>
        </w:rPr>
      </w:pPr>
    </w:p>
    <w:p w:rsidR="00D93DBA" w:rsidRPr="00EB2B5D" w:rsidRDefault="007626F7" w:rsidP="007626F7">
      <w:pPr>
        <w:numPr>
          <w:ilvl w:val="0"/>
          <w:numId w:val="3"/>
        </w:numPr>
        <w:spacing w:after="0" w:line="240" w:lineRule="auto"/>
        <w:jc w:val="both"/>
        <w:rPr>
          <w:rFonts w:asciiTheme="majorHAnsi" w:eastAsia="Times New Roman" w:hAnsiTheme="majorHAnsi" w:cs="Times New Roman"/>
          <w:color w:val="000000"/>
          <w:sz w:val="18"/>
          <w:szCs w:val="18"/>
          <w:lang w:eastAsia="pt-BR"/>
        </w:rPr>
      </w:pPr>
      <w:proofErr w:type="gramStart"/>
      <w:r w:rsidRPr="00EB2B5D">
        <w:rPr>
          <w:rFonts w:asciiTheme="majorHAnsi" w:eastAsia="Times New Roman" w:hAnsiTheme="majorHAnsi" w:cs="Calibri"/>
          <w:b/>
          <w:sz w:val="18"/>
          <w:szCs w:val="18"/>
          <w:lang w:eastAsia="pt-BR"/>
        </w:rPr>
        <w:t>ITEM(</w:t>
      </w:r>
      <w:proofErr w:type="gramEnd"/>
      <w:r w:rsidRPr="00EB2B5D">
        <w:rPr>
          <w:rFonts w:asciiTheme="majorHAnsi" w:eastAsia="Times New Roman" w:hAnsiTheme="majorHAnsi" w:cs="Calibri"/>
          <w:b/>
          <w:sz w:val="18"/>
          <w:szCs w:val="18"/>
          <w:lang w:eastAsia="pt-BR"/>
        </w:rPr>
        <w:t>ENS)/ ESPECIFICAÇÕES/UNIDADE/QUANTIDADE</w:t>
      </w:r>
      <w:r w:rsidR="00CE0D07" w:rsidRPr="00EB2B5D">
        <w:rPr>
          <w:rFonts w:asciiTheme="majorHAnsi" w:eastAsia="Times New Roman" w:hAnsiTheme="majorHAnsi" w:cs="Calibri"/>
          <w:b/>
          <w:sz w:val="18"/>
          <w:szCs w:val="18"/>
          <w:lang w:eastAsia="pt-BR"/>
        </w:rPr>
        <w:t>S</w:t>
      </w:r>
      <w:r w:rsidRPr="00EB2B5D">
        <w:rPr>
          <w:rFonts w:asciiTheme="majorHAnsi" w:eastAsia="Times New Roman" w:hAnsiTheme="majorHAnsi" w:cs="Calibri"/>
          <w:b/>
          <w:sz w:val="18"/>
          <w:szCs w:val="18"/>
          <w:lang w:eastAsia="pt-BR"/>
        </w:rPr>
        <w:t>/PREÇO MÁXIMO ACEITÁVEL</w:t>
      </w:r>
    </w:p>
    <w:tbl>
      <w:tblPr>
        <w:tblW w:w="10206" w:type="dxa"/>
        <w:tblInd w:w="70" w:type="dxa"/>
        <w:tblCellMar>
          <w:left w:w="70" w:type="dxa"/>
          <w:right w:w="70" w:type="dxa"/>
        </w:tblCellMar>
        <w:tblLook w:val="04A0" w:firstRow="1" w:lastRow="0" w:firstColumn="1" w:lastColumn="0" w:noHBand="0" w:noVBand="1"/>
      </w:tblPr>
      <w:tblGrid>
        <w:gridCol w:w="568"/>
        <w:gridCol w:w="4819"/>
        <w:gridCol w:w="992"/>
        <w:gridCol w:w="1276"/>
        <w:gridCol w:w="1276"/>
        <w:gridCol w:w="1275"/>
      </w:tblGrid>
      <w:tr w:rsidR="00E953F4" w:rsidRPr="00EB2B5D" w:rsidTr="004D2B71">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953F4" w:rsidRPr="00EB2B5D" w:rsidRDefault="004D2B71" w:rsidP="00E953F4">
            <w:pPr>
              <w:spacing w:after="0" w:line="240" w:lineRule="auto"/>
              <w:jc w:val="center"/>
              <w:rPr>
                <w:rFonts w:asciiTheme="majorHAnsi" w:eastAsia="Times New Roman" w:hAnsiTheme="majorHAnsi" w:cs="Times New Roman"/>
                <w:b/>
                <w:iCs/>
                <w:color w:val="000000"/>
                <w:sz w:val="18"/>
                <w:szCs w:val="18"/>
                <w:lang w:eastAsia="pt-BR"/>
              </w:rPr>
            </w:pPr>
            <w:r>
              <w:rPr>
                <w:rFonts w:asciiTheme="majorHAnsi" w:eastAsia="Times New Roman" w:hAnsiTheme="majorHAnsi" w:cs="Times New Roman"/>
                <w:b/>
                <w:iCs/>
                <w:color w:val="000000"/>
                <w:sz w:val="18"/>
                <w:szCs w:val="18"/>
                <w:lang w:eastAsia="pt-BR"/>
              </w:rPr>
              <w:t>Item</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E953F4" w:rsidRPr="00EB2B5D" w:rsidRDefault="00E953F4" w:rsidP="00571388">
            <w:pPr>
              <w:spacing w:after="0" w:line="240" w:lineRule="auto"/>
              <w:jc w:val="center"/>
              <w:rPr>
                <w:rFonts w:asciiTheme="majorHAnsi" w:eastAsia="Times New Roman" w:hAnsiTheme="majorHAnsi" w:cs="Times New Roman"/>
                <w:b/>
                <w:iCs/>
                <w:color w:val="000000"/>
                <w:sz w:val="18"/>
                <w:szCs w:val="18"/>
                <w:lang w:eastAsia="pt-BR"/>
              </w:rPr>
            </w:pPr>
            <w:r w:rsidRPr="00EB2B5D">
              <w:rPr>
                <w:rFonts w:asciiTheme="majorHAnsi" w:eastAsia="Times New Roman" w:hAnsiTheme="majorHAnsi" w:cs="Times New Roman"/>
                <w:b/>
                <w:iCs/>
                <w:color w:val="000000"/>
                <w:sz w:val="18"/>
                <w:szCs w:val="18"/>
                <w:lang w:eastAsia="pt-BR"/>
              </w:rPr>
              <w:t>Descrição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953F4" w:rsidRPr="00EB2B5D" w:rsidRDefault="00E953F4" w:rsidP="00571388">
            <w:pPr>
              <w:spacing w:after="0" w:line="240" w:lineRule="auto"/>
              <w:jc w:val="center"/>
              <w:rPr>
                <w:rFonts w:asciiTheme="majorHAnsi" w:eastAsia="Times New Roman" w:hAnsiTheme="majorHAnsi" w:cs="Times New Roman"/>
                <w:b/>
                <w:iCs/>
                <w:color w:val="000000"/>
                <w:sz w:val="18"/>
                <w:szCs w:val="18"/>
                <w:lang w:eastAsia="pt-BR"/>
              </w:rPr>
            </w:pPr>
            <w:r w:rsidRPr="00EB2B5D">
              <w:rPr>
                <w:rFonts w:asciiTheme="majorHAnsi" w:eastAsia="Times New Roman" w:hAnsiTheme="majorHAnsi" w:cs="Times New Roman"/>
                <w:b/>
                <w:iCs/>
                <w:color w:val="000000"/>
                <w:sz w:val="18"/>
                <w:szCs w:val="18"/>
                <w:lang w:eastAsia="pt-BR"/>
              </w:rPr>
              <w:t>Unidade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3F4" w:rsidRPr="00EB2B5D" w:rsidRDefault="00E953F4" w:rsidP="00571388">
            <w:pPr>
              <w:spacing w:after="0" w:line="240" w:lineRule="auto"/>
              <w:jc w:val="center"/>
              <w:rPr>
                <w:rFonts w:asciiTheme="majorHAnsi" w:eastAsia="Times New Roman" w:hAnsiTheme="majorHAnsi" w:cs="Times New Roman"/>
                <w:b/>
                <w:iCs/>
                <w:color w:val="000000"/>
                <w:sz w:val="18"/>
                <w:szCs w:val="18"/>
                <w:lang w:eastAsia="pt-BR"/>
              </w:rPr>
            </w:pPr>
            <w:r w:rsidRPr="00EB2B5D">
              <w:rPr>
                <w:rFonts w:asciiTheme="majorHAnsi" w:eastAsia="Times New Roman" w:hAnsiTheme="majorHAnsi" w:cs="Times New Roman"/>
                <w:b/>
                <w:iCs/>
                <w:color w:val="000000"/>
                <w:sz w:val="18"/>
                <w:szCs w:val="18"/>
                <w:lang w:eastAsia="pt-BR"/>
              </w:rPr>
              <w:t>Quant. Mín</w:t>
            </w:r>
            <w:r w:rsidR="00072B76">
              <w:rPr>
                <w:rFonts w:asciiTheme="majorHAnsi" w:eastAsia="Times New Roman" w:hAnsiTheme="majorHAnsi" w:cs="Times New Roman"/>
                <w:b/>
                <w:iCs/>
                <w:color w:val="000000"/>
                <w:sz w:val="18"/>
                <w:szCs w:val="18"/>
                <w:lang w:eastAsia="pt-BR"/>
              </w:rPr>
              <w:t>ima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3F4" w:rsidRPr="00EB2B5D" w:rsidRDefault="00E953F4" w:rsidP="00571388">
            <w:pPr>
              <w:spacing w:after="0" w:line="240" w:lineRule="auto"/>
              <w:jc w:val="center"/>
              <w:rPr>
                <w:rFonts w:asciiTheme="majorHAnsi" w:eastAsia="Times New Roman" w:hAnsiTheme="majorHAnsi" w:cs="Times New Roman"/>
                <w:b/>
                <w:iCs/>
                <w:color w:val="000000"/>
                <w:sz w:val="18"/>
                <w:szCs w:val="18"/>
                <w:lang w:eastAsia="pt-BR"/>
              </w:rPr>
            </w:pPr>
            <w:r w:rsidRPr="00EB2B5D">
              <w:rPr>
                <w:rFonts w:asciiTheme="majorHAnsi" w:eastAsia="Times New Roman" w:hAnsiTheme="majorHAnsi" w:cs="Times New Roman"/>
                <w:b/>
                <w:iCs/>
                <w:color w:val="000000"/>
                <w:sz w:val="18"/>
                <w:szCs w:val="18"/>
                <w:lang w:eastAsia="pt-BR"/>
              </w:rPr>
              <w:t>Quant. Máx</w:t>
            </w:r>
            <w:r w:rsidR="00072B76">
              <w:rPr>
                <w:rFonts w:asciiTheme="majorHAnsi" w:eastAsia="Times New Roman" w:hAnsiTheme="majorHAnsi" w:cs="Times New Roman"/>
                <w:b/>
                <w:iCs/>
                <w:color w:val="000000"/>
                <w:sz w:val="18"/>
                <w:szCs w:val="18"/>
                <w:lang w:eastAsia="pt-BR"/>
              </w:rPr>
              <w:t>ima</w:t>
            </w:r>
          </w:p>
        </w:tc>
        <w:tc>
          <w:tcPr>
            <w:tcW w:w="1275" w:type="dxa"/>
            <w:tcBorders>
              <w:top w:val="single" w:sz="4" w:space="0" w:color="auto"/>
              <w:left w:val="nil"/>
              <w:bottom w:val="single" w:sz="4" w:space="0" w:color="auto"/>
              <w:right w:val="single" w:sz="4" w:space="0" w:color="auto"/>
            </w:tcBorders>
          </w:tcPr>
          <w:p w:rsidR="00E953F4" w:rsidRPr="00EB2B5D" w:rsidRDefault="00243A15" w:rsidP="00571388">
            <w:pPr>
              <w:spacing w:after="0" w:line="240" w:lineRule="auto"/>
              <w:jc w:val="center"/>
              <w:rPr>
                <w:rFonts w:asciiTheme="majorHAnsi" w:eastAsia="Times New Roman" w:hAnsiTheme="majorHAnsi" w:cs="Times New Roman"/>
                <w:b/>
                <w:iCs/>
                <w:color w:val="000000"/>
                <w:sz w:val="18"/>
                <w:szCs w:val="18"/>
                <w:lang w:eastAsia="pt-BR"/>
              </w:rPr>
            </w:pPr>
            <w:r>
              <w:rPr>
                <w:rFonts w:asciiTheme="majorHAnsi" w:eastAsia="Times New Roman" w:hAnsiTheme="majorHAnsi" w:cs="Times New Roman"/>
                <w:b/>
                <w:iCs/>
                <w:color w:val="000000"/>
                <w:sz w:val="18"/>
                <w:szCs w:val="18"/>
                <w:lang w:eastAsia="pt-BR"/>
              </w:rPr>
              <w:t>Valor Unitário</w:t>
            </w:r>
            <w:r w:rsidR="00E953F4" w:rsidRPr="00EB2B5D">
              <w:rPr>
                <w:rFonts w:asciiTheme="majorHAnsi" w:eastAsia="Times New Roman" w:hAnsiTheme="majorHAnsi" w:cs="Times New Roman"/>
                <w:b/>
                <w:iCs/>
                <w:color w:val="000000"/>
                <w:sz w:val="18"/>
                <w:szCs w:val="18"/>
                <w:lang w:eastAsia="pt-BR"/>
              </w:rPr>
              <w:t xml:space="preserve"> em R$</w:t>
            </w:r>
          </w:p>
        </w:tc>
      </w:tr>
      <w:tr w:rsidR="00913799" w:rsidRPr="00EB2B5D" w:rsidTr="00913799">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01</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Joelho PVC 90° - 20 mm, soldável, </w:t>
            </w:r>
            <w:proofErr w:type="gramStart"/>
            <w:r w:rsidRPr="00566C24">
              <w:rPr>
                <w:rFonts w:asciiTheme="majorHAnsi" w:eastAsia="Times New Roman" w:hAnsiTheme="majorHAnsi" w:cs="Arial"/>
                <w:sz w:val="18"/>
                <w:szCs w:val="18"/>
                <w:lang w:eastAsia="pt-BR"/>
              </w:rPr>
              <w:t>normatizado</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280</w:t>
            </w:r>
          </w:p>
        </w:tc>
        <w:tc>
          <w:tcPr>
            <w:tcW w:w="1275" w:type="dxa"/>
            <w:tcBorders>
              <w:top w:val="single" w:sz="4" w:space="0" w:color="auto"/>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R$ 1,96</w:t>
            </w:r>
          </w:p>
        </w:tc>
      </w:tr>
      <w:tr w:rsidR="00913799" w:rsidRPr="00EB2B5D" w:rsidTr="00913799">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02</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Lâmpada de emergência 30 </w:t>
            </w:r>
            <w:proofErr w:type="spellStart"/>
            <w:r w:rsidRPr="00566C24">
              <w:rPr>
                <w:rFonts w:asciiTheme="majorHAnsi" w:eastAsia="Times New Roman" w:hAnsiTheme="majorHAnsi" w:cs="Arial"/>
                <w:sz w:val="18"/>
                <w:szCs w:val="18"/>
                <w:lang w:eastAsia="pt-BR"/>
              </w:rPr>
              <w:t>LEDs</w:t>
            </w:r>
            <w:proofErr w:type="spellEnd"/>
            <w:r w:rsidRPr="00566C24">
              <w:rPr>
                <w:rFonts w:asciiTheme="majorHAnsi" w:eastAsia="Times New Roman" w:hAnsiTheme="majorHAnsi" w:cs="Arial"/>
                <w:sz w:val="18"/>
                <w:szCs w:val="18"/>
                <w:lang w:eastAsia="pt-BR"/>
              </w:rPr>
              <w:t xml:space="preserve">; bivolt; bateria recarregável, tensão da rede: 220 V; potência máxima </w:t>
            </w:r>
            <w:proofErr w:type="gramStart"/>
            <w:r w:rsidRPr="00566C24">
              <w:rPr>
                <w:rFonts w:asciiTheme="majorHAnsi" w:eastAsia="Times New Roman" w:hAnsiTheme="majorHAnsi" w:cs="Arial"/>
                <w:sz w:val="18"/>
                <w:szCs w:val="18"/>
                <w:lang w:eastAsia="pt-BR"/>
              </w:rPr>
              <w:t>2W</w:t>
            </w:r>
            <w:proofErr w:type="gramEnd"/>
            <w:r w:rsidRPr="00566C24">
              <w:rPr>
                <w:rFonts w:asciiTheme="majorHAnsi" w:eastAsia="Times New Roman" w:hAnsiTheme="majorHAnsi" w:cs="Arial"/>
                <w:sz w:val="18"/>
                <w:szCs w:val="18"/>
                <w:lang w:eastAsia="pt-BR"/>
              </w:rPr>
              <w:t>; acende automaticamente na ausência de energia na tomada; bateria recarregável de longa duração; proteção contra curtos e descarga excessiva</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500</w:t>
            </w:r>
          </w:p>
        </w:tc>
        <w:tc>
          <w:tcPr>
            <w:tcW w:w="1275" w:type="dxa"/>
            <w:tcBorders>
              <w:top w:val="single" w:sz="4" w:space="0" w:color="auto"/>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sz w:val="18"/>
                <w:szCs w:val="18"/>
                <w:lang w:eastAsia="pt-BR"/>
              </w:rPr>
            </w:pPr>
            <w:r w:rsidRPr="00566C24">
              <w:rPr>
                <w:rFonts w:asciiTheme="majorHAnsi" w:eastAsia="Times New Roman" w:hAnsiTheme="majorHAnsi" w:cs="Times New Roman"/>
                <w:iCs/>
                <w:sz w:val="18"/>
                <w:szCs w:val="18"/>
                <w:lang w:eastAsia="pt-BR"/>
              </w:rPr>
              <w:t>R$ 32,79</w:t>
            </w:r>
          </w:p>
        </w:tc>
      </w:tr>
      <w:tr w:rsidR="00913799" w:rsidRPr="00EB2B5D" w:rsidTr="00913799">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03</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Lâmpada de </w:t>
            </w:r>
            <w:proofErr w:type="spellStart"/>
            <w:r w:rsidRPr="00566C24">
              <w:rPr>
                <w:rFonts w:asciiTheme="majorHAnsi" w:eastAsia="Times New Roman" w:hAnsiTheme="majorHAnsi" w:cs="Arial"/>
                <w:sz w:val="18"/>
                <w:szCs w:val="18"/>
                <w:lang w:eastAsia="pt-BR"/>
              </w:rPr>
              <w:t>led</w:t>
            </w:r>
            <w:proofErr w:type="spellEnd"/>
            <w:r w:rsidRPr="00566C24">
              <w:rPr>
                <w:rFonts w:asciiTheme="majorHAnsi" w:eastAsia="Times New Roman" w:hAnsiTheme="majorHAnsi" w:cs="Arial"/>
                <w:sz w:val="18"/>
                <w:szCs w:val="18"/>
                <w:lang w:eastAsia="pt-BR"/>
              </w:rPr>
              <w:t xml:space="preserve"> 15 w</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80</w:t>
            </w:r>
          </w:p>
        </w:tc>
        <w:tc>
          <w:tcPr>
            <w:tcW w:w="1275" w:type="dxa"/>
            <w:tcBorders>
              <w:top w:val="single" w:sz="4" w:space="0" w:color="auto"/>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sz w:val="18"/>
                <w:szCs w:val="18"/>
                <w:lang w:eastAsia="pt-BR"/>
              </w:rPr>
            </w:pPr>
            <w:r w:rsidRPr="00566C24">
              <w:rPr>
                <w:rFonts w:asciiTheme="majorHAnsi" w:eastAsia="Times New Roman" w:hAnsiTheme="majorHAnsi" w:cs="Times New Roman"/>
                <w:iCs/>
                <w:sz w:val="18"/>
                <w:szCs w:val="18"/>
                <w:lang w:eastAsia="pt-BR"/>
              </w:rPr>
              <w:t>R$ 24,40</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04</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Linha nylon, 0,80 mm, </w:t>
            </w:r>
            <w:proofErr w:type="gramStart"/>
            <w:r w:rsidRPr="00566C24">
              <w:rPr>
                <w:rFonts w:asciiTheme="majorHAnsi" w:eastAsia="Times New Roman" w:hAnsiTheme="majorHAnsi" w:cs="Arial"/>
                <w:sz w:val="18"/>
                <w:szCs w:val="18"/>
                <w:lang w:eastAsia="pt-BR"/>
              </w:rPr>
              <w:t>rolo</w:t>
            </w:r>
            <w:proofErr w:type="gramEnd"/>
            <w:r w:rsidRPr="00566C24">
              <w:rPr>
                <w:rFonts w:asciiTheme="majorHAnsi" w:eastAsia="Times New Roman" w:hAnsiTheme="majorHAnsi" w:cs="Arial"/>
                <w:sz w:val="18"/>
                <w:szCs w:val="18"/>
                <w:lang w:eastAsia="pt-BR"/>
              </w:rPr>
              <w:t xml:space="preserve"> de 100 metros</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Rolo</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w:t>
            </w:r>
          </w:p>
        </w:tc>
        <w:tc>
          <w:tcPr>
            <w:tcW w:w="1275" w:type="dxa"/>
            <w:tcBorders>
              <w:top w:val="single" w:sz="4" w:space="0" w:color="auto"/>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sz w:val="18"/>
                <w:szCs w:val="18"/>
                <w:lang w:eastAsia="pt-BR"/>
              </w:rPr>
            </w:pPr>
            <w:r w:rsidRPr="00566C24">
              <w:rPr>
                <w:rFonts w:asciiTheme="majorHAnsi" w:eastAsia="Times New Roman" w:hAnsiTheme="majorHAnsi" w:cs="Times New Roman"/>
                <w:iCs/>
                <w:sz w:val="18"/>
                <w:szCs w:val="18"/>
                <w:lang w:eastAsia="pt-BR"/>
              </w:rPr>
              <w:t>R$ 11,22</w:t>
            </w:r>
          </w:p>
        </w:tc>
      </w:tr>
      <w:tr w:rsidR="00913799" w:rsidRPr="00EB2B5D" w:rsidTr="00913799">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05</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Lona plástica branca, 8m de largura, 200 micras, </w:t>
            </w:r>
            <w:proofErr w:type="spellStart"/>
            <w:r w:rsidRPr="00566C24">
              <w:rPr>
                <w:rFonts w:asciiTheme="majorHAnsi" w:eastAsia="Times New Roman" w:hAnsiTheme="majorHAnsi" w:cs="Arial"/>
                <w:sz w:val="18"/>
                <w:szCs w:val="18"/>
                <w:lang w:eastAsia="pt-BR"/>
              </w:rPr>
              <w:t>supersilo</w:t>
            </w:r>
            <w:proofErr w:type="spellEnd"/>
            <w:r w:rsidRPr="00566C24">
              <w:rPr>
                <w:rFonts w:asciiTheme="majorHAnsi" w:eastAsia="Times New Roman" w:hAnsiTheme="majorHAnsi" w:cs="Arial"/>
                <w:sz w:val="18"/>
                <w:szCs w:val="18"/>
                <w:lang w:eastAsia="pt-BR"/>
              </w:rPr>
              <w:t xml:space="preserve">, leitosa, extra, rolo com 100 </w:t>
            </w:r>
            <w:proofErr w:type="gramStart"/>
            <w:r w:rsidRPr="00566C24">
              <w:rPr>
                <w:rFonts w:asciiTheme="majorHAnsi" w:eastAsia="Times New Roman" w:hAnsiTheme="majorHAnsi" w:cs="Arial"/>
                <w:sz w:val="18"/>
                <w:szCs w:val="18"/>
                <w:lang w:eastAsia="pt-BR"/>
              </w:rPr>
              <w:t>metros</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Rolo</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16</w:t>
            </w:r>
          </w:p>
        </w:tc>
        <w:tc>
          <w:tcPr>
            <w:tcW w:w="1275" w:type="dxa"/>
            <w:tcBorders>
              <w:top w:val="single" w:sz="4" w:space="0" w:color="auto"/>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R$ 1.829,33</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2D6B6C">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06</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bCs/>
                <w:color w:val="000000"/>
                <w:sz w:val="18"/>
                <w:szCs w:val="18"/>
                <w:lang w:eastAsia="pt-BR"/>
              </w:rPr>
            </w:pPr>
            <w:r w:rsidRPr="00566C24">
              <w:rPr>
                <w:rFonts w:asciiTheme="majorHAnsi" w:eastAsia="Times New Roman" w:hAnsiTheme="majorHAnsi" w:cs="Arial"/>
                <w:bCs/>
                <w:color w:val="000000"/>
                <w:sz w:val="18"/>
                <w:szCs w:val="18"/>
                <w:lang w:eastAsia="pt-BR"/>
              </w:rPr>
              <w:t>Lona preta 8m largura, 200micra, rolo c/</w:t>
            </w:r>
            <w:proofErr w:type="gramStart"/>
            <w:r w:rsidRPr="00566C24">
              <w:rPr>
                <w:rFonts w:asciiTheme="majorHAnsi" w:eastAsia="Times New Roman" w:hAnsiTheme="majorHAnsi" w:cs="Arial"/>
                <w:bCs/>
                <w:color w:val="000000"/>
                <w:sz w:val="18"/>
                <w:szCs w:val="18"/>
                <w:lang w:eastAsia="pt-BR"/>
              </w:rPr>
              <w:t>100m</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color w:val="000000"/>
                <w:sz w:val="18"/>
                <w:szCs w:val="18"/>
                <w:lang w:eastAsia="pt-BR"/>
              </w:rPr>
            </w:pPr>
            <w:r w:rsidRPr="00566C24">
              <w:rPr>
                <w:rFonts w:asciiTheme="majorHAnsi" w:eastAsia="Times New Roman" w:hAnsiTheme="majorHAnsi" w:cs="Arial"/>
                <w:bCs/>
                <w:color w:val="000000"/>
                <w:sz w:val="18"/>
                <w:szCs w:val="18"/>
                <w:lang w:eastAsia="pt-BR"/>
              </w:rPr>
              <w:t>Rolo</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50</w:t>
            </w:r>
          </w:p>
        </w:tc>
        <w:tc>
          <w:tcPr>
            <w:tcW w:w="1275" w:type="dxa"/>
            <w:tcBorders>
              <w:top w:val="single" w:sz="4" w:space="0" w:color="auto"/>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R$ 1.200,00</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07</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Luva de PVC 20 mm, soldável, </w:t>
            </w:r>
            <w:proofErr w:type="gramStart"/>
            <w:r w:rsidRPr="00566C24">
              <w:rPr>
                <w:rFonts w:asciiTheme="majorHAnsi" w:eastAsia="Times New Roman" w:hAnsiTheme="majorHAnsi" w:cs="Arial"/>
                <w:sz w:val="18"/>
                <w:szCs w:val="18"/>
                <w:lang w:eastAsia="pt-BR"/>
              </w:rPr>
              <w:t>normatizado</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w:t>
            </w:r>
          </w:p>
        </w:tc>
        <w:tc>
          <w:tcPr>
            <w:tcW w:w="1275" w:type="dxa"/>
            <w:tcBorders>
              <w:top w:val="single" w:sz="4" w:space="0" w:color="auto"/>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 xml:space="preserve"> R$ 1,67</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08</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Luva de PVC, 20 mm, mista, </w:t>
            </w:r>
            <w:proofErr w:type="gramStart"/>
            <w:r w:rsidRPr="00566C24">
              <w:rPr>
                <w:rFonts w:asciiTheme="majorHAnsi" w:eastAsia="Times New Roman" w:hAnsiTheme="majorHAnsi" w:cs="Arial"/>
                <w:sz w:val="18"/>
                <w:szCs w:val="18"/>
                <w:lang w:eastAsia="pt-BR"/>
              </w:rPr>
              <w:t>normatizado</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3799" w:rsidRPr="00566C24" w:rsidRDefault="00913799" w:rsidP="00913799">
            <w:pPr>
              <w:tabs>
                <w:tab w:val="left" w:pos="346"/>
                <w:tab w:val="center" w:pos="567"/>
              </w:tabs>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300</w:t>
            </w:r>
          </w:p>
        </w:tc>
        <w:tc>
          <w:tcPr>
            <w:tcW w:w="1275" w:type="dxa"/>
            <w:tcBorders>
              <w:top w:val="single" w:sz="4" w:space="0" w:color="auto"/>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R$ 2,63</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09</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Luva de correr, 20 mm, PVC, </w:t>
            </w:r>
            <w:proofErr w:type="gramStart"/>
            <w:r w:rsidRPr="00566C24">
              <w:rPr>
                <w:rFonts w:asciiTheme="majorHAnsi" w:eastAsia="Times New Roman" w:hAnsiTheme="majorHAnsi" w:cs="Arial"/>
                <w:sz w:val="18"/>
                <w:szCs w:val="18"/>
                <w:lang w:eastAsia="pt-BR"/>
              </w:rPr>
              <w:t>normatizado</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w:t>
            </w:r>
          </w:p>
        </w:tc>
        <w:tc>
          <w:tcPr>
            <w:tcW w:w="1275" w:type="dxa"/>
            <w:tcBorders>
              <w:top w:val="single" w:sz="4" w:space="0" w:color="auto"/>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R$ 11,45</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10</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Luva de correr, 25 mm, PVC, </w:t>
            </w:r>
            <w:proofErr w:type="gramStart"/>
            <w:r w:rsidRPr="00566C24">
              <w:rPr>
                <w:rFonts w:asciiTheme="majorHAnsi" w:eastAsia="Times New Roman" w:hAnsiTheme="majorHAnsi" w:cs="Arial"/>
                <w:sz w:val="18"/>
                <w:szCs w:val="18"/>
                <w:lang w:eastAsia="pt-BR"/>
              </w:rPr>
              <w:t>normatizado</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w:t>
            </w:r>
          </w:p>
        </w:tc>
        <w:tc>
          <w:tcPr>
            <w:tcW w:w="1275" w:type="dxa"/>
            <w:tcBorders>
              <w:top w:val="single" w:sz="4" w:space="0" w:color="auto"/>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R$ 14,33</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11</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Luva de algodã</w:t>
            </w:r>
            <w:r w:rsidR="00CC2D25">
              <w:rPr>
                <w:rFonts w:asciiTheme="majorHAnsi" w:eastAsia="Times New Roman" w:hAnsiTheme="majorHAnsi" w:cs="Arial"/>
                <w:sz w:val="18"/>
                <w:szCs w:val="18"/>
                <w:lang w:eastAsia="pt-BR"/>
              </w:rPr>
              <w:t>o, com látex, tamanho P à GG. (</w:t>
            </w:r>
            <w:r w:rsidRPr="00566C24">
              <w:rPr>
                <w:rFonts w:asciiTheme="majorHAnsi" w:eastAsia="Times New Roman" w:hAnsiTheme="majorHAnsi" w:cs="Arial"/>
                <w:sz w:val="18"/>
                <w:szCs w:val="18"/>
                <w:lang w:eastAsia="pt-BR"/>
              </w:rPr>
              <w:t>tamanho a definir)</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Par</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125</w:t>
            </w:r>
          </w:p>
        </w:tc>
        <w:tc>
          <w:tcPr>
            <w:tcW w:w="1275" w:type="dxa"/>
            <w:tcBorders>
              <w:top w:val="single" w:sz="4" w:space="0" w:color="auto"/>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R$ 12,65</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12</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Luva de proteção das mãos, confeccionada em couro vaqueta, petroleira, punho longo. Possui elástico de ajuste no dorso, tamanho P, </w:t>
            </w:r>
            <w:proofErr w:type="gramStart"/>
            <w:r w:rsidRPr="00566C24">
              <w:rPr>
                <w:rFonts w:asciiTheme="majorHAnsi" w:eastAsia="Times New Roman" w:hAnsiTheme="majorHAnsi" w:cs="Arial"/>
                <w:sz w:val="18"/>
                <w:szCs w:val="18"/>
                <w:lang w:eastAsia="pt-BR"/>
              </w:rPr>
              <w:t>M,</w:t>
            </w:r>
            <w:proofErr w:type="gramEnd"/>
            <w:r w:rsidRPr="00566C24">
              <w:rPr>
                <w:rFonts w:asciiTheme="majorHAnsi" w:eastAsia="Times New Roman" w:hAnsiTheme="majorHAnsi" w:cs="Arial"/>
                <w:sz w:val="18"/>
                <w:szCs w:val="18"/>
                <w:lang w:eastAsia="pt-BR"/>
              </w:rPr>
              <w:t>G.</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Par</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p>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75</w:t>
            </w:r>
          </w:p>
        </w:tc>
        <w:tc>
          <w:tcPr>
            <w:tcW w:w="1275" w:type="dxa"/>
            <w:tcBorders>
              <w:top w:val="single" w:sz="4" w:space="0" w:color="auto"/>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R$ 26,73</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13</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color w:val="000000"/>
                <w:sz w:val="18"/>
                <w:szCs w:val="18"/>
                <w:lang w:eastAsia="pt-BR"/>
              </w:rPr>
            </w:pPr>
            <w:r w:rsidRPr="00566C24">
              <w:rPr>
                <w:rFonts w:asciiTheme="majorHAnsi" w:eastAsia="Times New Roman" w:hAnsiTheme="majorHAnsi" w:cs="Arial"/>
                <w:color w:val="000000"/>
                <w:sz w:val="18"/>
                <w:szCs w:val="18"/>
                <w:lang w:eastAsia="pt-BR"/>
              </w:rPr>
              <w:t xml:space="preserve">Laje pré-fabricada - vigotas e </w:t>
            </w:r>
            <w:proofErr w:type="spellStart"/>
            <w:r w:rsidRPr="00566C24">
              <w:rPr>
                <w:rFonts w:asciiTheme="majorHAnsi" w:eastAsia="Times New Roman" w:hAnsiTheme="majorHAnsi" w:cs="Arial"/>
                <w:color w:val="000000"/>
                <w:sz w:val="18"/>
                <w:szCs w:val="18"/>
                <w:lang w:eastAsia="pt-BR"/>
              </w:rPr>
              <w:t>tavelas</w:t>
            </w:r>
            <w:proofErr w:type="spellEnd"/>
            <w:r w:rsidRPr="00566C24">
              <w:rPr>
                <w:rFonts w:asciiTheme="majorHAnsi" w:eastAsia="Times New Roman" w:hAnsiTheme="majorHAnsi" w:cs="Arial"/>
                <w:color w:val="000000"/>
                <w:sz w:val="18"/>
                <w:szCs w:val="18"/>
                <w:lang w:eastAsia="pt-BR"/>
              </w:rPr>
              <w:t>/ para piso</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M²</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color w:val="000000"/>
                <w:sz w:val="18"/>
                <w:szCs w:val="18"/>
                <w:lang w:eastAsia="pt-BR"/>
              </w:rPr>
            </w:pPr>
            <w:r w:rsidRPr="00566C24">
              <w:rPr>
                <w:rFonts w:asciiTheme="majorHAnsi" w:eastAsia="Times New Roman" w:hAnsiTheme="majorHAnsi" w:cs="Arial"/>
                <w:color w:val="000000"/>
                <w:sz w:val="18"/>
                <w:szCs w:val="18"/>
                <w:lang w:eastAsia="pt-BR"/>
              </w:rPr>
              <w:t>300</w:t>
            </w:r>
          </w:p>
        </w:tc>
        <w:tc>
          <w:tcPr>
            <w:tcW w:w="1275" w:type="dxa"/>
            <w:tcBorders>
              <w:top w:val="single" w:sz="4" w:space="0" w:color="auto"/>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R$ 62,02</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14</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Machado com cabo em madeira</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R$ 95,81</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15</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Manga de silicone de nível </w:t>
            </w:r>
            <w:proofErr w:type="gramStart"/>
            <w:r w:rsidRPr="00566C24">
              <w:rPr>
                <w:rFonts w:asciiTheme="majorHAnsi" w:eastAsia="Times New Roman" w:hAnsiTheme="majorHAnsi" w:cs="Arial"/>
                <w:sz w:val="18"/>
                <w:szCs w:val="18"/>
                <w:lang w:eastAsia="pt-BR"/>
              </w:rPr>
              <w:t>9</w:t>
            </w:r>
            <w:proofErr w:type="gramEnd"/>
            <w:r w:rsidRPr="00566C24">
              <w:rPr>
                <w:rFonts w:asciiTheme="majorHAnsi" w:eastAsia="Times New Roman" w:hAnsiTheme="majorHAnsi" w:cs="Arial"/>
                <w:sz w:val="18"/>
                <w:szCs w:val="18"/>
                <w:lang w:eastAsia="pt-BR"/>
              </w:rPr>
              <w:t xml:space="preserve"> mm</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250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R$ 3,60</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16</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Manga preta ½, para </w:t>
            </w:r>
            <w:proofErr w:type="gramStart"/>
            <w:r w:rsidRPr="00566C24">
              <w:rPr>
                <w:rFonts w:asciiTheme="majorHAnsi" w:eastAsia="Times New Roman" w:hAnsiTheme="majorHAnsi" w:cs="Arial"/>
                <w:sz w:val="18"/>
                <w:szCs w:val="18"/>
                <w:lang w:eastAsia="pt-BR"/>
              </w:rPr>
              <w:t>água</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3.000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R$ 2,07</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17</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Manga preta ¾</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5.000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R$ 2,73</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18</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Manga </w:t>
            </w:r>
            <w:proofErr w:type="gramStart"/>
            <w:r w:rsidRPr="00566C24">
              <w:rPr>
                <w:rFonts w:asciiTheme="majorHAnsi" w:eastAsia="Times New Roman" w:hAnsiTheme="majorHAnsi" w:cs="Arial"/>
                <w:sz w:val="18"/>
                <w:szCs w:val="18"/>
                <w:lang w:eastAsia="pt-BR"/>
              </w:rPr>
              <w:t>1</w:t>
            </w:r>
            <w:proofErr w:type="gramEnd"/>
            <w:r w:rsidRPr="00566C24">
              <w:rPr>
                <w:rFonts w:asciiTheme="majorHAnsi" w:eastAsia="Times New Roman" w:hAnsiTheme="majorHAnsi" w:cs="Arial"/>
                <w:sz w:val="18"/>
                <w:szCs w:val="18"/>
                <w:lang w:eastAsia="pt-BR"/>
              </w:rPr>
              <w:t>’’</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5.000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R$ 4,63</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19</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proofErr w:type="spellStart"/>
            <w:r w:rsidRPr="00566C24">
              <w:rPr>
                <w:rFonts w:asciiTheme="majorHAnsi" w:eastAsia="Times New Roman" w:hAnsiTheme="majorHAnsi" w:cs="Arial"/>
                <w:sz w:val="18"/>
                <w:szCs w:val="18"/>
                <w:lang w:eastAsia="pt-BR"/>
              </w:rPr>
              <w:t>Mangote</w:t>
            </w:r>
            <w:proofErr w:type="spellEnd"/>
            <w:r w:rsidRPr="00566C24">
              <w:rPr>
                <w:rFonts w:asciiTheme="majorHAnsi" w:eastAsia="Times New Roman" w:hAnsiTheme="majorHAnsi" w:cs="Arial"/>
                <w:sz w:val="18"/>
                <w:szCs w:val="18"/>
                <w:lang w:eastAsia="pt-BR"/>
              </w:rPr>
              <w:t xml:space="preserve"> 40 cm, com </w:t>
            </w:r>
            <w:proofErr w:type="spellStart"/>
            <w:proofErr w:type="gramStart"/>
            <w:r w:rsidRPr="00566C24">
              <w:rPr>
                <w:rFonts w:asciiTheme="majorHAnsi" w:eastAsia="Times New Roman" w:hAnsiTheme="majorHAnsi" w:cs="Arial"/>
                <w:sz w:val="18"/>
                <w:szCs w:val="18"/>
                <w:lang w:eastAsia="pt-BR"/>
              </w:rPr>
              <w:t>nípel</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300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R$ 7,70</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20</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Manta asfáltica, rolo</w:t>
            </w:r>
            <w:proofErr w:type="gramEnd"/>
            <w:r w:rsidRPr="00566C24">
              <w:rPr>
                <w:rFonts w:asciiTheme="majorHAnsi" w:eastAsia="Times New Roman" w:hAnsiTheme="majorHAnsi" w:cs="Arial"/>
                <w:sz w:val="18"/>
                <w:szCs w:val="18"/>
                <w:lang w:eastAsia="pt-BR"/>
              </w:rPr>
              <w:t xml:space="preserve"> de 10 m x 20 cm</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Rolo</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R$ 57,87</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21</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Marreta de 05 kg com cabo</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25</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R$ 159,80</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22</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Martelo de borracha, 80 </w:t>
            </w:r>
            <w:proofErr w:type="gramStart"/>
            <w:r w:rsidRPr="00566C24">
              <w:rPr>
                <w:rFonts w:asciiTheme="majorHAnsi" w:eastAsia="Times New Roman" w:hAnsiTheme="majorHAnsi" w:cs="Arial"/>
                <w:sz w:val="18"/>
                <w:szCs w:val="18"/>
                <w:lang w:eastAsia="pt-BR"/>
              </w:rPr>
              <w:t>mm</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30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R$ 24,15</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23</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Martelo /cabo de madeira</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17</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R$ 36,28</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24</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Massa acrílica - 18 litros</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Balde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sz w:val="18"/>
                <w:szCs w:val="18"/>
                <w:lang w:eastAsia="pt-BR"/>
              </w:rPr>
            </w:pPr>
            <w:r w:rsidRPr="00566C24">
              <w:rPr>
                <w:rFonts w:asciiTheme="majorHAnsi" w:eastAsia="Times New Roman" w:hAnsiTheme="majorHAnsi" w:cs="Times New Roman"/>
                <w:iCs/>
                <w:color w:val="000000"/>
                <w:sz w:val="18"/>
                <w:szCs w:val="18"/>
                <w:lang w:eastAsia="pt-BR"/>
              </w:rPr>
              <w:t xml:space="preserve">R$ </w:t>
            </w:r>
            <w:r w:rsidRPr="00566C24">
              <w:rPr>
                <w:rFonts w:asciiTheme="majorHAnsi" w:eastAsia="Times New Roman" w:hAnsiTheme="majorHAnsi" w:cs="Times New Roman"/>
                <w:iCs/>
                <w:sz w:val="18"/>
                <w:szCs w:val="18"/>
                <w:lang w:eastAsia="pt-BR"/>
              </w:rPr>
              <w:t>114,93</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25</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Massa corrida 1,5 kg</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Lata</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sz w:val="18"/>
                <w:szCs w:val="18"/>
                <w:lang w:eastAsia="pt-BR"/>
              </w:rPr>
            </w:pPr>
            <w:r w:rsidRPr="00566C24">
              <w:rPr>
                <w:rFonts w:asciiTheme="majorHAnsi" w:eastAsia="Times New Roman" w:hAnsiTheme="majorHAnsi" w:cs="Times New Roman"/>
                <w:iCs/>
                <w:color w:val="000000"/>
                <w:sz w:val="18"/>
                <w:szCs w:val="18"/>
                <w:lang w:eastAsia="pt-BR"/>
              </w:rPr>
              <w:t xml:space="preserve">R$ </w:t>
            </w:r>
            <w:r w:rsidRPr="00566C24">
              <w:rPr>
                <w:rFonts w:asciiTheme="majorHAnsi" w:eastAsia="Times New Roman" w:hAnsiTheme="majorHAnsi" w:cs="Times New Roman"/>
                <w:iCs/>
                <w:sz w:val="18"/>
                <w:szCs w:val="18"/>
                <w:lang w:eastAsia="pt-BR"/>
              </w:rPr>
              <w:t>20,81</w:t>
            </w:r>
          </w:p>
        </w:tc>
      </w:tr>
      <w:tr w:rsidR="00913799" w:rsidRPr="00EB2B5D" w:rsidTr="00913799">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26</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Massa fina (20 kg)</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Saco</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1.100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sz w:val="18"/>
                <w:szCs w:val="18"/>
                <w:lang w:eastAsia="pt-BR"/>
              </w:rPr>
            </w:pPr>
            <w:r w:rsidRPr="00566C24">
              <w:rPr>
                <w:rFonts w:asciiTheme="majorHAnsi" w:eastAsia="Times New Roman" w:hAnsiTheme="majorHAnsi" w:cs="Times New Roman"/>
                <w:iCs/>
                <w:color w:val="000000"/>
                <w:sz w:val="18"/>
                <w:szCs w:val="18"/>
                <w:lang w:eastAsia="pt-BR"/>
              </w:rPr>
              <w:t xml:space="preserve">R$ </w:t>
            </w:r>
            <w:r w:rsidRPr="00566C24">
              <w:rPr>
                <w:rFonts w:asciiTheme="majorHAnsi" w:eastAsia="Times New Roman" w:hAnsiTheme="majorHAnsi" w:cs="Times New Roman"/>
                <w:iCs/>
                <w:sz w:val="18"/>
                <w:szCs w:val="18"/>
                <w:lang w:eastAsia="pt-BR"/>
              </w:rPr>
              <w:t>24,50</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27</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Massa flexível AC III, 20 </w:t>
            </w:r>
            <w:proofErr w:type="gramStart"/>
            <w:r w:rsidRPr="00566C24">
              <w:rPr>
                <w:rFonts w:asciiTheme="majorHAnsi" w:eastAsia="Times New Roman" w:hAnsiTheme="majorHAnsi" w:cs="Arial"/>
                <w:sz w:val="18"/>
                <w:szCs w:val="18"/>
                <w:lang w:eastAsia="pt-BR"/>
              </w:rPr>
              <w:t>kg</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Saco</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290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R$ 37,93</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70257D">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28</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Massa vidraceiro</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Kg</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40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R$ 12,03</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29</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Meia cana de pinus, 1ª </w:t>
            </w:r>
            <w:proofErr w:type="gramStart"/>
            <w:r w:rsidRPr="00566C24">
              <w:rPr>
                <w:rFonts w:asciiTheme="majorHAnsi" w:eastAsia="Times New Roman" w:hAnsiTheme="majorHAnsi" w:cs="Arial"/>
                <w:sz w:val="18"/>
                <w:szCs w:val="18"/>
                <w:lang w:eastAsia="pt-BR"/>
              </w:rPr>
              <w:t>linha</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1.000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R$ 2,62</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70257D">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30</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393214">
            <w:pPr>
              <w:spacing w:after="0" w:line="240" w:lineRule="auto"/>
              <w:jc w:val="both"/>
              <w:rPr>
                <w:rFonts w:asciiTheme="majorHAnsi" w:eastAsia="Times New Roman" w:hAnsiTheme="majorHAnsi" w:cs="Arial"/>
                <w:sz w:val="18"/>
                <w:szCs w:val="18"/>
                <w:lang w:eastAsia="pt-BR"/>
              </w:rPr>
            </w:pPr>
            <w:r w:rsidRPr="00566C24">
              <w:rPr>
                <w:rFonts w:asciiTheme="majorHAnsi" w:hAnsiTheme="majorHAnsi" w:cs="Arial"/>
                <w:sz w:val="18"/>
                <w:szCs w:val="18"/>
              </w:rPr>
              <w:t xml:space="preserve">Malha de ferro 4,2 mm², retícula de 15 x 15 </w:t>
            </w:r>
            <w:proofErr w:type="gramStart"/>
            <w:r w:rsidRPr="00566C24">
              <w:rPr>
                <w:rFonts w:asciiTheme="majorHAnsi" w:hAnsiTheme="majorHAnsi" w:cs="Arial"/>
                <w:sz w:val="18"/>
                <w:szCs w:val="18"/>
              </w:rPr>
              <w:t>cm</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hAnsiTheme="majorHAnsi" w:cs="Arial"/>
                <w:sz w:val="18"/>
                <w:szCs w:val="18"/>
              </w:rPr>
              <w:t>M</w:t>
            </w:r>
            <w:r w:rsidRPr="00566C24">
              <w:rPr>
                <w:rFonts w:asciiTheme="majorHAnsi" w:hAnsiTheme="majorHAnsi" w:cs="Arial"/>
                <w:sz w:val="18"/>
                <w:szCs w:val="18"/>
                <w:vertAlign w:val="superscript"/>
              </w:rPr>
              <w:t>2</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300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R$ 75,67</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31</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Nível em alumínio 32’’</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12</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R$ 75,34</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lastRenderedPageBreak/>
              <w:t>32</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Pá de corte </w:t>
            </w:r>
            <w:proofErr w:type="gramStart"/>
            <w:r w:rsidRPr="00566C24">
              <w:rPr>
                <w:rFonts w:asciiTheme="majorHAnsi" w:eastAsia="Times New Roman" w:hAnsiTheme="majorHAnsi" w:cs="Arial"/>
                <w:sz w:val="18"/>
                <w:szCs w:val="18"/>
                <w:lang w:eastAsia="pt-BR"/>
              </w:rPr>
              <w:t>8</w:t>
            </w:r>
            <w:proofErr w:type="gramEnd"/>
            <w:r w:rsidRPr="00566C24">
              <w:rPr>
                <w:rFonts w:asciiTheme="majorHAnsi" w:eastAsia="Times New Roman" w:hAnsiTheme="majorHAnsi" w:cs="Arial"/>
                <w:sz w:val="18"/>
                <w:szCs w:val="18"/>
                <w:lang w:eastAsia="pt-BR"/>
              </w:rPr>
              <w:t>”, com cabo de madeira, especificações: sete-cravos; sem solda; cabo em madeira de 74 cm de comprimento, inteiriço; terminal do tipo "D".</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p>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40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R$ 122,28</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33</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Pá de concha de bico, com cabo de </w:t>
            </w:r>
            <w:proofErr w:type="gramStart"/>
            <w:r w:rsidRPr="00566C24">
              <w:rPr>
                <w:rFonts w:asciiTheme="majorHAnsi" w:eastAsia="Times New Roman" w:hAnsiTheme="majorHAnsi" w:cs="Arial"/>
                <w:sz w:val="18"/>
                <w:szCs w:val="18"/>
                <w:lang w:eastAsia="pt-BR"/>
              </w:rPr>
              <w:t>madeira</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40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R$ 48,81</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34</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Parafuso com bucha 10 mm cabeça sextavada</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R$ 2,69</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35</w:t>
            </w:r>
          </w:p>
        </w:tc>
        <w:tc>
          <w:tcPr>
            <w:tcW w:w="4819"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Parafuso 40 mm com bucha 04 mm</w:t>
            </w:r>
          </w:p>
        </w:tc>
        <w:tc>
          <w:tcPr>
            <w:tcW w:w="992"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800</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R$ 1,63</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36</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Parafuso para pia 12 mm com bucha</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280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R$ 2,81</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37</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Parafuso telheiro para telha de fibrocimento 110 x </w:t>
            </w:r>
            <w:proofErr w:type="gramStart"/>
            <w:r w:rsidRPr="00566C24">
              <w:rPr>
                <w:rFonts w:asciiTheme="majorHAnsi" w:eastAsia="Times New Roman" w:hAnsiTheme="majorHAnsi" w:cs="Arial"/>
                <w:sz w:val="18"/>
                <w:szCs w:val="18"/>
                <w:lang w:eastAsia="pt-BR"/>
              </w:rPr>
              <w:t>8</w:t>
            </w:r>
            <w:proofErr w:type="gramEnd"/>
            <w:r w:rsidRPr="00566C24">
              <w:rPr>
                <w:rFonts w:asciiTheme="majorHAnsi" w:eastAsia="Times New Roman" w:hAnsiTheme="majorHAnsi" w:cs="Arial"/>
                <w:sz w:val="18"/>
                <w:szCs w:val="18"/>
                <w:lang w:eastAsia="pt-BR"/>
              </w:rPr>
              <w:t xml:space="preserve"> mm</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7.000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R$ 1,51</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DF4A00">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38</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Pé-de-cabra, 80 cm</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R$ 73,78</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39</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Picareta com cabo de madeira</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12</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R$ 81,83</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DF4A00">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40</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Pincel </w:t>
            </w:r>
            <w:proofErr w:type="gramStart"/>
            <w:r w:rsidRPr="00566C24">
              <w:rPr>
                <w:rFonts w:asciiTheme="majorHAnsi" w:eastAsia="Times New Roman" w:hAnsiTheme="majorHAnsi" w:cs="Arial"/>
                <w:sz w:val="18"/>
                <w:szCs w:val="18"/>
                <w:lang w:eastAsia="pt-BR"/>
              </w:rPr>
              <w:t>1</w:t>
            </w:r>
            <w:proofErr w:type="gramEnd"/>
            <w:r w:rsidRPr="00566C24">
              <w:rPr>
                <w:rFonts w:asciiTheme="majorHAnsi" w:eastAsia="Times New Roman" w:hAnsiTheme="majorHAnsi" w:cs="Arial"/>
                <w:sz w:val="18"/>
                <w:szCs w:val="18"/>
                <w:lang w:eastAsia="pt-BR"/>
              </w:rPr>
              <w:t>”</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190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BE687A" w:rsidP="0091379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R$ 4,87</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DF4A00">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41</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Pincel </w:t>
            </w:r>
            <w:proofErr w:type="gramStart"/>
            <w:r w:rsidRPr="00566C24">
              <w:rPr>
                <w:rFonts w:asciiTheme="majorHAnsi" w:eastAsia="Times New Roman" w:hAnsiTheme="majorHAnsi" w:cs="Arial"/>
                <w:sz w:val="18"/>
                <w:szCs w:val="18"/>
                <w:lang w:eastAsia="pt-BR"/>
              </w:rPr>
              <w:t>2</w:t>
            </w:r>
            <w:proofErr w:type="gramEnd"/>
            <w:r w:rsidRPr="00566C24">
              <w:rPr>
                <w:rFonts w:asciiTheme="majorHAnsi" w:eastAsia="Times New Roman" w:hAnsiTheme="majorHAnsi" w:cs="Arial"/>
                <w:sz w:val="18"/>
                <w:szCs w:val="18"/>
                <w:lang w:eastAsia="pt-BR"/>
              </w:rPr>
              <w:t>”</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190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R$ 8,19</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42</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Pincel </w:t>
            </w:r>
            <w:proofErr w:type="gramStart"/>
            <w:r w:rsidRPr="00566C24">
              <w:rPr>
                <w:rFonts w:asciiTheme="majorHAnsi" w:eastAsia="Times New Roman" w:hAnsiTheme="majorHAnsi" w:cs="Arial"/>
                <w:sz w:val="18"/>
                <w:szCs w:val="18"/>
                <w:lang w:eastAsia="pt-BR"/>
              </w:rPr>
              <w:t>5</w:t>
            </w:r>
            <w:proofErr w:type="gramEnd"/>
            <w:r w:rsidRPr="00566C24">
              <w:rPr>
                <w:rFonts w:asciiTheme="majorHAnsi" w:eastAsia="Times New Roman" w:hAnsiTheme="majorHAnsi" w:cs="Arial"/>
                <w:sz w:val="18"/>
                <w:szCs w:val="18"/>
                <w:lang w:eastAsia="pt-BR"/>
              </w:rPr>
              <w:t>”</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190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R$ 22,87</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DF4A00">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43</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Piso cerâmico PEI </w:t>
            </w:r>
            <w:proofErr w:type="gramStart"/>
            <w:r w:rsidRPr="00566C24">
              <w:rPr>
                <w:rFonts w:asciiTheme="majorHAnsi" w:eastAsia="Times New Roman" w:hAnsiTheme="majorHAnsi" w:cs="Arial"/>
                <w:sz w:val="18"/>
                <w:szCs w:val="18"/>
                <w:lang w:eastAsia="pt-BR"/>
              </w:rPr>
              <w:t>5</w:t>
            </w:r>
            <w:proofErr w:type="gramEnd"/>
            <w:r w:rsidRPr="00566C24">
              <w:rPr>
                <w:rFonts w:asciiTheme="majorHAnsi" w:eastAsia="Times New Roman" w:hAnsiTheme="majorHAnsi" w:cs="Arial"/>
                <w:sz w:val="18"/>
                <w:szCs w:val="18"/>
                <w:lang w:eastAsia="pt-BR"/>
              </w:rPr>
              <w:t>, tipo A, antiderrapante, mínimo peça 39 x 39</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M²</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200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R$ 33,21</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44</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Piso cerâmico PEI </w:t>
            </w:r>
            <w:proofErr w:type="gramStart"/>
            <w:r w:rsidRPr="00566C24">
              <w:rPr>
                <w:rFonts w:asciiTheme="majorHAnsi" w:eastAsia="Times New Roman" w:hAnsiTheme="majorHAnsi" w:cs="Arial"/>
                <w:sz w:val="18"/>
                <w:szCs w:val="18"/>
                <w:lang w:eastAsia="pt-BR"/>
              </w:rPr>
              <w:t>5</w:t>
            </w:r>
            <w:proofErr w:type="gramEnd"/>
            <w:r w:rsidRPr="00566C24">
              <w:rPr>
                <w:rFonts w:asciiTheme="majorHAnsi" w:eastAsia="Times New Roman" w:hAnsiTheme="majorHAnsi" w:cs="Arial"/>
                <w:sz w:val="18"/>
                <w:szCs w:val="18"/>
                <w:lang w:eastAsia="pt-BR"/>
              </w:rPr>
              <w:t>, tipo A, mínimo peça 39 x 39</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M²</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1.900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R$ 31,35</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DF4A00">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45</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proofErr w:type="spellStart"/>
            <w:proofErr w:type="gramStart"/>
            <w:r w:rsidRPr="00566C24">
              <w:rPr>
                <w:rFonts w:asciiTheme="majorHAnsi" w:eastAsia="Times New Roman" w:hAnsiTheme="majorHAnsi" w:cs="Arial"/>
                <w:sz w:val="18"/>
                <w:szCs w:val="18"/>
                <w:lang w:eastAsia="pt-BR"/>
              </w:rPr>
              <w:t>Plug</w:t>
            </w:r>
            <w:proofErr w:type="spellEnd"/>
            <w:r w:rsidRPr="00566C24">
              <w:rPr>
                <w:rFonts w:asciiTheme="majorHAnsi" w:eastAsia="Times New Roman" w:hAnsiTheme="majorHAnsi" w:cs="Arial"/>
                <w:sz w:val="18"/>
                <w:szCs w:val="18"/>
                <w:lang w:eastAsia="pt-BR"/>
              </w:rPr>
              <w:t xml:space="preserve"> (tampão) rosca branco 1/2"</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80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R$ 1,17</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DF4A00">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46</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proofErr w:type="spellStart"/>
            <w:r w:rsidRPr="00566C24">
              <w:rPr>
                <w:rFonts w:asciiTheme="majorHAnsi" w:eastAsia="Times New Roman" w:hAnsiTheme="majorHAnsi" w:cs="Arial"/>
                <w:sz w:val="18"/>
                <w:szCs w:val="18"/>
                <w:lang w:eastAsia="pt-BR"/>
              </w:rPr>
              <w:t>Plug</w:t>
            </w:r>
            <w:proofErr w:type="spellEnd"/>
            <w:r w:rsidRPr="00566C24">
              <w:rPr>
                <w:rFonts w:asciiTheme="majorHAnsi" w:eastAsia="Times New Roman" w:hAnsiTheme="majorHAnsi" w:cs="Arial"/>
                <w:sz w:val="18"/>
                <w:szCs w:val="18"/>
                <w:lang w:eastAsia="pt-BR"/>
              </w:rPr>
              <w:t xml:space="preserve"> fêmea</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180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R$ 7,79</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47</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Plugue macho</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180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R$ 7,03</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48</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Porta completa </w:t>
            </w:r>
            <w:proofErr w:type="spellStart"/>
            <w:r w:rsidRPr="00566C24">
              <w:rPr>
                <w:rFonts w:asciiTheme="majorHAnsi" w:eastAsia="Times New Roman" w:hAnsiTheme="majorHAnsi" w:cs="Arial"/>
                <w:sz w:val="18"/>
                <w:szCs w:val="18"/>
                <w:lang w:eastAsia="pt-BR"/>
              </w:rPr>
              <w:t>antipânico</w:t>
            </w:r>
            <w:proofErr w:type="spellEnd"/>
            <w:r w:rsidRPr="00566C24">
              <w:rPr>
                <w:rFonts w:asciiTheme="majorHAnsi" w:eastAsia="Times New Roman" w:hAnsiTheme="majorHAnsi" w:cs="Arial"/>
                <w:sz w:val="18"/>
                <w:szCs w:val="18"/>
                <w:lang w:eastAsia="pt-BR"/>
              </w:rPr>
              <w:t xml:space="preserve"> 1,00x 2,00</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R$ 599,56</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49</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Porta externa metálica, vidro fixo, completa (fechadura e dobradiças) 2,10 x 0,85- lado a </w:t>
            </w:r>
            <w:proofErr w:type="gramStart"/>
            <w:r w:rsidRPr="00566C24">
              <w:rPr>
                <w:rFonts w:asciiTheme="majorHAnsi" w:eastAsia="Times New Roman" w:hAnsiTheme="majorHAnsi" w:cs="Arial"/>
                <w:sz w:val="18"/>
                <w:szCs w:val="18"/>
                <w:lang w:eastAsia="pt-BR"/>
              </w:rPr>
              <w:t>definir</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R$ 440,88</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50</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Porta interna </w:t>
            </w:r>
            <w:proofErr w:type="spellStart"/>
            <w:r w:rsidRPr="00566C24">
              <w:rPr>
                <w:rFonts w:asciiTheme="majorHAnsi" w:eastAsia="Times New Roman" w:hAnsiTheme="majorHAnsi" w:cs="Arial"/>
                <w:sz w:val="18"/>
                <w:szCs w:val="18"/>
                <w:lang w:eastAsia="pt-BR"/>
              </w:rPr>
              <w:t>semioca</w:t>
            </w:r>
            <w:proofErr w:type="spellEnd"/>
            <w:r w:rsidRPr="00566C24">
              <w:rPr>
                <w:rFonts w:asciiTheme="majorHAnsi" w:eastAsia="Times New Roman" w:hAnsiTheme="majorHAnsi" w:cs="Arial"/>
                <w:sz w:val="18"/>
                <w:szCs w:val="18"/>
                <w:lang w:eastAsia="pt-BR"/>
              </w:rPr>
              <w:t xml:space="preserve"> completa (marco, guarnição </w:t>
            </w:r>
            <w:proofErr w:type="gramStart"/>
            <w:r w:rsidRPr="00566C24">
              <w:rPr>
                <w:rFonts w:asciiTheme="majorHAnsi" w:eastAsia="Times New Roman" w:hAnsiTheme="majorHAnsi" w:cs="Arial"/>
                <w:sz w:val="18"/>
                <w:szCs w:val="18"/>
                <w:lang w:eastAsia="pt-BR"/>
              </w:rPr>
              <w:t>2</w:t>
            </w:r>
            <w:proofErr w:type="gramEnd"/>
            <w:r w:rsidRPr="00566C24">
              <w:rPr>
                <w:rFonts w:asciiTheme="majorHAnsi" w:eastAsia="Times New Roman" w:hAnsiTheme="majorHAnsi" w:cs="Arial"/>
                <w:sz w:val="18"/>
                <w:szCs w:val="18"/>
                <w:lang w:eastAsia="pt-BR"/>
              </w:rPr>
              <w:t xml:space="preserve"> lados, fechadura e dobradiças) 2,10 x 90 lado a definir</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R$ 318,12</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51</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Porta interna </w:t>
            </w:r>
            <w:proofErr w:type="spellStart"/>
            <w:r w:rsidRPr="00566C24">
              <w:rPr>
                <w:rFonts w:asciiTheme="majorHAnsi" w:eastAsia="Times New Roman" w:hAnsiTheme="majorHAnsi" w:cs="Arial"/>
                <w:sz w:val="18"/>
                <w:szCs w:val="18"/>
                <w:lang w:eastAsia="pt-BR"/>
              </w:rPr>
              <w:t>semioca</w:t>
            </w:r>
            <w:proofErr w:type="spellEnd"/>
            <w:r w:rsidRPr="00566C24">
              <w:rPr>
                <w:rFonts w:asciiTheme="majorHAnsi" w:eastAsia="Times New Roman" w:hAnsiTheme="majorHAnsi" w:cs="Arial"/>
                <w:sz w:val="18"/>
                <w:szCs w:val="18"/>
                <w:lang w:eastAsia="pt-BR"/>
              </w:rPr>
              <w:t xml:space="preserve"> completa (marco, guarnição </w:t>
            </w:r>
            <w:proofErr w:type="gramStart"/>
            <w:r w:rsidRPr="00566C24">
              <w:rPr>
                <w:rFonts w:asciiTheme="majorHAnsi" w:eastAsia="Times New Roman" w:hAnsiTheme="majorHAnsi" w:cs="Arial"/>
                <w:sz w:val="18"/>
                <w:szCs w:val="18"/>
                <w:lang w:eastAsia="pt-BR"/>
              </w:rPr>
              <w:t>2</w:t>
            </w:r>
            <w:proofErr w:type="gramEnd"/>
            <w:r w:rsidRPr="00566C24">
              <w:rPr>
                <w:rFonts w:asciiTheme="majorHAnsi" w:eastAsia="Times New Roman" w:hAnsiTheme="majorHAnsi" w:cs="Arial"/>
                <w:sz w:val="18"/>
                <w:szCs w:val="18"/>
                <w:lang w:eastAsia="pt-BR"/>
              </w:rPr>
              <w:t xml:space="preserve"> lados, fechadura e dobradiças) 2,10 x 80 lado a definir</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sz w:val="18"/>
                <w:szCs w:val="18"/>
                <w:lang w:eastAsia="pt-BR"/>
              </w:rPr>
            </w:pPr>
            <w:r w:rsidRPr="00566C24">
              <w:rPr>
                <w:rFonts w:asciiTheme="majorHAnsi" w:eastAsia="Times New Roman" w:hAnsiTheme="majorHAnsi" w:cs="Times New Roman"/>
                <w:iCs/>
                <w:color w:val="000000"/>
                <w:sz w:val="18"/>
                <w:szCs w:val="18"/>
                <w:lang w:eastAsia="pt-BR"/>
              </w:rPr>
              <w:t xml:space="preserve">R$ </w:t>
            </w:r>
            <w:r w:rsidRPr="00566C24">
              <w:rPr>
                <w:rFonts w:asciiTheme="majorHAnsi" w:eastAsia="Times New Roman" w:hAnsiTheme="majorHAnsi" w:cs="Times New Roman"/>
                <w:iCs/>
                <w:sz w:val="18"/>
                <w:szCs w:val="18"/>
                <w:lang w:eastAsia="pt-BR"/>
              </w:rPr>
              <w:t>333,00</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52</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Porta interna </w:t>
            </w:r>
            <w:proofErr w:type="spellStart"/>
            <w:r w:rsidRPr="00566C24">
              <w:rPr>
                <w:rFonts w:asciiTheme="majorHAnsi" w:eastAsia="Times New Roman" w:hAnsiTheme="majorHAnsi" w:cs="Arial"/>
                <w:sz w:val="18"/>
                <w:szCs w:val="18"/>
                <w:lang w:eastAsia="pt-BR"/>
              </w:rPr>
              <w:t>semioca</w:t>
            </w:r>
            <w:proofErr w:type="spellEnd"/>
            <w:r w:rsidRPr="00566C24">
              <w:rPr>
                <w:rFonts w:asciiTheme="majorHAnsi" w:eastAsia="Times New Roman" w:hAnsiTheme="majorHAnsi" w:cs="Arial"/>
                <w:sz w:val="18"/>
                <w:szCs w:val="18"/>
                <w:lang w:eastAsia="pt-BR"/>
              </w:rPr>
              <w:t xml:space="preserve"> completa (marco, guarnição </w:t>
            </w:r>
            <w:proofErr w:type="gramStart"/>
            <w:r w:rsidRPr="00566C24">
              <w:rPr>
                <w:rFonts w:asciiTheme="majorHAnsi" w:eastAsia="Times New Roman" w:hAnsiTheme="majorHAnsi" w:cs="Arial"/>
                <w:sz w:val="18"/>
                <w:szCs w:val="18"/>
                <w:lang w:eastAsia="pt-BR"/>
              </w:rPr>
              <w:t>2</w:t>
            </w:r>
            <w:proofErr w:type="gramEnd"/>
            <w:r w:rsidRPr="00566C24">
              <w:rPr>
                <w:rFonts w:asciiTheme="majorHAnsi" w:eastAsia="Times New Roman" w:hAnsiTheme="majorHAnsi" w:cs="Arial"/>
                <w:sz w:val="18"/>
                <w:szCs w:val="18"/>
                <w:lang w:eastAsia="pt-BR"/>
              </w:rPr>
              <w:t xml:space="preserve"> lados, fechadura e dobradiças) 2,10 x 70 lado a definir</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R$ 305,33</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FF0000"/>
                <w:sz w:val="18"/>
                <w:szCs w:val="18"/>
                <w:lang w:eastAsia="pt-BR"/>
              </w:rPr>
            </w:pPr>
            <w:r w:rsidRPr="00247F15">
              <w:rPr>
                <w:rFonts w:asciiTheme="majorHAnsi" w:eastAsia="Times New Roman" w:hAnsiTheme="majorHAnsi" w:cs="Times New Roman"/>
                <w:iCs/>
                <w:sz w:val="18"/>
                <w:szCs w:val="18"/>
                <w:lang w:eastAsia="pt-BR"/>
              </w:rPr>
              <w:t>53</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Porta metálica escura 2.10 x 80 (chapa frisada, estrutura com tubo 30 x 40, marco de mesmo </w:t>
            </w:r>
            <w:proofErr w:type="gramStart"/>
            <w:r w:rsidRPr="00566C24">
              <w:rPr>
                <w:rFonts w:asciiTheme="majorHAnsi" w:eastAsia="Times New Roman" w:hAnsiTheme="majorHAnsi" w:cs="Arial"/>
                <w:sz w:val="18"/>
                <w:szCs w:val="18"/>
                <w:lang w:eastAsia="pt-BR"/>
              </w:rPr>
              <w:t>material</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60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R$ 485,47</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54</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Prego 10 x 10</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Kg</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R$ 44,52</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55</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Prego 12 x 12</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Kg</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R$ 35,37</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56</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Prego 16 x 24</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Kg</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R$ 27,33</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57</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Prego 17 x 27</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Kg</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R$ 26,62</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58</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Prego 17x27, </w:t>
            </w:r>
            <w:proofErr w:type="gramStart"/>
            <w:r w:rsidRPr="00566C24">
              <w:rPr>
                <w:rFonts w:asciiTheme="majorHAnsi" w:eastAsia="Times New Roman" w:hAnsiTheme="majorHAnsi" w:cs="Arial"/>
                <w:sz w:val="18"/>
                <w:szCs w:val="18"/>
                <w:lang w:eastAsia="pt-BR"/>
              </w:rPr>
              <w:t>2</w:t>
            </w:r>
            <w:proofErr w:type="gramEnd"/>
            <w:r w:rsidRPr="00566C24">
              <w:rPr>
                <w:rFonts w:asciiTheme="majorHAnsi" w:eastAsia="Times New Roman" w:hAnsiTheme="majorHAnsi" w:cs="Arial"/>
                <w:sz w:val="18"/>
                <w:szCs w:val="18"/>
                <w:lang w:eastAsia="pt-BR"/>
              </w:rPr>
              <w:t xml:space="preserve"> cabeças</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Kg</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R$ 30,38</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59</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Prego 18 x 27</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Kg</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R$ 26,37</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60</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Prego 19 x 39</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Kg</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230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R$ 25,81</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61</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Prego 25 x 72</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Kg</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230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R$ 29,10</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62</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Prego 26 x 84</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Kg</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1.000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R$ 35,70</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63</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Prego telheiro galvanizado, com arruela borracha 18x27, pacote 500 </w:t>
            </w:r>
            <w:proofErr w:type="gramStart"/>
            <w:r w:rsidRPr="00566C24">
              <w:rPr>
                <w:rFonts w:asciiTheme="majorHAnsi" w:eastAsia="Times New Roman" w:hAnsiTheme="majorHAnsi" w:cs="Arial"/>
                <w:sz w:val="18"/>
                <w:szCs w:val="18"/>
                <w:lang w:eastAsia="pt-BR"/>
              </w:rPr>
              <w:t>gramas</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Pacote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365</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R$ 23,32</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64</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Prumo de metal, 500 </w:t>
            </w:r>
            <w:proofErr w:type="gramStart"/>
            <w:r w:rsidRPr="00566C24">
              <w:rPr>
                <w:rFonts w:asciiTheme="majorHAnsi" w:eastAsia="Times New Roman" w:hAnsiTheme="majorHAnsi" w:cs="Arial"/>
                <w:sz w:val="18"/>
                <w:szCs w:val="18"/>
                <w:lang w:eastAsia="pt-BR"/>
              </w:rPr>
              <w:t>gramas</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R$ 39,84</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65</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proofErr w:type="spellStart"/>
            <w:proofErr w:type="gramStart"/>
            <w:r w:rsidRPr="00566C24">
              <w:rPr>
                <w:rFonts w:asciiTheme="majorHAnsi" w:eastAsia="Times New Roman" w:hAnsiTheme="majorHAnsi" w:cs="Arial"/>
                <w:sz w:val="18"/>
                <w:szCs w:val="18"/>
                <w:lang w:eastAsia="pt-BR"/>
              </w:rPr>
              <w:t>Rebitador</w:t>
            </w:r>
            <w:proofErr w:type="spellEnd"/>
            <w:r w:rsidRPr="00566C24">
              <w:rPr>
                <w:rFonts w:asciiTheme="majorHAnsi" w:eastAsia="Times New Roman" w:hAnsiTheme="majorHAnsi" w:cs="Arial"/>
                <w:sz w:val="18"/>
                <w:szCs w:val="18"/>
                <w:lang w:eastAsia="pt-BR"/>
              </w:rPr>
              <w:t xml:space="preserve"> manual 10”</w:t>
            </w:r>
            <w:proofErr w:type="gramEnd"/>
            <w:r w:rsidRPr="00566C24">
              <w:rPr>
                <w:rFonts w:asciiTheme="majorHAnsi" w:eastAsia="Times New Roman" w:hAnsiTheme="majorHAnsi" w:cs="Arial"/>
                <w:sz w:val="18"/>
                <w:szCs w:val="18"/>
                <w:lang w:eastAsia="pt-BR"/>
              </w:rPr>
              <w:t>, corpo, fuso e ponteiras em aço especial, cabos com revestimento especial, possui ponteiras para 4 bitolas diferentes de rebites de repuxo 2.4, 3.2, 4 e 4.8mm, acompanha uma chave para troca das ponteiras</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05</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R$ 52,12</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66</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Rebite pop repuxo </w:t>
            </w:r>
            <w:proofErr w:type="gramStart"/>
            <w:r w:rsidRPr="00566C24">
              <w:rPr>
                <w:rFonts w:asciiTheme="majorHAnsi" w:eastAsia="Times New Roman" w:hAnsiTheme="majorHAnsi" w:cs="Arial"/>
                <w:sz w:val="18"/>
                <w:szCs w:val="18"/>
                <w:lang w:eastAsia="pt-BR"/>
              </w:rPr>
              <w:t>4</w:t>
            </w:r>
            <w:proofErr w:type="gramEnd"/>
            <w:r w:rsidRPr="00566C24">
              <w:rPr>
                <w:rFonts w:asciiTheme="majorHAnsi" w:eastAsia="Times New Roman" w:hAnsiTheme="majorHAnsi" w:cs="Arial"/>
                <w:sz w:val="18"/>
                <w:szCs w:val="18"/>
                <w:lang w:eastAsia="pt-BR"/>
              </w:rPr>
              <w:t xml:space="preserve"> mm, pacote com 200 peças</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Pacote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90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R$ 48,45</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67</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Rebite pop repuxo </w:t>
            </w:r>
            <w:proofErr w:type="gramStart"/>
            <w:r w:rsidRPr="00566C24">
              <w:rPr>
                <w:rFonts w:asciiTheme="majorHAnsi" w:eastAsia="Times New Roman" w:hAnsiTheme="majorHAnsi" w:cs="Arial"/>
                <w:sz w:val="18"/>
                <w:szCs w:val="18"/>
                <w:lang w:eastAsia="pt-BR"/>
              </w:rPr>
              <w:t>6</w:t>
            </w:r>
            <w:proofErr w:type="gramEnd"/>
            <w:r w:rsidRPr="00566C24">
              <w:rPr>
                <w:rFonts w:asciiTheme="majorHAnsi" w:eastAsia="Times New Roman" w:hAnsiTheme="majorHAnsi" w:cs="Arial"/>
                <w:sz w:val="18"/>
                <w:szCs w:val="18"/>
                <w:lang w:eastAsia="pt-BR"/>
              </w:rPr>
              <w:t xml:space="preserve"> mm, pacote com 200 peças</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Pacote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90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R$ 37,73</w:t>
            </w:r>
          </w:p>
        </w:tc>
      </w:tr>
      <w:tr w:rsidR="00913799" w:rsidRPr="00EB2B5D" w:rsidTr="00913799">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68</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Registro de pressão, PVC, soldável, 20 mm, normatizado. É para instalações permanentes e embutidas ideais para conduzir água fria, em obras residenci</w:t>
            </w:r>
            <w:r w:rsidR="002B6979">
              <w:rPr>
                <w:rFonts w:asciiTheme="majorHAnsi" w:eastAsia="Times New Roman" w:hAnsiTheme="majorHAnsi" w:cs="Arial"/>
                <w:sz w:val="18"/>
                <w:szCs w:val="18"/>
                <w:lang w:eastAsia="pt-BR"/>
              </w:rPr>
              <w:t xml:space="preserve">ais, industriais ou </w:t>
            </w:r>
            <w:proofErr w:type="gramStart"/>
            <w:r w:rsidR="002B6979">
              <w:rPr>
                <w:rFonts w:asciiTheme="majorHAnsi" w:eastAsia="Times New Roman" w:hAnsiTheme="majorHAnsi" w:cs="Arial"/>
                <w:sz w:val="18"/>
                <w:szCs w:val="18"/>
                <w:lang w:eastAsia="pt-BR"/>
              </w:rPr>
              <w:t>comerciais</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180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R$ 10,53</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69</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Registro de pressão, PVC, soldável, 25 mm, normatizado. É para instalações permanentes e embutidas ideais para conduzir água fria, em obras residenc</w:t>
            </w:r>
            <w:r w:rsidR="002B6979">
              <w:rPr>
                <w:rFonts w:asciiTheme="majorHAnsi" w:eastAsia="Times New Roman" w:hAnsiTheme="majorHAnsi" w:cs="Arial"/>
                <w:sz w:val="18"/>
                <w:szCs w:val="18"/>
                <w:lang w:eastAsia="pt-BR"/>
              </w:rPr>
              <w:t xml:space="preserve">iais, industriais ou </w:t>
            </w:r>
            <w:proofErr w:type="gramStart"/>
            <w:r w:rsidR="002B6979">
              <w:rPr>
                <w:rFonts w:asciiTheme="majorHAnsi" w:eastAsia="Times New Roman" w:hAnsiTheme="majorHAnsi" w:cs="Arial"/>
                <w:sz w:val="18"/>
                <w:szCs w:val="18"/>
                <w:lang w:eastAsia="pt-BR"/>
              </w:rPr>
              <w:t>comerciais</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160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R$ 12,01</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70</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Rejunte para piso, cor a </w:t>
            </w:r>
            <w:proofErr w:type="gramStart"/>
            <w:r w:rsidRPr="00566C24">
              <w:rPr>
                <w:rFonts w:asciiTheme="majorHAnsi" w:eastAsia="Times New Roman" w:hAnsiTheme="majorHAnsi" w:cs="Arial"/>
                <w:sz w:val="18"/>
                <w:szCs w:val="18"/>
                <w:lang w:eastAsia="pt-BR"/>
              </w:rPr>
              <w:t>definir</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kg</w:t>
            </w:r>
            <w:proofErr w:type="gramEnd"/>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190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R$ 5,95</w:t>
            </w:r>
          </w:p>
        </w:tc>
      </w:tr>
      <w:tr w:rsidR="00913799" w:rsidRPr="00EB2B5D" w:rsidTr="00913799">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D217B2">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71</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Ripa de eucalipto 2,5x 5,0 cm</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5.000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R$ 2,45</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72</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Ripa de pinus 2,5x </w:t>
            </w:r>
            <w:proofErr w:type="gramStart"/>
            <w:r w:rsidRPr="00566C24">
              <w:rPr>
                <w:rFonts w:asciiTheme="majorHAnsi" w:eastAsia="Times New Roman" w:hAnsiTheme="majorHAnsi" w:cs="Arial"/>
                <w:sz w:val="18"/>
                <w:szCs w:val="18"/>
                <w:lang w:eastAsia="pt-BR"/>
              </w:rPr>
              <w:t>5</w:t>
            </w:r>
            <w:proofErr w:type="gramEnd"/>
            <w:r w:rsidRPr="00566C24">
              <w:rPr>
                <w:rFonts w:asciiTheme="majorHAnsi" w:eastAsia="Times New Roman" w:hAnsiTheme="majorHAnsi" w:cs="Arial"/>
                <w:sz w:val="18"/>
                <w:szCs w:val="18"/>
                <w:lang w:eastAsia="pt-BR"/>
              </w:rPr>
              <w:t xml:space="preserve"> cm</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5.000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R$ 3,65</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lastRenderedPageBreak/>
              <w:t>73</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Roda forro</w:t>
            </w:r>
            <w:proofErr w:type="gramEnd"/>
            <w:r w:rsidRPr="00566C24">
              <w:rPr>
                <w:rFonts w:asciiTheme="majorHAnsi" w:eastAsia="Times New Roman" w:hAnsiTheme="majorHAnsi" w:cs="Arial"/>
                <w:sz w:val="18"/>
                <w:szCs w:val="18"/>
                <w:lang w:eastAsia="pt-BR"/>
              </w:rPr>
              <w:t xml:space="preserve"> em PVC, barra 6 metros, cor branco</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Barra</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BE687A" w:rsidP="0091379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R$ 32,29</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74</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 xml:space="preserve">Rolo 100% pelego 23 </w:t>
            </w:r>
            <w:r w:rsidRPr="00566C24">
              <w:rPr>
                <w:rFonts w:asciiTheme="majorHAnsi" w:eastAsia="Times New Roman" w:hAnsiTheme="majorHAnsi" w:cs="Arial"/>
                <w:sz w:val="18"/>
                <w:szCs w:val="18"/>
                <w:lang w:eastAsia="pt-BR"/>
              </w:rPr>
              <w:t xml:space="preserve">cm, 1ª </w:t>
            </w:r>
            <w:proofErr w:type="gramStart"/>
            <w:r w:rsidRPr="00566C24">
              <w:rPr>
                <w:rFonts w:asciiTheme="majorHAnsi" w:eastAsia="Times New Roman" w:hAnsiTheme="majorHAnsi" w:cs="Arial"/>
                <w:sz w:val="18"/>
                <w:szCs w:val="18"/>
                <w:lang w:eastAsia="pt-BR"/>
              </w:rPr>
              <w:t>linha</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320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sz w:val="18"/>
                <w:szCs w:val="18"/>
                <w:lang w:eastAsia="pt-BR"/>
              </w:rPr>
            </w:pPr>
            <w:r w:rsidRPr="00566C24">
              <w:rPr>
                <w:rFonts w:asciiTheme="majorHAnsi" w:eastAsia="Times New Roman" w:hAnsiTheme="majorHAnsi" w:cs="Times New Roman"/>
                <w:iCs/>
                <w:color w:val="000000"/>
                <w:sz w:val="18"/>
                <w:szCs w:val="18"/>
                <w:lang w:eastAsia="pt-BR"/>
              </w:rPr>
              <w:t xml:space="preserve">R$ </w:t>
            </w:r>
            <w:r w:rsidRPr="00566C24">
              <w:rPr>
                <w:rFonts w:asciiTheme="majorHAnsi" w:eastAsia="Times New Roman" w:hAnsiTheme="majorHAnsi" w:cs="Times New Roman"/>
                <w:iCs/>
                <w:sz w:val="18"/>
                <w:szCs w:val="18"/>
                <w:lang w:eastAsia="pt-BR"/>
              </w:rPr>
              <w:t>17,54</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75</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Rolo de pelego, completo, de 23</w:t>
            </w:r>
            <w:r w:rsidRPr="00566C24">
              <w:rPr>
                <w:rFonts w:asciiTheme="majorHAnsi" w:eastAsia="Times New Roman" w:hAnsiTheme="majorHAnsi" w:cs="Arial"/>
                <w:sz w:val="18"/>
                <w:szCs w:val="18"/>
                <w:lang w:eastAsia="pt-BR"/>
              </w:rPr>
              <w:t xml:space="preserve"> </w:t>
            </w:r>
            <w:proofErr w:type="gramStart"/>
            <w:r w:rsidRPr="00566C24">
              <w:rPr>
                <w:rFonts w:asciiTheme="majorHAnsi" w:eastAsia="Times New Roman" w:hAnsiTheme="majorHAnsi" w:cs="Arial"/>
                <w:sz w:val="18"/>
                <w:szCs w:val="18"/>
                <w:lang w:eastAsia="pt-BR"/>
              </w:rPr>
              <w:t>cm</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sz w:val="18"/>
                <w:szCs w:val="18"/>
                <w:lang w:eastAsia="pt-BR"/>
              </w:rPr>
            </w:pPr>
            <w:r w:rsidRPr="00566C24">
              <w:rPr>
                <w:rFonts w:asciiTheme="majorHAnsi" w:eastAsia="Times New Roman" w:hAnsiTheme="majorHAnsi" w:cs="Times New Roman"/>
                <w:iCs/>
                <w:color w:val="000000"/>
                <w:sz w:val="18"/>
                <w:szCs w:val="18"/>
                <w:lang w:eastAsia="pt-BR"/>
              </w:rPr>
              <w:t xml:space="preserve">R$ </w:t>
            </w:r>
            <w:r w:rsidRPr="00566C24">
              <w:rPr>
                <w:rFonts w:asciiTheme="majorHAnsi" w:eastAsia="Times New Roman" w:hAnsiTheme="majorHAnsi" w:cs="Times New Roman"/>
                <w:iCs/>
                <w:sz w:val="18"/>
                <w:szCs w:val="18"/>
                <w:lang w:eastAsia="pt-BR"/>
              </w:rPr>
              <w:t>24,66</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76</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Silicone alta temperatura cinza até 300ºc – 280 GR</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sz w:val="18"/>
                <w:szCs w:val="18"/>
                <w:lang w:eastAsia="pt-BR"/>
              </w:rPr>
            </w:pPr>
            <w:r w:rsidRPr="00566C24">
              <w:rPr>
                <w:rFonts w:asciiTheme="majorHAnsi" w:eastAsia="Times New Roman" w:hAnsiTheme="majorHAnsi" w:cs="Times New Roman"/>
                <w:iCs/>
                <w:color w:val="000000"/>
                <w:sz w:val="18"/>
                <w:szCs w:val="18"/>
                <w:lang w:eastAsia="pt-BR"/>
              </w:rPr>
              <w:t xml:space="preserve">R$ </w:t>
            </w:r>
            <w:r w:rsidRPr="00566C24">
              <w:rPr>
                <w:rFonts w:asciiTheme="majorHAnsi" w:eastAsia="Times New Roman" w:hAnsiTheme="majorHAnsi" w:cs="Times New Roman"/>
                <w:iCs/>
                <w:sz w:val="18"/>
                <w:szCs w:val="18"/>
                <w:lang w:eastAsia="pt-BR"/>
              </w:rPr>
              <w:t>26,27</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77</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Selador acrílico, 18 </w:t>
            </w:r>
            <w:proofErr w:type="gramStart"/>
            <w:r w:rsidRPr="00566C24">
              <w:rPr>
                <w:rFonts w:asciiTheme="majorHAnsi" w:eastAsia="Times New Roman" w:hAnsiTheme="majorHAnsi" w:cs="Arial"/>
                <w:sz w:val="18"/>
                <w:szCs w:val="18"/>
                <w:lang w:eastAsia="pt-BR"/>
              </w:rPr>
              <w:t>litros</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Balde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R$ 157,86</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78</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Sifão com válvula para pia inox</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R$ 25,98</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79</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Solvente, lata de 900 </w:t>
            </w:r>
            <w:proofErr w:type="gramStart"/>
            <w:r w:rsidRPr="00566C24">
              <w:rPr>
                <w:rFonts w:asciiTheme="majorHAnsi" w:eastAsia="Times New Roman" w:hAnsiTheme="majorHAnsi" w:cs="Arial"/>
                <w:sz w:val="18"/>
                <w:szCs w:val="18"/>
                <w:lang w:eastAsia="pt-BR"/>
              </w:rPr>
              <w:t>ml</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120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R$ 19,71</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80</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proofErr w:type="spellStart"/>
            <w:r w:rsidRPr="00566C24">
              <w:rPr>
                <w:rFonts w:asciiTheme="majorHAnsi" w:eastAsia="Times New Roman" w:hAnsiTheme="majorHAnsi" w:cs="Arial"/>
                <w:sz w:val="18"/>
                <w:szCs w:val="18"/>
                <w:lang w:eastAsia="pt-BR"/>
              </w:rPr>
              <w:t>Plafon</w:t>
            </w:r>
            <w:proofErr w:type="spellEnd"/>
            <w:r w:rsidRPr="00566C24">
              <w:rPr>
                <w:rFonts w:asciiTheme="majorHAnsi" w:eastAsia="Times New Roman" w:hAnsiTheme="majorHAnsi" w:cs="Arial"/>
                <w:sz w:val="18"/>
                <w:szCs w:val="18"/>
                <w:lang w:eastAsia="pt-BR"/>
              </w:rPr>
              <w:t xml:space="preserve"> de Teto Branco</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200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R$ 7,70</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81</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Suporte para lâmpada</w:t>
            </w:r>
            <w:proofErr w:type="gramStart"/>
            <w:r w:rsidRPr="00566C24">
              <w:rPr>
                <w:rFonts w:asciiTheme="majorHAnsi" w:eastAsia="Times New Roman" w:hAnsiTheme="majorHAnsi" w:cs="Arial"/>
                <w:sz w:val="18"/>
                <w:szCs w:val="18"/>
                <w:lang w:eastAsia="pt-BR"/>
              </w:rPr>
              <w:t>, fixo</w:t>
            </w:r>
            <w:proofErr w:type="gramEnd"/>
            <w:r w:rsidRPr="00566C24">
              <w:rPr>
                <w:rFonts w:asciiTheme="majorHAnsi" w:eastAsia="Times New Roman" w:hAnsiTheme="majorHAnsi" w:cs="Arial"/>
                <w:sz w:val="18"/>
                <w:szCs w:val="18"/>
                <w:lang w:eastAsia="pt-BR"/>
              </w:rPr>
              <w:t xml:space="preserve">, </w:t>
            </w:r>
            <w:proofErr w:type="spellStart"/>
            <w:r w:rsidRPr="00566C24">
              <w:rPr>
                <w:rFonts w:asciiTheme="majorHAnsi" w:eastAsia="Times New Roman" w:hAnsiTheme="majorHAnsi" w:cs="Arial"/>
                <w:sz w:val="18"/>
                <w:szCs w:val="18"/>
                <w:lang w:eastAsia="pt-BR"/>
              </w:rPr>
              <w:t>baqueliti</w:t>
            </w:r>
            <w:proofErr w:type="spellEnd"/>
            <w:r w:rsidRPr="00566C24">
              <w:rPr>
                <w:rFonts w:asciiTheme="majorHAnsi" w:eastAsia="Times New Roman" w:hAnsiTheme="majorHAnsi" w:cs="Arial"/>
                <w:sz w:val="18"/>
                <w:szCs w:val="18"/>
                <w:lang w:eastAsia="pt-BR"/>
              </w:rPr>
              <w:t>, normatizado (com parafuso de fenda 4,2 x30 e bucha)</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R$ 4,53</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82</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Tábua de eucalipto 2,5 x 25 cm</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2.800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R$ 8,83</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83</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Tábua de pinus 2,5 x 25 cm</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5.250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R$ 8,18</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84</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Tanque plástico completo com válvula e haste de fixação, 15 </w:t>
            </w:r>
            <w:proofErr w:type="gramStart"/>
            <w:r w:rsidRPr="00566C24">
              <w:rPr>
                <w:rFonts w:asciiTheme="majorHAnsi" w:eastAsia="Times New Roman" w:hAnsiTheme="majorHAnsi" w:cs="Arial"/>
                <w:sz w:val="18"/>
                <w:szCs w:val="18"/>
                <w:lang w:eastAsia="pt-BR"/>
              </w:rPr>
              <w:t>litros</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30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R$ 65,43</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85</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proofErr w:type="spellStart"/>
            <w:r w:rsidRPr="00566C24">
              <w:rPr>
                <w:rFonts w:asciiTheme="majorHAnsi" w:eastAsia="Times New Roman" w:hAnsiTheme="majorHAnsi" w:cs="Arial"/>
                <w:sz w:val="18"/>
                <w:szCs w:val="18"/>
                <w:lang w:eastAsia="pt-BR"/>
              </w:rPr>
              <w:t>Tê</w:t>
            </w:r>
            <w:proofErr w:type="spellEnd"/>
            <w:r w:rsidRPr="00566C24">
              <w:rPr>
                <w:rFonts w:asciiTheme="majorHAnsi" w:eastAsia="Times New Roman" w:hAnsiTheme="majorHAnsi" w:cs="Arial"/>
                <w:sz w:val="18"/>
                <w:szCs w:val="18"/>
                <w:lang w:eastAsia="pt-BR"/>
              </w:rPr>
              <w:t xml:space="preserve"> 90° - 20 mm, PVC, misto, </w:t>
            </w:r>
            <w:proofErr w:type="gramStart"/>
            <w:r w:rsidRPr="00566C24">
              <w:rPr>
                <w:rFonts w:asciiTheme="majorHAnsi" w:eastAsia="Times New Roman" w:hAnsiTheme="majorHAnsi" w:cs="Arial"/>
                <w:sz w:val="18"/>
                <w:szCs w:val="18"/>
                <w:lang w:eastAsia="pt-BR"/>
              </w:rPr>
              <w:t>normatizado</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280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R$ 4,22</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86</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proofErr w:type="spellStart"/>
            <w:r w:rsidRPr="00566C24">
              <w:rPr>
                <w:rFonts w:asciiTheme="majorHAnsi" w:eastAsia="Times New Roman" w:hAnsiTheme="majorHAnsi" w:cs="Arial"/>
                <w:sz w:val="18"/>
                <w:szCs w:val="18"/>
                <w:lang w:eastAsia="pt-BR"/>
              </w:rPr>
              <w:t>Tê</w:t>
            </w:r>
            <w:proofErr w:type="spellEnd"/>
            <w:r w:rsidRPr="00566C24">
              <w:rPr>
                <w:rFonts w:asciiTheme="majorHAnsi" w:eastAsia="Times New Roman" w:hAnsiTheme="majorHAnsi" w:cs="Arial"/>
                <w:sz w:val="18"/>
                <w:szCs w:val="18"/>
                <w:lang w:eastAsia="pt-BR"/>
              </w:rPr>
              <w:t xml:space="preserve"> 90° - 25 mm, soldável, PVC, </w:t>
            </w:r>
            <w:proofErr w:type="gramStart"/>
            <w:r w:rsidRPr="00566C24">
              <w:rPr>
                <w:rFonts w:asciiTheme="majorHAnsi" w:eastAsia="Times New Roman" w:hAnsiTheme="majorHAnsi" w:cs="Arial"/>
                <w:sz w:val="18"/>
                <w:szCs w:val="18"/>
                <w:lang w:eastAsia="pt-BR"/>
              </w:rPr>
              <w:t>normatizado</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230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R$ 2,00</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87</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proofErr w:type="spellStart"/>
            <w:r w:rsidRPr="00566C24">
              <w:rPr>
                <w:rFonts w:asciiTheme="majorHAnsi" w:eastAsia="Times New Roman" w:hAnsiTheme="majorHAnsi" w:cs="Arial"/>
                <w:sz w:val="18"/>
                <w:szCs w:val="18"/>
                <w:lang w:eastAsia="pt-BR"/>
              </w:rPr>
              <w:t>Tê</w:t>
            </w:r>
            <w:proofErr w:type="spellEnd"/>
            <w:r w:rsidRPr="00566C24">
              <w:rPr>
                <w:rFonts w:asciiTheme="majorHAnsi" w:eastAsia="Times New Roman" w:hAnsiTheme="majorHAnsi" w:cs="Arial"/>
                <w:sz w:val="18"/>
                <w:szCs w:val="18"/>
                <w:lang w:eastAsia="pt-BR"/>
              </w:rPr>
              <w:t xml:space="preserve"> 90° - 100 mm, soldável, PVC, </w:t>
            </w:r>
            <w:proofErr w:type="gramStart"/>
            <w:r w:rsidRPr="00566C24">
              <w:rPr>
                <w:rFonts w:asciiTheme="majorHAnsi" w:eastAsia="Times New Roman" w:hAnsiTheme="majorHAnsi" w:cs="Arial"/>
                <w:sz w:val="18"/>
                <w:szCs w:val="18"/>
                <w:lang w:eastAsia="pt-BR"/>
              </w:rPr>
              <w:t>normatizado</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290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R$ 22,16</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88</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proofErr w:type="spellStart"/>
            <w:r w:rsidRPr="00566C24">
              <w:rPr>
                <w:rFonts w:asciiTheme="majorHAnsi" w:eastAsia="Times New Roman" w:hAnsiTheme="majorHAnsi" w:cs="Arial"/>
                <w:sz w:val="18"/>
                <w:szCs w:val="18"/>
                <w:lang w:eastAsia="pt-BR"/>
              </w:rPr>
              <w:t>Tê</w:t>
            </w:r>
            <w:proofErr w:type="spellEnd"/>
            <w:r w:rsidRPr="00566C24">
              <w:rPr>
                <w:rFonts w:asciiTheme="majorHAnsi" w:eastAsia="Times New Roman" w:hAnsiTheme="majorHAnsi" w:cs="Arial"/>
                <w:sz w:val="18"/>
                <w:szCs w:val="18"/>
                <w:lang w:eastAsia="pt-BR"/>
              </w:rPr>
              <w:t xml:space="preserve"> 90</w:t>
            </w:r>
            <w:r w:rsidR="00D27BB0">
              <w:rPr>
                <w:rFonts w:asciiTheme="majorHAnsi" w:eastAsia="Times New Roman" w:hAnsiTheme="majorHAnsi" w:cs="Arial"/>
                <w:sz w:val="18"/>
                <w:szCs w:val="18"/>
                <w:lang w:eastAsia="pt-BR"/>
              </w:rPr>
              <w:t>°</w:t>
            </w:r>
            <w:r w:rsidRPr="00566C24">
              <w:rPr>
                <w:rFonts w:asciiTheme="majorHAnsi" w:eastAsia="Times New Roman" w:hAnsiTheme="majorHAnsi" w:cs="Arial"/>
                <w:sz w:val="18"/>
                <w:szCs w:val="18"/>
                <w:lang w:eastAsia="pt-BR"/>
              </w:rPr>
              <w:t xml:space="preserve"> - 40 mm, soldável, PVC, </w:t>
            </w:r>
            <w:proofErr w:type="gramStart"/>
            <w:r w:rsidRPr="00566C24">
              <w:rPr>
                <w:rFonts w:asciiTheme="majorHAnsi" w:eastAsia="Times New Roman" w:hAnsiTheme="majorHAnsi" w:cs="Arial"/>
                <w:sz w:val="18"/>
                <w:szCs w:val="18"/>
                <w:lang w:eastAsia="pt-BR"/>
              </w:rPr>
              <w:t>normatizado</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400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R$ 5,90</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89</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proofErr w:type="spellStart"/>
            <w:r w:rsidRPr="00566C24">
              <w:rPr>
                <w:rFonts w:asciiTheme="majorHAnsi" w:eastAsia="Times New Roman" w:hAnsiTheme="majorHAnsi" w:cs="Arial"/>
                <w:sz w:val="18"/>
                <w:szCs w:val="18"/>
                <w:lang w:eastAsia="pt-BR"/>
              </w:rPr>
              <w:t>Tê</w:t>
            </w:r>
            <w:proofErr w:type="spellEnd"/>
            <w:r w:rsidRPr="00566C24">
              <w:rPr>
                <w:rFonts w:asciiTheme="majorHAnsi" w:eastAsia="Times New Roman" w:hAnsiTheme="majorHAnsi" w:cs="Arial"/>
                <w:sz w:val="18"/>
                <w:szCs w:val="18"/>
                <w:lang w:eastAsia="pt-BR"/>
              </w:rPr>
              <w:t xml:space="preserve"> 90º - 50 mm, soldável, PVC, </w:t>
            </w:r>
            <w:proofErr w:type="gramStart"/>
            <w:r w:rsidRPr="00566C24">
              <w:rPr>
                <w:rFonts w:asciiTheme="majorHAnsi" w:eastAsia="Times New Roman" w:hAnsiTheme="majorHAnsi" w:cs="Arial"/>
                <w:sz w:val="18"/>
                <w:szCs w:val="18"/>
                <w:lang w:eastAsia="pt-BR"/>
              </w:rPr>
              <w:t>normatizado</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R$ 11,26</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90</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Tela alambrado com arame trançado simples, malha </w:t>
            </w:r>
            <w:proofErr w:type="gramStart"/>
            <w:r w:rsidRPr="00566C24">
              <w:rPr>
                <w:rFonts w:asciiTheme="majorHAnsi" w:eastAsia="Times New Roman" w:hAnsiTheme="majorHAnsi" w:cs="Arial"/>
                <w:sz w:val="18"/>
                <w:szCs w:val="18"/>
                <w:lang w:eastAsia="pt-BR"/>
              </w:rPr>
              <w:t>7</w:t>
            </w:r>
            <w:proofErr w:type="gramEnd"/>
            <w:r w:rsidRPr="00566C24">
              <w:rPr>
                <w:rFonts w:asciiTheme="majorHAnsi" w:eastAsia="Times New Roman" w:hAnsiTheme="majorHAnsi" w:cs="Arial"/>
                <w:sz w:val="18"/>
                <w:szCs w:val="18"/>
                <w:lang w:eastAsia="pt-BR"/>
              </w:rPr>
              <w:t xml:space="preserve"> em arame galvanizado fio 12 (2,77) altura 1 metro, com rolo  de 25 metros</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Rolo</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p>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R$ 669,43</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91</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Tela alambrado com arame trançado simples, malha </w:t>
            </w:r>
            <w:proofErr w:type="gramStart"/>
            <w:r w:rsidRPr="00566C24">
              <w:rPr>
                <w:rFonts w:asciiTheme="majorHAnsi" w:eastAsia="Times New Roman" w:hAnsiTheme="majorHAnsi" w:cs="Arial"/>
                <w:sz w:val="18"/>
                <w:szCs w:val="18"/>
                <w:lang w:eastAsia="pt-BR"/>
              </w:rPr>
              <w:t>7</w:t>
            </w:r>
            <w:proofErr w:type="gramEnd"/>
            <w:r w:rsidRPr="00566C24">
              <w:rPr>
                <w:rFonts w:asciiTheme="majorHAnsi" w:eastAsia="Times New Roman" w:hAnsiTheme="majorHAnsi" w:cs="Arial"/>
                <w:sz w:val="18"/>
                <w:szCs w:val="18"/>
                <w:lang w:eastAsia="pt-BR"/>
              </w:rPr>
              <w:t xml:space="preserve"> em arame galvanizado fio 12 (2,77) altura 1,80 com rolo  de 25 metros</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Rolo</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p>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R$ 1.155,47</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92</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Tela soldada para segurança 150 x 50 mm, fio 2,3 mm, altura 1,50 </w:t>
            </w:r>
            <w:proofErr w:type="gramStart"/>
            <w:r w:rsidRPr="00566C24">
              <w:rPr>
                <w:rFonts w:asciiTheme="majorHAnsi" w:eastAsia="Times New Roman" w:hAnsiTheme="majorHAnsi" w:cs="Arial"/>
                <w:sz w:val="18"/>
                <w:szCs w:val="18"/>
                <w:lang w:eastAsia="pt-BR"/>
              </w:rPr>
              <w:t>m</w:t>
            </w:r>
            <w:proofErr w:type="gramEnd"/>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60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R$ 48,11</w:t>
            </w:r>
          </w:p>
        </w:tc>
      </w:tr>
      <w:tr w:rsidR="00913799" w:rsidRPr="00EB2B5D" w:rsidTr="00913799">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93</w:t>
            </w:r>
          </w:p>
        </w:tc>
        <w:tc>
          <w:tcPr>
            <w:tcW w:w="4819"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Tela </w:t>
            </w:r>
            <w:proofErr w:type="spellStart"/>
            <w:r w:rsidRPr="00566C24">
              <w:rPr>
                <w:rFonts w:asciiTheme="majorHAnsi" w:eastAsia="Times New Roman" w:hAnsiTheme="majorHAnsi" w:cs="Arial"/>
                <w:sz w:val="18"/>
                <w:szCs w:val="18"/>
                <w:lang w:eastAsia="pt-BR"/>
              </w:rPr>
              <w:t>sombrite</w:t>
            </w:r>
            <w:proofErr w:type="spellEnd"/>
            <w:r w:rsidRPr="00566C24">
              <w:rPr>
                <w:rFonts w:asciiTheme="majorHAnsi" w:eastAsia="Times New Roman" w:hAnsiTheme="majorHAnsi" w:cs="Arial"/>
                <w:sz w:val="18"/>
                <w:szCs w:val="18"/>
                <w:lang w:eastAsia="pt-BR"/>
              </w:rPr>
              <w:t xml:space="preserve"> 4 m, cor preta, 70</w:t>
            </w:r>
            <w:proofErr w:type="gramStart"/>
            <w:r w:rsidRPr="00566C24">
              <w:rPr>
                <w:rFonts w:asciiTheme="majorHAnsi" w:eastAsia="Times New Roman" w:hAnsiTheme="majorHAnsi" w:cs="Arial"/>
                <w:sz w:val="18"/>
                <w:szCs w:val="18"/>
                <w:lang w:eastAsia="pt-BR"/>
              </w:rPr>
              <w:t>%</w:t>
            </w:r>
            <w:proofErr w:type="gramEnd"/>
          </w:p>
        </w:tc>
        <w:tc>
          <w:tcPr>
            <w:tcW w:w="992"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1276"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1.100</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R$ 12,40</w:t>
            </w:r>
          </w:p>
        </w:tc>
      </w:tr>
      <w:tr w:rsidR="00913799" w:rsidRPr="00EB2B5D" w:rsidTr="00913799">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94</w:t>
            </w:r>
          </w:p>
        </w:tc>
        <w:tc>
          <w:tcPr>
            <w:tcW w:w="4819"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Tela </w:t>
            </w:r>
            <w:proofErr w:type="spellStart"/>
            <w:r w:rsidRPr="00566C24">
              <w:rPr>
                <w:rFonts w:asciiTheme="majorHAnsi" w:eastAsia="Times New Roman" w:hAnsiTheme="majorHAnsi" w:cs="Arial"/>
                <w:sz w:val="18"/>
                <w:szCs w:val="18"/>
                <w:lang w:eastAsia="pt-BR"/>
              </w:rPr>
              <w:t>sombrite</w:t>
            </w:r>
            <w:proofErr w:type="spellEnd"/>
            <w:r w:rsidRPr="00566C24">
              <w:rPr>
                <w:rFonts w:asciiTheme="majorHAnsi" w:eastAsia="Times New Roman" w:hAnsiTheme="majorHAnsi" w:cs="Arial"/>
                <w:sz w:val="18"/>
                <w:szCs w:val="18"/>
                <w:lang w:eastAsia="pt-BR"/>
              </w:rPr>
              <w:t xml:space="preserve"> 4 m, cor vermelha, 70</w:t>
            </w:r>
            <w:proofErr w:type="gramStart"/>
            <w:r w:rsidRPr="00566C24">
              <w:rPr>
                <w:rFonts w:asciiTheme="majorHAnsi" w:eastAsia="Times New Roman" w:hAnsiTheme="majorHAnsi" w:cs="Arial"/>
                <w:sz w:val="18"/>
                <w:szCs w:val="18"/>
                <w:lang w:eastAsia="pt-BR"/>
              </w:rPr>
              <w:t>%</w:t>
            </w:r>
            <w:proofErr w:type="gramEnd"/>
          </w:p>
        </w:tc>
        <w:tc>
          <w:tcPr>
            <w:tcW w:w="992"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1276"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200</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R$ 17,05</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95</w:t>
            </w:r>
          </w:p>
        </w:tc>
        <w:tc>
          <w:tcPr>
            <w:tcW w:w="4819"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both"/>
              <w:rPr>
                <w:rFonts w:asciiTheme="majorHAnsi" w:eastAsia="Times New Roman" w:hAnsiTheme="majorHAnsi" w:cs="Arial"/>
                <w:color w:val="000000"/>
                <w:sz w:val="18"/>
                <w:szCs w:val="18"/>
                <w:lang w:eastAsia="pt-BR"/>
              </w:rPr>
            </w:pPr>
            <w:r w:rsidRPr="00566C24">
              <w:rPr>
                <w:rFonts w:asciiTheme="majorHAnsi" w:eastAsia="Times New Roman" w:hAnsiTheme="majorHAnsi" w:cs="Arial"/>
                <w:color w:val="000000"/>
                <w:sz w:val="18"/>
                <w:szCs w:val="18"/>
                <w:lang w:eastAsia="pt-BR"/>
              </w:rPr>
              <w:t>Telha de fibrocimento 2,44 x 0,50 metros – 4 mm</w:t>
            </w:r>
          </w:p>
        </w:tc>
        <w:tc>
          <w:tcPr>
            <w:tcW w:w="992"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800</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R$ 30,22</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96</w:t>
            </w:r>
          </w:p>
        </w:tc>
        <w:tc>
          <w:tcPr>
            <w:tcW w:w="4819"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both"/>
              <w:rPr>
                <w:rFonts w:asciiTheme="majorHAnsi" w:eastAsia="Times New Roman" w:hAnsiTheme="majorHAnsi" w:cs="Arial"/>
                <w:color w:val="000000"/>
                <w:sz w:val="18"/>
                <w:szCs w:val="18"/>
                <w:lang w:eastAsia="pt-BR"/>
              </w:rPr>
            </w:pPr>
            <w:r w:rsidRPr="00566C24">
              <w:rPr>
                <w:rFonts w:asciiTheme="majorHAnsi" w:eastAsia="Times New Roman" w:hAnsiTheme="majorHAnsi" w:cs="Arial"/>
                <w:color w:val="000000"/>
                <w:sz w:val="18"/>
                <w:szCs w:val="18"/>
                <w:lang w:eastAsia="pt-BR"/>
              </w:rPr>
              <w:t xml:space="preserve">Telha de fibrocimento 2.44 m x 1.10 m x </w:t>
            </w:r>
            <w:proofErr w:type="gramStart"/>
            <w:r w:rsidRPr="00566C24">
              <w:rPr>
                <w:rFonts w:asciiTheme="majorHAnsi" w:eastAsia="Times New Roman" w:hAnsiTheme="majorHAnsi" w:cs="Arial"/>
                <w:color w:val="000000"/>
                <w:sz w:val="18"/>
                <w:szCs w:val="18"/>
                <w:lang w:eastAsia="pt-BR"/>
              </w:rPr>
              <w:t>6</w:t>
            </w:r>
            <w:proofErr w:type="gramEnd"/>
            <w:r w:rsidRPr="00566C24">
              <w:rPr>
                <w:rFonts w:asciiTheme="majorHAnsi" w:eastAsia="Times New Roman" w:hAnsiTheme="majorHAnsi" w:cs="Arial"/>
                <w:color w:val="000000"/>
                <w:sz w:val="18"/>
                <w:szCs w:val="18"/>
                <w:lang w:eastAsia="pt-BR"/>
              </w:rPr>
              <w:t xml:space="preserve"> mm</w:t>
            </w:r>
          </w:p>
        </w:tc>
        <w:tc>
          <w:tcPr>
            <w:tcW w:w="992"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800</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R$ 66,40</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97</w:t>
            </w:r>
          </w:p>
        </w:tc>
        <w:tc>
          <w:tcPr>
            <w:tcW w:w="4819"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PRINCIPAL PARA AMPLA CONCORRÊNCIA</w:t>
            </w:r>
          </w:p>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Telha fibrocimento 3,05 x 1,10, </w:t>
            </w:r>
            <w:proofErr w:type="gramStart"/>
            <w:r w:rsidRPr="00566C24">
              <w:rPr>
                <w:rFonts w:asciiTheme="majorHAnsi" w:eastAsia="Times New Roman" w:hAnsiTheme="majorHAnsi" w:cs="Arial"/>
                <w:sz w:val="18"/>
                <w:szCs w:val="18"/>
                <w:lang w:eastAsia="pt-BR"/>
              </w:rPr>
              <w:t>6</w:t>
            </w:r>
            <w:proofErr w:type="gramEnd"/>
            <w:r w:rsidRPr="00566C24">
              <w:rPr>
                <w:rFonts w:asciiTheme="majorHAnsi" w:eastAsia="Times New Roman" w:hAnsiTheme="majorHAnsi" w:cs="Arial"/>
                <w:sz w:val="18"/>
                <w:szCs w:val="18"/>
                <w:lang w:eastAsia="pt-BR"/>
              </w:rPr>
              <w:t xml:space="preserve"> mm</w:t>
            </w:r>
          </w:p>
        </w:tc>
        <w:tc>
          <w:tcPr>
            <w:tcW w:w="992"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750</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R$ 128,90</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98</w:t>
            </w:r>
          </w:p>
        </w:tc>
        <w:tc>
          <w:tcPr>
            <w:tcW w:w="4819"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RESERVADA PARA BENEFICIÁRIAS DA L.C. 123/2006</w:t>
            </w:r>
          </w:p>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Telha fibrocimento 3,05 x 1,10, </w:t>
            </w:r>
            <w:proofErr w:type="gramStart"/>
            <w:r w:rsidRPr="00566C24">
              <w:rPr>
                <w:rFonts w:asciiTheme="majorHAnsi" w:eastAsia="Times New Roman" w:hAnsiTheme="majorHAnsi" w:cs="Arial"/>
                <w:sz w:val="18"/>
                <w:szCs w:val="18"/>
                <w:lang w:eastAsia="pt-BR"/>
              </w:rPr>
              <w:t>6</w:t>
            </w:r>
            <w:proofErr w:type="gramEnd"/>
            <w:r w:rsidRPr="00566C24">
              <w:rPr>
                <w:rFonts w:asciiTheme="majorHAnsi" w:eastAsia="Times New Roman" w:hAnsiTheme="majorHAnsi" w:cs="Arial"/>
                <w:sz w:val="18"/>
                <w:szCs w:val="18"/>
                <w:lang w:eastAsia="pt-BR"/>
              </w:rPr>
              <w:t xml:space="preserve"> mm</w:t>
            </w:r>
          </w:p>
        </w:tc>
        <w:tc>
          <w:tcPr>
            <w:tcW w:w="992"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Unidade </w:t>
            </w:r>
          </w:p>
        </w:tc>
        <w:tc>
          <w:tcPr>
            <w:tcW w:w="1276"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250</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R$ 128,90</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99</w:t>
            </w:r>
          </w:p>
        </w:tc>
        <w:tc>
          <w:tcPr>
            <w:tcW w:w="4819"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PRINCIPAL PARA AMPLA CONCORRÊNCIA</w:t>
            </w:r>
          </w:p>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Telha fibrocimento 1,83 m x 1,10 m x </w:t>
            </w:r>
            <w:proofErr w:type="gramStart"/>
            <w:r w:rsidRPr="00566C24">
              <w:rPr>
                <w:rFonts w:asciiTheme="majorHAnsi" w:eastAsia="Times New Roman" w:hAnsiTheme="majorHAnsi" w:cs="Arial"/>
                <w:sz w:val="18"/>
                <w:szCs w:val="18"/>
                <w:lang w:eastAsia="pt-BR"/>
              </w:rPr>
              <w:t>6</w:t>
            </w:r>
            <w:proofErr w:type="gramEnd"/>
            <w:r w:rsidRPr="00566C24">
              <w:rPr>
                <w:rFonts w:asciiTheme="majorHAnsi" w:eastAsia="Times New Roman" w:hAnsiTheme="majorHAnsi" w:cs="Arial"/>
                <w:sz w:val="18"/>
                <w:szCs w:val="18"/>
                <w:lang w:eastAsia="pt-BR"/>
              </w:rPr>
              <w:t xml:space="preserve"> mm</w:t>
            </w:r>
          </w:p>
        </w:tc>
        <w:tc>
          <w:tcPr>
            <w:tcW w:w="992"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1500</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R$ 53,19</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100</w:t>
            </w:r>
          </w:p>
        </w:tc>
        <w:tc>
          <w:tcPr>
            <w:tcW w:w="4819"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RESERVADA PARA BENEFICIÁRIAS DA L.C. 123/2006</w:t>
            </w:r>
          </w:p>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Telha fibrocimento 1,83 m x 1,10 m x </w:t>
            </w:r>
            <w:proofErr w:type="gramStart"/>
            <w:r w:rsidRPr="00566C24">
              <w:rPr>
                <w:rFonts w:asciiTheme="majorHAnsi" w:eastAsia="Times New Roman" w:hAnsiTheme="majorHAnsi" w:cs="Arial"/>
                <w:sz w:val="18"/>
                <w:szCs w:val="18"/>
                <w:lang w:eastAsia="pt-BR"/>
              </w:rPr>
              <w:t>6</w:t>
            </w:r>
            <w:proofErr w:type="gramEnd"/>
            <w:r w:rsidRPr="00566C24">
              <w:rPr>
                <w:rFonts w:asciiTheme="majorHAnsi" w:eastAsia="Times New Roman" w:hAnsiTheme="majorHAnsi" w:cs="Arial"/>
                <w:sz w:val="18"/>
                <w:szCs w:val="18"/>
                <w:lang w:eastAsia="pt-BR"/>
              </w:rPr>
              <w:t xml:space="preserve"> mm</w:t>
            </w:r>
          </w:p>
        </w:tc>
        <w:tc>
          <w:tcPr>
            <w:tcW w:w="992"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Unidade </w:t>
            </w:r>
          </w:p>
        </w:tc>
        <w:tc>
          <w:tcPr>
            <w:tcW w:w="1276"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500</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R$ 53,19</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101</w:t>
            </w:r>
          </w:p>
        </w:tc>
        <w:tc>
          <w:tcPr>
            <w:tcW w:w="4819"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PRINCIPAL PARA AMPLA CONCORRÊNCIA</w:t>
            </w:r>
          </w:p>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Telha fibrocimento 3,66 m x 1,10 m</w:t>
            </w:r>
            <w:proofErr w:type="gramStart"/>
            <w:r w:rsidRPr="00566C24">
              <w:rPr>
                <w:rFonts w:asciiTheme="majorHAnsi" w:eastAsia="Times New Roman" w:hAnsiTheme="majorHAnsi" w:cs="Arial"/>
                <w:sz w:val="18"/>
                <w:szCs w:val="18"/>
                <w:lang w:eastAsia="pt-BR"/>
              </w:rPr>
              <w:t xml:space="preserve">  </w:t>
            </w:r>
            <w:proofErr w:type="gramEnd"/>
            <w:r w:rsidRPr="00566C24">
              <w:rPr>
                <w:rFonts w:asciiTheme="majorHAnsi" w:eastAsia="Times New Roman" w:hAnsiTheme="majorHAnsi" w:cs="Arial"/>
                <w:sz w:val="18"/>
                <w:szCs w:val="18"/>
                <w:lang w:eastAsia="pt-BR"/>
              </w:rPr>
              <w:t>x  6 mm</w:t>
            </w:r>
          </w:p>
        </w:tc>
        <w:tc>
          <w:tcPr>
            <w:tcW w:w="992"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w:t>
            </w:r>
            <w:r w:rsidR="000C67A0">
              <w:rPr>
                <w:rFonts w:asciiTheme="majorHAnsi" w:eastAsia="Times New Roman" w:hAnsiTheme="majorHAnsi" w:cs="Arial"/>
                <w:bCs/>
                <w:sz w:val="18"/>
                <w:szCs w:val="18"/>
                <w:lang w:eastAsia="pt-BR"/>
              </w:rPr>
              <w:t>.</w:t>
            </w:r>
            <w:r w:rsidRPr="00566C24">
              <w:rPr>
                <w:rFonts w:asciiTheme="majorHAnsi" w:eastAsia="Times New Roman" w:hAnsiTheme="majorHAnsi" w:cs="Arial"/>
                <w:bCs/>
                <w:sz w:val="18"/>
                <w:szCs w:val="18"/>
                <w:lang w:eastAsia="pt-BR"/>
              </w:rPr>
              <w:t>250</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R$ 135,06</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102</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RESERVADA PARA BENEFICIÁRIAS DA L.C. 123/2006</w:t>
            </w:r>
          </w:p>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Telha fibrocimento 3,66 m x 1,10 m</w:t>
            </w:r>
            <w:proofErr w:type="gramStart"/>
            <w:r w:rsidRPr="00566C24">
              <w:rPr>
                <w:rFonts w:asciiTheme="majorHAnsi" w:eastAsia="Times New Roman" w:hAnsiTheme="majorHAnsi" w:cs="Arial"/>
                <w:sz w:val="18"/>
                <w:szCs w:val="18"/>
                <w:lang w:eastAsia="pt-BR"/>
              </w:rPr>
              <w:t xml:space="preserve">  </w:t>
            </w:r>
            <w:proofErr w:type="gramEnd"/>
            <w:r w:rsidRPr="00566C24">
              <w:rPr>
                <w:rFonts w:asciiTheme="majorHAnsi" w:eastAsia="Times New Roman" w:hAnsiTheme="majorHAnsi" w:cs="Arial"/>
                <w:sz w:val="18"/>
                <w:szCs w:val="18"/>
                <w:lang w:eastAsia="pt-BR"/>
              </w:rPr>
              <w:t>x  6 mm</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Unidade </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750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R$ 135,06</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103</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100" w:afterAutospacing="1" w:line="240" w:lineRule="auto"/>
              <w:jc w:val="both"/>
              <w:outlineLvl w:val="0"/>
              <w:rPr>
                <w:rFonts w:asciiTheme="majorHAnsi" w:eastAsia="Times New Roman" w:hAnsiTheme="majorHAnsi" w:cs="Arial"/>
                <w:bCs/>
                <w:kern w:val="36"/>
                <w:sz w:val="18"/>
                <w:szCs w:val="18"/>
                <w:lang w:eastAsia="pt-BR"/>
              </w:rPr>
            </w:pPr>
            <w:r w:rsidRPr="00566C24">
              <w:rPr>
                <w:rFonts w:asciiTheme="majorHAnsi" w:eastAsia="Times New Roman" w:hAnsiTheme="majorHAnsi" w:cs="Arial"/>
                <w:bCs/>
                <w:kern w:val="36"/>
                <w:sz w:val="18"/>
                <w:szCs w:val="18"/>
                <w:lang w:eastAsia="pt-BR"/>
              </w:rPr>
              <w:t xml:space="preserve">Telha cumeeira de cerâmica 41x28cm </w:t>
            </w:r>
            <w:proofErr w:type="gramStart"/>
            <w:r w:rsidRPr="00566C24">
              <w:rPr>
                <w:rFonts w:asciiTheme="majorHAnsi" w:eastAsia="Times New Roman" w:hAnsiTheme="majorHAnsi" w:cs="Arial"/>
                <w:bCs/>
                <w:kern w:val="36"/>
                <w:sz w:val="18"/>
                <w:szCs w:val="18"/>
                <w:lang w:eastAsia="pt-BR"/>
              </w:rPr>
              <w:t>10mm</w:t>
            </w:r>
            <w:proofErr w:type="gramEnd"/>
            <w:r w:rsidRPr="00566C24">
              <w:rPr>
                <w:rFonts w:asciiTheme="majorHAnsi" w:eastAsia="Times New Roman" w:hAnsiTheme="majorHAnsi" w:cs="Arial"/>
                <w:bCs/>
                <w:kern w:val="36"/>
                <w:sz w:val="18"/>
                <w:szCs w:val="18"/>
                <w:lang w:eastAsia="pt-BR"/>
              </w:rPr>
              <w:t xml:space="preserve"> vermelha resinada</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5043EF" w:rsidP="00913799">
            <w:pPr>
              <w:spacing w:after="0" w:line="240" w:lineRule="auto"/>
              <w:jc w:val="center"/>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1</w:t>
            </w:r>
            <w:r w:rsidR="00033122">
              <w:rPr>
                <w:rFonts w:asciiTheme="majorHAnsi" w:eastAsia="Times New Roman" w:hAnsiTheme="majorHAnsi" w:cs="Arial"/>
                <w:sz w:val="18"/>
                <w:szCs w:val="18"/>
                <w:lang w:eastAsia="pt-BR"/>
              </w:rPr>
              <w:t>.</w:t>
            </w:r>
            <w:r>
              <w:rPr>
                <w:rFonts w:asciiTheme="majorHAnsi" w:eastAsia="Times New Roman" w:hAnsiTheme="majorHAnsi" w:cs="Arial"/>
                <w:sz w:val="18"/>
                <w:szCs w:val="18"/>
                <w:lang w:eastAsia="pt-BR"/>
              </w:rPr>
              <w:t>000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R$ 6,22</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104</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Telha paulistinha de cerâmica 41x16cm </w:t>
            </w:r>
            <w:proofErr w:type="gramStart"/>
            <w:r w:rsidRPr="00566C24">
              <w:rPr>
                <w:rFonts w:asciiTheme="majorHAnsi" w:eastAsia="Times New Roman" w:hAnsiTheme="majorHAnsi" w:cs="Arial"/>
                <w:sz w:val="18"/>
                <w:szCs w:val="18"/>
                <w:lang w:eastAsia="pt-BR"/>
              </w:rPr>
              <w:t>10mm</w:t>
            </w:r>
            <w:proofErr w:type="gramEnd"/>
            <w:r w:rsidRPr="00566C24">
              <w:rPr>
                <w:rFonts w:asciiTheme="majorHAnsi" w:eastAsia="Times New Roman" w:hAnsiTheme="majorHAnsi" w:cs="Arial"/>
                <w:sz w:val="18"/>
                <w:szCs w:val="18"/>
                <w:lang w:eastAsia="pt-BR"/>
              </w:rPr>
              <w:t xml:space="preserve"> vermelha resinada</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700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R$ 4,56</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105</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Telha portuguesa de cerâmica 39x24cm </w:t>
            </w:r>
            <w:proofErr w:type="gramStart"/>
            <w:r w:rsidRPr="00566C24">
              <w:rPr>
                <w:rFonts w:asciiTheme="majorHAnsi" w:eastAsia="Times New Roman" w:hAnsiTheme="majorHAnsi" w:cs="Arial"/>
                <w:sz w:val="18"/>
                <w:szCs w:val="18"/>
                <w:lang w:eastAsia="pt-BR"/>
              </w:rPr>
              <w:t>10mm</w:t>
            </w:r>
            <w:proofErr w:type="gramEnd"/>
            <w:r w:rsidRPr="00566C24">
              <w:rPr>
                <w:rFonts w:asciiTheme="majorHAnsi" w:eastAsia="Times New Roman" w:hAnsiTheme="majorHAnsi" w:cs="Arial"/>
                <w:sz w:val="18"/>
                <w:szCs w:val="18"/>
                <w:lang w:eastAsia="pt-BR"/>
              </w:rPr>
              <w:t xml:space="preserve"> Realeza vermelha resinada</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700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R$ 4,63</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106</w:t>
            </w:r>
          </w:p>
        </w:tc>
        <w:tc>
          <w:tcPr>
            <w:tcW w:w="4819"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Telha romana de cerâmica 40x23cm </w:t>
            </w:r>
            <w:proofErr w:type="gramStart"/>
            <w:r w:rsidRPr="00566C24">
              <w:rPr>
                <w:rFonts w:asciiTheme="majorHAnsi" w:eastAsia="Times New Roman" w:hAnsiTheme="majorHAnsi" w:cs="Arial"/>
                <w:sz w:val="18"/>
                <w:szCs w:val="18"/>
                <w:lang w:eastAsia="pt-BR"/>
              </w:rPr>
              <w:t>10mm</w:t>
            </w:r>
            <w:proofErr w:type="gramEnd"/>
            <w:r w:rsidRPr="00566C24">
              <w:rPr>
                <w:rFonts w:asciiTheme="majorHAnsi" w:eastAsia="Times New Roman" w:hAnsiTheme="majorHAnsi" w:cs="Arial"/>
                <w:sz w:val="18"/>
                <w:szCs w:val="18"/>
                <w:lang w:eastAsia="pt-BR"/>
              </w:rPr>
              <w:t xml:space="preserve"> Realeza vermelha resinada</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700</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R$ 1,81</w:t>
            </w:r>
          </w:p>
        </w:tc>
      </w:tr>
      <w:tr w:rsidR="00913799"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13799" w:rsidRPr="00EB2B5D" w:rsidRDefault="004D2B71"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107</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PRINCIPAL PARA AMPLA CONCORRÊNCIA</w:t>
            </w:r>
          </w:p>
          <w:p w:rsidR="00913799" w:rsidRPr="00566C24" w:rsidRDefault="00913799"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Tijolo Furado 9x14x19 sendo 5% de metade</w:t>
            </w:r>
          </w:p>
        </w:tc>
        <w:tc>
          <w:tcPr>
            <w:tcW w:w="992"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MIL</w:t>
            </w:r>
          </w:p>
        </w:tc>
        <w:tc>
          <w:tcPr>
            <w:tcW w:w="1276" w:type="dxa"/>
            <w:tcBorders>
              <w:top w:val="nil"/>
              <w:left w:val="nil"/>
              <w:bottom w:val="single" w:sz="4" w:space="0" w:color="auto"/>
              <w:right w:val="single" w:sz="4" w:space="0" w:color="auto"/>
            </w:tcBorders>
            <w:shd w:val="clear" w:color="auto" w:fill="auto"/>
            <w:vAlign w:val="center"/>
          </w:tcPr>
          <w:p w:rsidR="00913799" w:rsidRPr="00566C24" w:rsidRDefault="00913799" w:rsidP="0091379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13799" w:rsidRPr="00D5640E" w:rsidRDefault="00955898" w:rsidP="00913799">
            <w:pPr>
              <w:spacing w:after="0" w:line="240" w:lineRule="auto"/>
              <w:jc w:val="center"/>
              <w:rPr>
                <w:rFonts w:asciiTheme="majorHAnsi" w:eastAsia="Times New Roman" w:hAnsiTheme="majorHAnsi" w:cs="Arial"/>
                <w:color w:val="FF0000"/>
                <w:sz w:val="18"/>
                <w:szCs w:val="18"/>
                <w:lang w:eastAsia="pt-BR"/>
              </w:rPr>
            </w:pPr>
            <w:r w:rsidRPr="00955898">
              <w:rPr>
                <w:rFonts w:asciiTheme="majorHAnsi" w:eastAsia="Times New Roman" w:hAnsiTheme="majorHAnsi" w:cs="Arial"/>
                <w:sz w:val="18"/>
                <w:szCs w:val="18"/>
                <w:lang w:eastAsia="pt-BR"/>
              </w:rPr>
              <w:t>188</w:t>
            </w:r>
          </w:p>
        </w:tc>
        <w:tc>
          <w:tcPr>
            <w:tcW w:w="1275" w:type="dxa"/>
            <w:tcBorders>
              <w:top w:val="nil"/>
              <w:left w:val="single" w:sz="4" w:space="0" w:color="auto"/>
              <w:bottom w:val="single" w:sz="4" w:space="0" w:color="auto"/>
              <w:right w:val="single" w:sz="4" w:space="0" w:color="auto"/>
            </w:tcBorders>
            <w:vAlign w:val="center"/>
          </w:tcPr>
          <w:p w:rsidR="00913799" w:rsidRPr="00566C24" w:rsidRDefault="00913799"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R$ 853,25</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lastRenderedPageBreak/>
              <w:t>108</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RESERVADA PARA BENEFICIÁRIAS DA L.C. 123/2006</w:t>
            </w:r>
          </w:p>
          <w:p w:rsidR="00955898" w:rsidRPr="00566C24" w:rsidRDefault="00955898" w:rsidP="0091379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Tijolo Furado 9x14x19 sendo 5% de metade</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MIL</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D5640E" w:rsidRDefault="00955898" w:rsidP="00913799">
            <w:pPr>
              <w:spacing w:after="0" w:line="240" w:lineRule="auto"/>
              <w:jc w:val="center"/>
              <w:rPr>
                <w:rFonts w:asciiTheme="majorHAnsi" w:eastAsia="Times New Roman" w:hAnsiTheme="majorHAnsi" w:cs="Arial"/>
                <w:color w:val="FF0000"/>
                <w:sz w:val="18"/>
                <w:szCs w:val="18"/>
                <w:lang w:eastAsia="pt-BR"/>
              </w:rPr>
            </w:pPr>
            <w:r w:rsidRPr="00955898">
              <w:rPr>
                <w:rFonts w:asciiTheme="majorHAnsi" w:eastAsia="Times New Roman" w:hAnsiTheme="majorHAnsi" w:cs="Arial"/>
                <w:sz w:val="18"/>
                <w:szCs w:val="18"/>
                <w:lang w:eastAsia="pt-BR"/>
              </w:rPr>
              <w:t>62</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R$ 853,25</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109</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PRINCIPAL PARA AMPLA CONCORRÊNCIA</w:t>
            </w:r>
          </w:p>
          <w:p w:rsidR="00955898" w:rsidRPr="00566C24" w:rsidRDefault="00955898" w:rsidP="00913799">
            <w:pPr>
              <w:spacing w:after="0" w:line="240" w:lineRule="auto"/>
              <w:jc w:val="both"/>
              <w:rPr>
                <w:rFonts w:asciiTheme="majorHAnsi" w:eastAsia="Times New Roman" w:hAnsiTheme="majorHAnsi" w:cs="Arial"/>
                <w:sz w:val="18"/>
                <w:szCs w:val="18"/>
              </w:rPr>
            </w:pPr>
            <w:r w:rsidRPr="00566C24">
              <w:rPr>
                <w:rFonts w:asciiTheme="majorHAnsi" w:eastAsia="Times New Roman" w:hAnsiTheme="majorHAnsi" w:cs="Arial"/>
                <w:sz w:val="18"/>
                <w:szCs w:val="18"/>
                <w:lang w:eastAsia="pt-BR"/>
              </w:rPr>
              <w:t>Tijolo Prensa (5x10x20cm)</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MIL</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13799">
            <w:pPr>
              <w:spacing w:after="0" w:line="240" w:lineRule="auto"/>
              <w:jc w:val="center"/>
              <w:rPr>
                <w:rFonts w:asciiTheme="majorHAnsi" w:eastAsia="Times New Roman" w:hAnsiTheme="majorHAnsi" w:cs="Arial"/>
                <w:bCs/>
                <w:sz w:val="18"/>
                <w:szCs w:val="18"/>
                <w:lang w:eastAsia="pt-BR"/>
              </w:rPr>
            </w:pPr>
            <w:r>
              <w:rPr>
                <w:rFonts w:asciiTheme="majorHAnsi" w:eastAsia="Times New Roman" w:hAnsiTheme="majorHAnsi" w:cs="Arial"/>
                <w:bCs/>
                <w:sz w:val="18"/>
                <w:szCs w:val="18"/>
                <w:lang w:eastAsia="pt-BR"/>
              </w:rPr>
              <w:t>188</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13799">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R$ 811,00</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110</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RESERVADA PARA BENEFICIÁRIAS DA L.C. 123/2006</w:t>
            </w:r>
          </w:p>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Tijolo Prensa (5x10x20cm)</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MIL</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D5640E" w:rsidRDefault="00955898" w:rsidP="00955898">
            <w:pPr>
              <w:spacing w:after="0" w:line="240" w:lineRule="auto"/>
              <w:jc w:val="center"/>
              <w:rPr>
                <w:rFonts w:asciiTheme="majorHAnsi" w:eastAsia="Times New Roman" w:hAnsiTheme="majorHAnsi" w:cs="Arial"/>
                <w:color w:val="FF0000"/>
                <w:sz w:val="18"/>
                <w:szCs w:val="18"/>
                <w:lang w:eastAsia="pt-BR"/>
              </w:rPr>
            </w:pPr>
            <w:r>
              <w:rPr>
                <w:rFonts w:asciiTheme="majorHAnsi" w:eastAsia="Times New Roman" w:hAnsiTheme="majorHAnsi" w:cs="Arial"/>
                <w:sz w:val="18"/>
                <w:szCs w:val="18"/>
                <w:lang w:eastAsia="pt-BR"/>
              </w:rPr>
              <w:t>62</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R$ 811,00</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111</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rPr>
            </w:pPr>
            <w:r w:rsidRPr="00566C24">
              <w:rPr>
                <w:rFonts w:asciiTheme="majorHAnsi" w:eastAsia="Times New Roman" w:hAnsiTheme="majorHAnsi" w:cs="Arial"/>
                <w:sz w:val="18"/>
                <w:szCs w:val="18"/>
                <w:lang w:eastAsia="pt-BR"/>
              </w:rPr>
              <w:t xml:space="preserve">Tinta para demarcação viária a base de solvente, cor BRANCA, balde de 18 </w:t>
            </w:r>
            <w:proofErr w:type="gramStart"/>
            <w:r w:rsidRPr="00566C24">
              <w:rPr>
                <w:rFonts w:asciiTheme="majorHAnsi" w:eastAsia="Times New Roman" w:hAnsiTheme="majorHAnsi" w:cs="Arial"/>
                <w:sz w:val="18"/>
                <w:szCs w:val="18"/>
                <w:lang w:eastAsia="pt-BR"/>
              </w:rPr>
              <w:t>litros</w:t>
            </w:r>
            <w:proofErr w:type="gramEnd"/>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Balde</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R$ 430,30</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112</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rPr>
            </w:pPr>
            <w:r w:rsidRPr="00566C24">
              <w:rPr>
                <w:rFonts w:asciiTheme="majorHAnsi" w:eastAsia="Times New Roman" w:hAnsiTheme="majorHAnsi" w:cs="Arial"/>
                <w:color w:val="000000"/>
                <w:sz w:val="18"/>
                <w:szCs w:val="18"/>
                <w:lang w:eastAsia="pt-BR"/>
              </w:rPr>
              <w:t>Tinta para demarcação viária a base de solvente, cor: AMARELA ou AZUL, balde de 18 litros. Cor a definir</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Balde</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90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R$ 430,30</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113</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Tinta acrílica nas cores: AREIA, AZUL PROFUNDO, BRANCA, BRANCA GELO, TANGERINA, VERDE BEBÊ, galão 3,6 litros. Cor a definir</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Galão</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220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R$ 77,80</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114</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Tinta acrílica nas cores: AREIA, AZUL PROFUNDO, BRANCA, BRANCA GELO, TANGERINA, VERDE BEBÊ, balde 18 litros. Cor a definir</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Balde</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130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R$ 323,40</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115</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Tinta óleo cores: AMARELA ou BRANCA, galão 3,6 litros. Cor a definir</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Galão</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250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R$ 95,65</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116</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Tinta acrílica, acabamento acetinado, uso externo, balde de 18 litros, de 1ª linha nas cores: BRANCA, AREIA, AZUL PROFUNDO, CINZA, VERDE ÁGUA, VERDE CLARO OU VERDE ESCURO. Cor a definir</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Balde</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tabs>
                <w:tab w:val="left" w:pos="208"/>
                <w:tab w:val="center" w:pos="425"/>
              </w:tabs>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45</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R$ 537,13</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117</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Tinta acrílica, acabamento acetinado, uso interno, 1ª linha, balde de 18 litros, cor: VERDE ESCURO ou VERDE </w:t>
            </w:r>
            <w:proofErr w:type="gramStart"/>
            <w:r w:rsidRPr="00566C24">
              <w:rPr>
                <w:rFonts w:asciiTheme="majorHAnsi" w:eastAsia="Times New Roman" w:hAnsiTheme="majorHAnsi" w:cs="Arial"/>
                <w:sz w:val="18"/>
                <w:szCs w:val="18"/>
                <w:lang w:eastAsia="pt-BR"/>
              </w:rPr>
              <w:t>CLARO</w:t>
            </w:r>
            <w:proofErr w:type="gramEnd"/>
          </w:p>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Componentes: resina a base de dispersão aquosa de copolímero estireno acrílico, pigmentos isentos de metais pesados, cargas minerais inertes, hidrocarbonetos alifáticos, glicóis e </w:t>
            </w:r>
            <w:proofErr w:type="spellStart"/>
            <w:r w:rsidRPr="00566C24">
              <w:rPr>
                <w:rFonts w:asciiTheme="majorHAnsi" w:eastAsia="Times New Roman" w:hAnsiTheme="majorHAnsi" w:cs="Arial"/>
                <w:sz w:val="18"/>
                <w:szCs w:val="18"/>
                <w:lang w:eastAsia="pt-BR"/>
              </w:rPr>
              <w:t>tensoativos</w:t>
            </w:r>
            <w:proofErr w:type="spellEnd"/>
            <w:r w:rsidRPr="00566C24">
              <w:rPr>
                <w:rFonts w:asciiTheme="majorHAnsi" w:eastAsia="Times New Roman" w:hAnsiTheme="majorHAnsi" w:cs="Arial"/>
                <w:sz w:val="18"/>
                <w:szCs w:val="18"/>
                <w:lang w:eastAsia="pt-BR"/>
              </w:rPr>
              <w:t xml:space="preserve"> </w:t>
            </w:r>
            <w:proofErr w:type="spellStart"/>
            <w:r w:rsidRPr="00566C24">
              <w:rPr>
                <w:rFonts w:asciiTheme="majorHAnsi" w:eastAsia="Times New Roman" w:hAnsiTheme="majorHAnsi" w:cs="Arial"/>
                <w:sz w:val="18"/>
                <w:szCs w:val="18"/>
                <w:lang w:eastAsia="pt-BR"/>
              </w:rPr>
              <w:t>eyoxilados</w:t>
            </w:r>
            <w:proofErr w:type="spellEnd"/>
            <w:r w:rsidRPr="00566C24">
              <w:rPr>
                <w:rFonts w:asciiTheme="majorHAnsi" w:eastAsia="Times New Roman" w:hAnsiTheme="majorHAnsi" w:cs="Arial"/>
                <w:sz w:val="18"/>
                <w:szCs w:val="18"/>
                <w:lang w:eastAsia="pt-BR"/>
              </w:rPr>
              <w:t xml:space="preserve"> e </w:t>
            </w:r>
            <w:proofErr w:type="spellStart"/>
            <w:r w:rsidRPr="00566C24">
              <w:rPr>
                <w:rFonts w:asciiTheme="majorHAnsi" w:eastAsia="Times New Roman" w:hAnsiTheme="majorHAnsi" w:cs="Arial"/>
                <w:sz w:val="18"/>
                <w:szCs w:val="18"/>
                <w:lang w:eastAsia="pt-BR"/>
              </w:rPr>
              <w:t>carboxilados</w:t>
            </w:r>
            <w:proofErr w:type="spellEnd"/>
            <w:r w:rsidRPr="00566C24">
              <w:rPr>
                <w:rFonts w:asciiTheme="majorHAnsi" w:eastAsia="Times New Roman" w:hAnsiTheme="majorHAnsi" w:cs="Arial"/>
                <w:sz w:val="18"/>
                <w:szCs w:val="18"/>
                <w:lang w:eastAsia="pt-BR"/>
              </w:rPr>
              <w:t>, aspecto físico: líquido viscoso colorido, prazo de validade: 24 meses, rendimento: até aprox. 325 m²/demão, aplicação: superfícies porosas reboco/gesso/concreto/madeira, método aplicação: rolo/pincel e pistola. Cor a definir</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Balde</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R$ 465,68</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118</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Tinta acrílica, acabamento acetinado, uso interno, 1ª linha, galão de 3,6 litros</w:t>
            </w:r>
            <w:r>
              <w:rPr>
                <w:rFonts w:asciiTheme="majorHAnsi" w:eastAsia="Times New Roman" w:hAnsiTheme="majorHAnsi" w:cs="Arial"/>
                <w:sz w:val="18"/>
                <w:szCs w:val="18"/>
                <w:lang w:eastAsia="pt-BR"/>
              </w:rPr>
              <w:t xml:space="preserve">, cor: VERDE CLARO, AZUL, CINZA. </w:t>
            </w:r>
            <w:r w:rsidRPr="00566C24">
              <w:rPr>
                <w:rFonts w:asciiTheme="majorHAnsi" w:eastAsia="Times New Roman" w:hAnsiTheme="majorHAnsi" w:cs="Arial"/>
                <w:sz w:val="18"/>
                <w:szCs w:val="18"/>
                <w:lang w:eastAsia="pt-BR"/>
              </w:rPr>
              <w:t xml:space="preserve">Componentes: resina a base de dispersão aquosa de copolímero estireno acrílico, pigmentos isentos de metais pesados, cargas minerais inertes, hidrocarbonetos alifáticos, glicóis e </w:t>
            </w:r>
            <w:proofErr w:type="spellStart"/>
            <w:r w:rsidRPr="00566C24">
              <w:rPr>
                <w:rFonts w:asciiTheme="majorHAnsi" w:eastAsia="Times New Roman" w:hAnsiTheme="majorHAnsi" w:cs="Arial"/>
                <w:sz w:val="18"/>
                <w:szCs w:val="18"/>
                <w:lang w:eastAsia="pt-BR"/>
              </w:rPr>
              <w:t>tensoativos</w:t>
            </w:r>
            <w:proofErr w:type="spellEnd"/>
            <w:r w:rsidRPr="00566C24">
              <w:rPr>
                <w:rFonts w:asciiTheme="majorHAnsi" w:eastAsia="Times New Roman" w:hAnsiTheme="majorHAnsi" w:cs="Arial"/>
                <w:sz w:val="18"/>
                <w:szCs w:val="18"/>
                <w:lang w:eastAsia="pt-BR"/>
              </w:rPr>
              <w:t xml:space="preserve"> </w:t>
            </w:r>
            <w:proofErr w:type="spellStart"/>
            <w:r w:rsidRPr="00566C24">
              <w:rPr>
                <w:rFonts w:asciiTheme="majorHAnsi" w:eastAsia="Times New Roman" w:hAnsiTheme="majorHAnsi" w:cs="Arial"/>
                <w:sz w:val="18"/>
                <w:szCs w:val="18"/>
                <w:lang w:eastAsia="pt-BR"/>
              </w:rPr>
              <w:t>eyoxilados</w:t>
            </w:r>
            <w:proofErr w:type="spellEnd"/>
            <w:r w:rsidRPr="00566C24">
              <w:rPr>
                <w:rFonts w:asciiTheme="majorHAnsi" w:eastAsia="Times New Roman" w:hAnsiTheme="majorHAnsi" w:cs="Arial"/>
                <w:sz w:val="18"/>
                <w:szCs w:val="18"/>
                <w:lang w:eastAsia="pt-BR"/>
              </w:rPr>
              <w:t xml:space="preserve"> e </w:t>
            </w:r>
            <w:proofErr w:type="spellStart"/>
            <w:r w:rsidRPr="00566C24">
              <w:rPr>
                <w:rFonts w:asciiTheme="majorHAnsi" w:eastAsia="Times New Roman" w:hAnsiTheme="majorHAnsi" w:cs="Arial"/>
                <w:sz w:val="18"/>
                <w:szCs w:val="18"/>
                <w:lang w:eastAsia="pt-BR"/>
              </w:rPr>
              <w:t>carboxilados</w:t>
            </w:r>
            <w:proofErr w:type="spellEnd"/>
            <w:r w:rsidRPr="00566C24">
              <w:rPr>
                <w:rFonts w:asciiTheme="majorHAnsi" w:eastAsia="Times New Roman" w:hAnsiTheme="majorHAnsi" w:cs="Arial"/>
                <w:sz w:val="18"/>
                <w:szCs w:val="18"/>
                <w:lang w:eastAsia="pt-BR"/>
              </w:rPr>
              <w:t>, aspecto físico: líquido viscoso colorido, prazo de validade: 24 meses, rendimento: até aprox. 66 m²/demão, aplicação: superfícies porosas reboco/gesso/concreto/madeira, método aplicação: rolo/pincel e pistola. Cor a definir</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Galão</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R$ 143,31</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119</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Tinta acrílica, acabamento </w:t>
            </w:r>
            <w:proofErr w:type="spellStart"/>
            <w:proofErr w:type="gramStart"/>
            <w:r w:rsidRPr="00566C24">
              <w:rPr>
                <w:rFonts w:asciiTheme="majorHAnsi" w:eastAsia="Times New Roman" w:hAnsiTheme="majorHAnsi" w:cs="Arial"/>
                <w:sz w:val="18"/>
                <w:szCs w:val="18"/>
                <w:lang w:eastAsia="pt-BR"/>
              </w:rPr>
              <w:t>semi-brilho</w:t>
            </w:r>
            <w:proofErr w:type="spellEnd"/>
            <w:proofErr w:type="gramEnd"/>
            <w:r w:rsidRPr="00566C24">
              <w:rPr>
                <w:rFonts w:asciiTheme="majorHAnsi" w:eastAsia="Times New Roman" w:hAnsiTheme="majorHAnsi" w:cs="Arial"/>
                <w:sz w:val="18"/>
                <w:szCs w:val="18"/>
                <w:lang w:eastAsia="pt-BR"/>
              </w:rPr>
              <w:t xml:space="preserve">, uso externo, 1ª linha, </w:t>
            </w:r>
            <w:r>
              <w:rPr>
                <w:rFonts w:asciiTheme="majorHAnsi" w:eastAsia="Times New Roman" w:hAnsiTheme="majorHAnsi" w:cs="Arial"/>
                <w:sz w:val="18"/>
                <w:szCs w:val="18"/>
                <w:lang w:eastAsia="pt-BR"/>
              </w:rPr>
              <w:t xml:space="preserve">balde de 18 litros, cor: BRANCO. </w:t>
            </w:r>
            <w:r w:rsidRPr="00566C24">
              <w:rPr>
                <w:rFonts w:asciiTheme="majorHAnsi" w:eastAsia="Times New Roman" w:hAnsiTheme="majorHAnsi" w:cs="Arial"/>
                <w:sz w:val="18"/>
                <w:szCs w:val="18"/>
                <w:lang w:eastAsia="pt-BR"/>
              </w:rPr>
              <w:t xml:space="preserve">Componentes: resina a base de dispersão aquosa de copolímero estireno acrílico, pigmentos isentos de metais pesados, cargas minerais inertes, hidrocarbonetos alifáticos, glicóis e </w:t>
            </w:r>
            <w:proofErr w:type="spellStart"/>
            <w:r w:rsidRPr="00566C24">
              <w:rPr>
                <w:rFonts w:asciiTheme="majorHAnsi" w:eastAsia="Times New Roman" w:hAnsiTheme="majorHAnsi" w:cs="Arial"/>
                <w:sz w:val="18"/>
                <w:szCs w:val="18"/>
                <w:lang w:eastAsia="pt-BR"/>
              </w:rPr>
              <w:t>tensoativos</w:t>
            </w:r>
            <w:proofErr w:type="spellEnd"/>
            <w:r w:rsidRPr="00566C24">
              <w:rPr>
                <w:rFonts w:asciiTheme="majorHAnsi" w:eastAsia="Times New Roman" w:hAnsiTheme="majorHAnsi" w:cs="Arial"/>
                <w:sz w:val="18"/>
                <w:szCs w:val="18"/>
                <w:lang w:eastAsia="pt-BR"/>
              </w:rPr>
              <w:t xml:space="preserve"> </w:t>
            </w:r>
            <w:proofErr w:type="spellStart"/>
            <w:r w:rsidRPr="00566C24">
              <w:rPr>
                <w:rFonts w:asciiTheme="majorHAnsi" w:eastAsia="Times New Roman" w:hAnsiTheme="majorHAnsi" w:cs="Arial"/>
                <w:sz w:val="18"/>
                <w:szCs w:val="18"/>
                <w:lang w:eastAsia="pt-BR"/>
              </w:rPr>
              <w:t>eyoxilados</w:t>
            </w:r>
            <w:proofErr w:type="spellEnd"/>
            <w:r w:rsidRPr="00566C24">
              <w:rPr>
                <w:rFonts w:asciiTheme="majorHAnsi" w:eastAsia="Times New Roman" w:hAnsiTheme="majorHAnsi" w:cs="Arial"/>
                <w:sz w:val="18"/>
                <w:szCs w:val="18"/>
                <w:lang w:eastAsia="pt-BR"/>
              </w:rPr>
              <w:t xml:space="preserve"> e </w:t>
            </w:r>
            <w:proofErr w:type="spellStart"/>
            <w:r w:rsidRPr="00566C24">
              <w:rPr>
                <w:rFonts w:asciiTheme="majorHAnsi" w:eastAsia="Times New Roman" w:hAnsiTheme="majorHAnsi" w:cs="Arial"/>
                <w:sz w:val="18"/>
                <w:szCs w:val="18"/>
                <w:lang w:eastAsia="pt-BR"/>
              </w:rPr>
              <w:t>carboxilados</w:t>
            </w:r>
            <w:proofErr w:type="spellEnd"/>
            <w:r w:rsidRPr="00566C24">
              <w:rPr>
                <w:rFonts w:asciiTheme="majorHAnsi" w:eastAsia="Times New Roman" w:hAnsiTheme="majorHAnsi" w:cs="Arial"/>
                <w:sz w:val="18"/>
                <w:szCs w:val="18"/>
                <w:lang w:eastAsia="pt-BR"/>
              </w:rPr>
              <w:t>, aspecto físico: líquido viscoso colorido, prazo de validade: 24 meses, rendimento: até aprox. 380 m²/demão, aplicação: superfícies porosas reboco/gesso/concreto/madeira, método aplicação: rolo/pincel e pistola.</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Balde</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180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R$ 248,08</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120</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Tinta esmalte sintético, acabamento brilhante, uso externo ou interno, 1ª linha, galão de 3,6 litros, cores: AMARELO, PRETO, PLATINA, VERMELHO, VERDE, prazo de validade: 24 meses, rendimento: até aprox. 75 m²/demão, aplicação: madeira e metal, método aplicação: rolo/pincel e pistola. Cor a definir</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Galão</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rPr>
                <w:rFonts w:asciiTheme="majorHAnsi" w:eastAsia="Times New Roman" w:hAnsiTheme="majorHAnsi" w:cs="Arial"/>
                <w:sz w:val="18"/>
                <w:szCs w:val="18"/>
                <w:lang w:eastAsia="pt-BR"/>
              </w:rPr>
            </w:pPr>
          </w:p>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p>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70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R$ 102,62</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121</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Tinta piso, acrílica, uso externo ou interno em pisos, </w:t>
            </w:r>
            <w:r w:rsidRPr="00566C24">
              <w:rPr>
                <w:rFonts w:asciiTheme="majorHAnsi" w:eastAsia="Times New Roman" w:hAnsiTheme="majorHAnsi" w:cs="Arial"/>
                <w:sz w:val="18"/>
                <w:szCs w:val="18"/>
                <w:lang w:eastAsia="pt-BR"/>
              </w:rPr>
              <w:lastRenderedPageBreak/>
              <w:t>cimentados, áreas de lazer, escadas, varandas, quadras poliesportivas e outras superfícies de concreto rústico, liso ou ainda para repintura de pisos, 1ª linha, balde de 18 li</w:t>
            </w:r>
            <w:r>
              <w:rPr>
                <w:rFonts w:asciiTheme="majorHAnsi" w:eastAsia="Times New Roman" w:hAnsiTheme="majorHAnsi" w:cs="Arial"/>
                <w:sz w:val="18"/>
                <w:szCs w:val="18"/>
                <w:lang w:eastAsia="pt-BR"/>
              </w:rPr>
              <w:t xml:space="preserve">tros, cor: CINZA ou VERDE FOSCO. </w:t>
            </w:r>
            <w:r w:rsidRPr="00566C24">
              <w:rPr>
                <w:rFonts w:asciiTheme="majorHAnsi" w:eastAsia="Times New Roman" w:hAnsiTheme="majorHAnsi" w:cs="Arial"/>
                <w:sz w:val="18"/>
                <w:szCs w:val="18"/>
                <w:lang w:eastAsia="pt-BR"/>
              </w:rPr>
              <w:t xml:space="preserve">Componentes: resina a base de dispersão aquosa de polímeros acrílicos e </w:t>
            </w:r>
            <w:proofErr w:type="spellStart"/>
            <w:r w:rsidRPr="00566C24">
              <w:rPr>
                <w:rFonts w:asciiTheme="majorHAnsi" w:eastAsia="Times New Roman" w:hAnsiTheme="majorHAnsi" w:cs="Arial"/>
                <w:sz w:val="18"/>
                <w:szCs w:val="18"/>
                <w:lang w:eastAsia="pt-BR"/>
              </w:rPr>
              <w:t>vinílicos</w:t>
            </w:r>
            <w:proofErr w:type="spellEnd"/>
            <w:r w:rsidRPr="00566C24">
              <w:rPr>
                <w:rFonts w:asciiTheme="majorHAnsi" w:eastAsia="Times New Roman" w:hAnsiTheme="majorHAnsi" w:cs="Arial"/>
                <w:sz w:val="18"/>
                <w:szCs w:val="18"/>
                <w:lang w:eastAsia="pt-BR"/>
              </w:rPr>
              <w:t xml:space="preserve">, pigmentos isentos de metais pesados, cargas inertes, glicóis e tenso-ativos </w:t>
            </w:r>
            <w:proofErr w:type="spellStart"/>
            <w:r w:rsidRPr="00566C24">
              <w:rPr>
                <w:rFonts w:asciiTheme="majorHAnsi" w:eastAsia="Times New Roman" w:hAnsiTheme="majorHAnsi" w:cs="Arial"/>
                <w:sz w:val="18"/>
                <w:szCs w:val="18"/>
                <w:lang w:eastAsia="pt-BR"/>
              </w:rPr>
              <w:t>etoxilados</w:t>
            </w:r>
            <w:proofErr w:type="spellEnd"/>
            <w:r w:rsidRPr="00566C24">
              <w:rPr>
                <w:rFonts w:asciiTheme="majorHAnsi" w:eastAsia="Times New Roman" w:hAnsiTheme="majorHAnsi" w:cs="Arial"/>
                <w:sz w:val="18"/>
                <w:szCs w:val="18"/>
                <w:lang w:eastAsia="pt-BR"/>
              </w:rPr>
              <w:t xml:space="preserve"> e </w:t>
            </w:r>
            <w:proofErr w:type="spellStart"/>
            <w:r w:rsidRPr="00566C24">
              <w:rPr>
                <w:rFonts w:asciiTheme="majorHAnsi" w:eastAsia="Times New Roman" w:hAnsiTheme="majorHAnsi" w:cs="Arial"/>
                <w:sz w:val="18"/>
                <w:szCs w:val="18"/>
                <w:lang w:eastAsia="pt-BR"/>
              </w:rPr>
              <w:t>carboxilados</w:t>
            </w:r>
            <w:proofErr w:type="spellEnd"/>
            <w:r w:rsidRPr="00566C24">
              <w:rPr>
                <w:rFonts w:asciiTheme="majorHAnsi" w:eastAsia="Times New Roman" w:hAnsiTheme="majorHAnsi" w:cs="Arial"/>
                <w:sz w:val="18"/>
                <w:szCs w:val="18"/>
                <w:lang w:eastAsia="pt-BR"/>
              </w:rPr>
              <w:t xml:space="preserve">, bactericida e fungicida a base de </w:t>
            </w:r>
            <w:proofErr w:type="spellStart"/>
            <w:r w:rsidRPr="00566C24">
              <w:rPr>
                <w:rFonts w:asciiTheme="majorHAnsi" w:eastAsia="Times New Roman" w:hAnsiTheme="majorHAnsi" w:cs="Arial"/>
                <w:sz w:val="18"/>
                <w:szCs w:val="18"/>
                <w:lang w:eastAsia="pt-BR"/>
              </w:rPr>
              <w:t>isotiazolonas</w:t>
            </w:r>
            <w:proofErr w:type="spellEnd"/>
            <w:r w:rsidRPr="00566C24">
              <w:rPr>
                <w:rFonts w:asciiTheme="majorHAnsi" w:eastAsia="Times New Roman" w:hAnsiTheme="majorHAnsi" w:cs="Arial"/>
                <w:sz w:val="18"/>
                <w:szCs w:val="18"/>
                <w:lang w:eastAsia="pt-BR"/>
              </w:rPr>
              <w:t>, aspecto físico: líquido viscoso colorido, prazo de validade: 24 meses, rendimento: até aprox. 275 m²/demão. Cor a definir</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lastRenderedPageBreak/>
              <w:t>Balde</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18</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R$ 278,02</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lastRenderedPageBreak/>
              <w:t>122</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Tomada de embutir, com disjuntor (completa</w:t>
            </w:r>
            <w:proofErr w:type="gramStart"/>
            <w:r w:rsidRPr="00566C24">
              <w:rPr>
                <w:rFonts w:asciiTheme="majorHAnsi" w:eastAsia="Times New Roman" w:hAnsiTheme="majorHAnsi" w:cs="Arial"/>
                <w:sz w:val="18"/>
                <w:szCs w:val="18"/>
                <w:lang w:eastAsia="pt-BR"/>
              </w:rPr>
              <w:t>)</w:t>
            </w:r>
            <w:proofErr w:type="gramEnd"/>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Pr>
                <w:rFonts w:asciiTheme="majorHAnsi" w:eastAsia="Times New Roman" w:hAnsiTheme="majorHAnsi" w:cs="Arial"/>
                <w:bCs/>
                <w:sz w:val="18"/>
                <w:szCs w:val="18"/>
                <w:lang w:eastAsia="pt-BR"/>
              </w:rPr>
              <w:t>100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R$ 44,63</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123</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Tomada embutir completa, </w:t>
            </w:r>
            <w:proofErr w:type="gramStart"/>
            <w:r w:rsidRPr="00566C24">
              <w:rPr>
                <w:rFonts w:asciiTheme="majorHAnsi" w:eastAsia="Times New Roman" w:hAnsiTheme="majorHAnsi" w:cs="Arial"/>
                <w:sz w:val="18"/>
                <w:szCs w:val="18"/>
                <w:lang w:eastAsia="pt-BR"/>
              </w:rPr>
              <w:t>normatizado</w:t>
            </w:r>
            <w:proofErr w:type="gramEnd"/>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250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R$ 20,70</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124</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Torneira de plástico de cozinha 15 cm com chuveirinho e jato</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R$ 13,17</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125</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Torneira plástica branca 15 cm, </w:t>
            </w:r>
            <w:proofErr w:type="gramStart"/>
            <w:r w:rsidRPr="00566C24">
              <w:rPr>
                <w:rFonts w:asciiTheme="majorHAnsi" w:eastAsia="Times New Roman" w:hAnsiTheme="majorHAnsi" w:cs="Arial"/>
                <w:sz w:val="18"/>
                <w:szCs w:val="18"/>
                <w:lang w:eastAsia="pt-BR"/>
              </w:rPr>
              <w:t>normatizado</w:t>
            </w:r>
            <w:proofErr w:type="gramEnd"/>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R$ 6,94</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126</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Torneira plástica lavatório normatizado</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80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R$ 12,81</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127</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 xml:space="preserve">Torneira preta </w:t>
            </w:r>
            <w:r>
              <w:rPr>
                <w:rFonts w:asciiTheme="majorHAnsi" w:eastAsia="Times New Roman" w:hAnsiTheme="majorHAnsi" w:cs="Arial"/>
                <w:sz w:val="18"/>
                <w:szCs w:val="18"/>
                <w:lang w:eastAsia="pt-BR"/>
              </w:rPr>
              <w:t xml:space="preserve">em PVC </w:t>
            </w:r>
            <w:r w:rsidRPr="00566C24">
              <w:rPr>
                <w:rFonts w:asciiTheme="majorHAnsi" w:eastAsia="Times New Roman" w:hAnsiTheme="majorHAnsi" w:cs="Arial"/>
                <w:sz w:val="18"/>
                <w:szCs w:val="18"/>
                <w:lang w:eastAsia="pt-BR"/>
              </w:rPr>
              <w:t>1/2”</w:t>
            </w:r>
            <w:proofErr w:type="gramEnd"/>
            <w:r>
              <w:rPr>
                <w:rFonts w:asciiTheme="majorHAnsi" w:eastAsia="Times New Roman" w:hAnsiTheme="majorHAnsi" w:cs="Arial"/>
                <w:sz w:val="18"/>
                <w:szCs w:val="18"/>
                <w:lang w:eastAsia="pt-BR"/>
              </w:rPr>
              <w:t>, com adaptador 3/4</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Pr>
                <w:rFonts w:asciiTheme="majorHAnsi" w:eastAsia="Times New Roman" w:hAnsiTheme="majorHAnsi" w:cs="Arial"/>
                <w:bCs/>
                <w:sz w:val="18"/>
                <w:szCs w:val="18"/>
                <w:lang w:eastAsia="pt-BR"/>
              </w:rPr>
              <w:t>290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R$ 4,07</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128</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D27BB0" w:rsidP="00955898">
            <w:pPr>
              <w:spacing w:after="0" w:line="240" w:lineRule="auto"/>
              <w:jc w:val="both"/>
              <w:rPr>
                <w:rFonts w:asciiTheme="majorHAnsi" w:eastAsia="Times New Roman" w:hAnsiTheme="majorHAnsi" w:cs="Arial"/>
                <w:sz w:val="18"/>
                <w:szCs w:val="18"/>
                <w:lang w:eastAsia="pt-BR"/>
              </w:rPr>
            </w:pPr>
            <w:proofErr w:type="gramStart"/>
            <w:r>
              <w:rPr>
                <w:rFonts w:asciiTheme="majorHAnsi" w:eastAsia="Times New Roman" w:hAnsiTheme="majorHAnsi" w:cs="Arial"/>
                <w:sz w:val="18"/>
                <w:szCs w:val="18"/>
                <w:lang w:eastAsia="pt-BR"/>
              </w:rPr>
              <w:t>Torquê</w:t>
            </w:r>
            <w:r w:rsidR="00955898" w:rsidRPr="00566C24">
              <w:rPr>
                <w:rFonts w:asciiTheme="majorHAnsi" w:eastAsia="Times New Roman" w:hAnsiTheme="majorHAnsi" w:cs="Arial"/>
                <w:sz w:val="18"/>
                <w:szCs w:val="18"/>
                <w:lang w:eastAsia="pt-BR"/>
              </w:rPr>
              <w:t>s armador 12”</w:t>
            </w:r>
            <w:proofErr w:type="gramEnd"/>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25</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R$ 46,10</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129</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Trena 3 metros, corpo plástico, emborrachada, 16 mm, com </w:t>
            </w:r>
            <w:proofErr w:type="gramStart"/>
            <w:r w:rsidRPr="00566C24">
              <w:rPr>
                <w:rFonts w:asciiTheme="majorHAnsi" w:eastAsia="Times New Roman" w:hAnsiTheme="majorHAnsi" w:cs="Arial"/>
                <w:sz w:val="18"/>
                <w:szCs w:val="18"/>
                <w:lang w:eastAsia="pt-BR"/>
              </w:rPr>
              <w:t>trava</w:t>
            </w:r>
            <w:proofErr w:type="gramEnd"/>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R$ 21,14</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130</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pStyle w:val="Ttulo1"/>
              <w:shd w:val="clear" w:color="auto" w:fill="FFFFFF"/>
              <w:jc w:val="both"/>
              <w:rPr>
                <w:rFonts w:asciiTheme="majorHAnsi" w:hAnsiTheme="majorHAnsi" w:cs="Arial"/>
                <w:color w:val="212121"/>
                <w:sz w:val="18"/>
                <w:szCs w:val="18"/>
              </w:rPr>
            </w:pPr>
            <w:r w:rsidRPr="00566C24">
              <w:rPr>
                <w:rFonts w:asciiTheme="majorHAnsi" w:hAnsiTheme="majorHAnsi" w:cs="Arial"/>
                <w:b w:val="0"/>
                <w:color w:val="212121"/>
                <w:sz w:val="18"/>
                <w:szCs w:val="18"/>
                <w:u w:val="none"/>
              </w:rPr>
              <w:t>Broxa Trincha para Pintura</w:t>
            </w:r>
            <w:r w:rsidRPr="00566C24">
              <w:rPr>
                <w:rFonts w:asciiTheme="majorHAnsi" w:hAnsiTheme="majorHAnsi" w:cs="Arial"/>
                <w:b w:val="0"/>
                <w:sz w:val="18"/>
                <w:szCs w:val="18"/>
                <w:u w:val="none"/>
              </w:rPr>
              <w:t xml:space="preserve">, com cabo: </w:t>
            </w:r>
            <w:r w:rsidRPr="00566C24">
              <w:rPr>
                <w:rFonts w:asciiTheme="majorHAnsi" w:hAnsiTheme="majorHAnsi" w:cs="Arial"/>
                <w:b w:val="0"/>
                <w:bCs/>
                <w:color w:val="212121"/>
                <w:sz w:val="18"/>
                <w:szCs w:val="18"/>
                <w:u w:val="none"/>
              </w:rPr>
              <w:t>Dimensões</w:t>
            </w:r>
            <w:r w:rsidRPr="00566C24">
              <w:rPr>
                <w:rFonts w:asciiTheme="majorHAnsi" w:hAnsiTheme="majorHAnsi" w:cs="Arial"/>
                <w:bCs/>
                <w:color w:val="212121"/>
                <w:sz w:val="18"/>
                <w:szCs w:val="18"/>
              </w:rPr>
              <w:t>:</w:t>
            </w:r>
          </w:p>
          <w:p w:rsidR="00955898" w:rsidRPr="00566C24" w:rsidRDefault="00955898" w:rsidP="00955898">
            <w:pPr>
              <w:shd w:val="clear" w:color="auto" w:fill="FFFFFF"/>
              <w:spacing w:after="0" w:line="240" w:lineRule="auto"/>
              <w:jc w:val="both"/>
              <w:rPr>
                <w:rFonts w:asciiTheme="majorHAnsi" w:eastAsia="Times New Roman" w:hAnsiTheme="majorHAnsi" w:cs="Arial"/>
                <w:color w:val="212121"/>
                <w:sz w:val="18"/>
                <w:szCs w:val="18"/>
                <w:lang w:eastAsia="pt-BR"/>
              </w:rPr>
            </w:pPr>
            <w:r w:rsidRPr="00566C24">
              <w:rPr>
                <w:rFonts w:asciiTheme="majorHAnsi" w:eastAsia="Times New Roman" w:hAnsiTheme="majorHAnsi" w:cs="Arial"/>
                <w:color w:val="212121"/>
                <w:sz w:val="18"/>
                <w:szCs w:val="18"/>
                <w:lang w:eastAsia="pt-BR"/>
              </w:rPr>
              <w:t xml:space="preserve">Comprimento: 200 mm, largura: 80 mm, altura: 85 </w:t>
            </w:r>
            <w:proofErr w:type="gramStart"/>
            <w:r w:rsidRPr="00566C24">
              <w:rPr>
                <w:rFonts w:asciiTheme="majorHAnsi" w:eastAsia="Times New Roman" w:hAnsiTheme="majorHAnsi" w:cs="Arial"/>
                <w:color w:val="212121"/>
                <w:sz w:val="18"/>
                <w:szCs w:val="18"/>
                <w:lang w:eastAsia="pt-BR"/>
              </w:rPr>
              <w:t>mm</w:t>
            </w:r>
            <w:proofErr w:type="gramEnd"/>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rPr>
                <w:rFonts w:asciiTheme="majorHAnsi" w:eastAsia="Times New Roman" w:hAnsiTheme="majorHAnsi" w:cs="Arial"/>
                <w:sz w:val="18"/>
                <w:szCs w:val="18"/>
                <w:lang w:eastAsia="pt-BR"/>
              </w:rPr>
            </w:pPr>
          </w:p>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p>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R$ 15,96</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131</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Tubo industrial redondo </w:t>
            </w:r>
            <w:proofErr w:type="gramStart"/>
            <w:r w:rsidRPr="00566C24">
              <w:rPr>
                <w:rFonts w:asciiTheme="majorHAnsi" w:eastAsia="Times New Roman" w:hAnsiTheme="majorHAnsi" w:cs="Arial"/>
                <w:sz w:val="18"/>
                <w:szCs w:val="18"/>
                <w:lang w:eastAsia="pt-BR"/>
              </w:rPr>
              <w:t>1</w:t>
            </w:r>
            <w:proofErr w:type="gramEnd"/>
            <w:r w:rsidRPr="00566C24">
              <w:rPr>
                <w:rFonts w:asciiTheme="majorHAnsi" w:eastAsia="Times New Roman" w:hAnsiTheme="majorHAnsi" w:cs="Arial"/>
                <w:sz w:val="18"/>
                <w:szCs w:val="18"/>
                <w:lang w:eastAsia="pt-BR"/>
              </w:rPr>
              <w:t>”</w:t>
            </w:r>
            <w:r>
              <w:rPr>
                <w:rFonts w:asciiTheme="majorHAnsi" w:eastAsia="Times New Roman" w:hAnsiTheme="majorHAnsi" w:cs="Arial"/>
                <w:sz w:val="18"/>
                <w:szCs w:val="18"/>
                <w:lang w:eastAsia="pt-BR"/>
              </w:rPr>
              <w:t>(25,40</w:t>
            </w:r>
            <w:r w:rsidR="00D27BB0">
              <w:rPr>
                <w:rFonts w:asciiTheme="majorHAnsi" w:eastAsia="Times New Roman" w:hAnsiTheme="majorHAnsi" w:cs="Arial"/>
                <w:sz w:val="18"/>
                <w:szCs w:val="18"/>
                <w:lang w:eastAsia="pt-BR"/>
              </w:rPr>
              <w:t xml:space="preserve"> mm</w:t>
            </w:r>
            <w:r>
              <w:rPr>
                <w:rFonts w:asciiTheme="majorHAnsi" w:eastAsia="Times New Roman" w:hAnsiTheme="majorHAnsi" w:cs="Arial"/>
                <w:sz w:val="18"/>
                <w:szCs w:val="18"/>
                <w:lang w:eastAsia="pt-BR"/>
              </w:rPr>
              <w:t xml:space="preserve"> x 2,00 mm x 6 m)</w:t>
            </w:r>
            <w:r w:rsidRPr="00566C24">
              <w:rPr>
                <w:rFonts w:asciiTheme="majorHAnsi" w:eastAsia="Times New Roman" w:hAnsiTheme="majorHAnsi" w:cs="Arial"/>
                <w:sz w:val="18"/>
                <w:szCs w:val="18"/>
                <w:lang w:eastAsia="pt-BR"/>
              </w:rPr>
              <w:t xml:space="preserve"> confeccionado em aço galvanizado, barra de 6 metros</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Barra</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R$ 230,12</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132</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Tubo industrial redondo </w:t>
            </w:r>
            <w:proofErr w:type="gramStart"/>
            <w:r w:rsidRPr="00566C24">
              <w:rPr>
                <w:rFonts w:asciiTheme="majorHAnsi" w:eastAsia="Times New Roman" w:hAnsiTheme="majorHAnsi" w:cs="Arial"/>
                <w:sz w:val="18"/>
                <w:szCs w:val="18"/>
                <w:lang w:eastAsia="pt-BR"/>
              </w:rPr>
              <w:t>2</w:t>
            </w:r>
            <w:proofErr w:type="gramEnd"/>
            <w:r w:rsidRPr="00566C24">
              <w:rPr>
                <w:rFonts w:asciiTheme="majorHAnsi" w:eastAsia="Times New Roman" w:hAnsiTheme="majorHAnsi" w:cs="Arial"/>
                <w:sz w:val="18"/>
                <w:szCs w:val="18"/>
                <w:lang w:eastAsia="pt-BR"/>
              </w:rPr>
              <w:t>”</w:t>
            </w:r>
            <w:r>
              <w:rPr>
                <w:rFonts w:asciiTheme="majorHAnsi" w:eastAsia="Times New Roman" w:hAnsiTheme="majorHAnsi" w:cs="Arial"/>
                <w:sz w:val="18"/>
                <w:szCs w:val="18"/>
                <w:lang w:eastAsia="pt-BR"/>
              </w:rPr>
              <w:t>(50,80</w:t>
            </w:r>
            <w:r w:rsidR="00D27BB0">
              <w:rPr>
                <w:rFonts w:asciiTheme="majorHAnsi" w:eastAsia="Times New Roman" w:hAnsiTheme="majorHAnsi" w:cs="Arial"/>
                <w:sz w:val="18"/>
                <w:szCs w:val="18"/>
                <w:lang w:eastAsia="pt-BR"/>
              </w:rPr>
              <w:t xml:space="preserve"> mm</w:t>
            </w:r>
            <w:r>
              <w:rPr>
                <w:rFonts w:asciiTheme="majorHAnsi" w:eastAsia="Times New Roman" w:hAnsiTheme="majorHAnsi" w:cs="Arial"/>
                <w:sz w:val="18"/>
                <w:szCs w:val="18"/>
                <w:lang w:eastAsia="pt-BR"/>
              </w:rPr>
              <w:t xml:space="preserve"> x 2,00mm x 6 m)</w:t>
            </w:r>
            <w:r w:rsidRPr="00566C24">
              <w:rPr>
                <w:rFonts w:asciiTheme="majorHAnsi" w:eastAsia="Times New Roman" w:hAnsiTheme="majorHAnsi" w:cs="Arial"/>
                <w:sz w:val="18"/>
                <w:szCs w:val="18"/>
                <w:lang w:eastAsia="pt-BR"/>
              </w:rPr>
              <w:t>,</w:t>
            </w:r>
            <w:r>
              <w:rPr>
                <w:rFonts w:asciiTheme="majorHAnsi" w:eastAsia="Times New Roman" w:hAnsiTheme="majorHAnsi" w:cs="Arial"/>
                <w:sz w:val="18"/>
                <w:szCs w:val="18"/>
                <w:lang w:eastAsia="pt-BR"/>
              </w:rPr>
              <w:t xml:space="preserve"> </w:t>
            </w:r>
            <w:r w:rsidRPr="00566C24">
              <w:rPr>
                <w:rFonts w:asciiTheme="majorHAnsi" w:eastAsia="Times New Roman" w:hAnsiTheme="majorHAnsi" w:cs="Arial"/>
                <w:sz w:val="18"/>
                <w:szCs w:val="18"/>
                <w:lang w:eastAsia="pt-BR"/>
              </w:rPr>
              <w:t>confeccionado em aço galvanizado, barra de 6 metros</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Barra</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R$ 356,19</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133</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 xml:space="preserve">Tubo industrial redondo </w:t>
            </w:r>
            <w:proofErr w:type="gramStart"/>
            <w:r>
              <w:rPr>
                <w:rFonts w:asciiTheme="majorHAnsi" w:eastAsia="Times New Roman" w:hAnsiTheme="majorHAnsi" w:cs="Arial"/>
                <w:sz w:val="18"/>
                <w:szCs w:val="18"/>
                <w:lang w:eastAsia="pt-BR"/>
              </w:rPr>
              <w:t>3</w:t>
            </w:r>
            <w:proofErr w:type="gramEnd"/>
            <w:r>
              <w:rPr>
                <w:rFonts w:asciiTheme="majorHAnsi" w:eastAsia="Times New Roman" w:hAnsiTheme="majorHAnsi" w:cs="Arial"/>
                <w:sz w:val="18"/>
                <w:szCs w:val="18"/>
                <w:lang w:eastAsia="pt-BR"/>
              </w:rPr>
              <w:t>”(76,20</w:t>
            </w:r>
            <w:r w:rsidR="00D27BB0">
              <w:rPr>
                <w:rFonts w:asciiTheme="majorHAnsi" w:eastAsia="Times New Roman" w:hAnsiTheme="majorHAnsi" w:cs="Arial"/>
                <w:sz w:val="18"/>
                <w:szCs w:val="18"/>
                <w:lang w:eastAsia="pt-BR"/>
              </w:rPr>
              <w:t xml:space="preserve"> mm</w:t>
            </w:r>
            <w:r>
              <w:rPr>
                <w:rFonts w:asciiTheme="majorHAnsi" w:eastAsia="Times New Roman" w:hAnsiTheme="majorHAnsi" w:cs="Arial"/>
                <w:sz w:val="18"/>
                <w:szCs w:val="18"/>
                <w:lang w:eastAsia="pt-BR"/>
              </w:rPr>
              <w:t xml:space="preserve"> x 2,00 mm x 6 m)</w:t>
            </w:r>
            <w:r w:rsidRPr="00566C24">
              <w:rPr>
                <w:rFonts w:asciiTheme="majorHAnsi" w:eastAsia="Times New Roman" w:hAnsiTheme="majorHAnsi" w:cs="Arial"/>
                <w:sz w:val="18"/>
                <w:szCs w:val="18"/>
                <w:lang w:eastAsia="pt-BR"/>
              </w:rPr>
              <w:t xml:space="preserve"> confeccionado em aço galvanizado, barra de 6 metros</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Barra</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R$ 609,79</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134</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pStyle w:val="Default"/>
              <w:jc w:val="both"/>
              <w:rPr>
                <w:rFonts w:asciiTheme="majorHAnsi" w:hAnsiTheme="majorHAnsi"/>
                <w:sz w:val="18"/>
                <w:szCs w:val="18"/>
              </w:rPr>
            </w:pPr>
            <w:r w:rsidRPr="00566C24">
              <w:rPr>
                <w:rFonts w:asciiTheme="majorHAnsi" w:hAnsiTheme="majorHAnsi"/>
                <w:sz w:val="18"/>
                <w:szCs w:val="18"/>
              </w:rPr>
              <w:t xml:space="preserve">Tubo concreto simples – classe PS1 – diâmetro </w:t>
            </w:r>
            <w:proofErr w:type="gramStart"/>
            <w:r w:rsidRPr="00566C24">
              <w:rPr>
                <w:rFonts w:asciiTheme="majorHAnsi" w:hAnsiTheme="majorHAnsi"/>
                <w:sz w:val="18"/>
                <w:szCs w:val="18"/>
              </w:rPr>
              <w:t>400mm</w:t>
            </w:r>
            <w:proofErr w:type="gramEnd"/>
            <w:r>
              <w:rPr>
                <w:rFonts w:asciiTheme="majorHAnsi" w:hAnsiTheme="majorHAnsi"/>
                <w:sz w:val="18"/>
                <w:szCs w:val="18"/>
              </w:rPr>
              <w:t xml:space="preserve"> fabricado de acordo com a ABNT NBR 8890/2020;</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1.300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R$ 58,61</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135</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PRINCIPAL PARA AMPLA CONCORRÊNCIA</w:t>
            </w:r>
          </w:p>
          <w:p w:rsidR="00955898" w:rsidRPr="00566C24" w:rsidRDefault="00955898" w:rsidP="00955898">
            <w:pPr>
              <w:pStyle w:val="Default"/>
              <w:jc w:val="both"/>
              <w:rPr>
                <w:rFonts w:asciiTheme="majorHAnsi" w:hAnsiTheme="majorHAnsi"/>
                <w:sz w:val="18"/>
                <w:szCs w:val="18"/>
              </w:rPr>
            </w:pPr>
            <w:r w:rsidRPr="00566C24">
              <w:rPr>
                <w:rFonts w:asciiTheme="majorHAnsi" w:hAnsiTheme="majorHAnsi"/>
                <w:sz w:val="18"/>
                <w:szCs w:val="18"/>
              </w:rPr>
              <w:t xml:space="preserve">Tubo concreto simples – classe PS1 – diâmetro </w:t>
            </w:r>
            <w:proofErr w:type="gramStart"/>
            <w:r w:rsidRPr="00566C24">
              <w:rPr>
                <w:rFonts w:asciiTheme="majorHAnsi" w:hAnsiTheme="majorHAnsi"/>
                <w:sz w:val="18"/>
                <w:szCs w:val="18"/>
              </w:rPr>
              <w:t>500mm</w:t>
            </w:r>
            <w:proofErr w:type="gramEnd"/>
            <w:r>
              <w:rPr>
                <w:rFonts w:asciiTheme="majorHAnsi" w:hAnsiTheme="majorHAnsi"/>
                <w:sz w:val="18"/>
                <w:szCs w:val="18"/>
              </w:rPr>
              <w:t>, fabricado de acordo com a ABNT NBR 8890/2020;</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Pr>
                <w:rFonts w:asciiTheme="majorHAnsi" w:eastAsia="Times New Roman" w:hAnsiTheme="majorHAnsi" w:cs="Arial"/>
                <w:bCs/>
                <w:sz w:val="18"/>
                <w:szCs w:val="18"/>
                <w:lang w:eastAsia="pt-BR"/>
              </w:rPr>
              <w:t>975</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R$ 88,80</w:t>
            </w:r>
          </w:p>
        </w:tc>
      </w:tr>
      <w:tr w:rsidR="00955898" w:rsidRPr="00EB2B5D" w:rsidTr="004D4E0A">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136</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RESERVADA PARA BENEFICIÁRIAS DA L.C. 123/2006</w:t>
            </w:r>
          </w:p>
          <w:p w:rsidR="00955898" w:rsidRPr="00566C24" w:rsidRDefault="00955898" w:rsidP="00955898">
            <w:pPr>
              <w:pStyle w:val="Default"/>
              <w:jc w:val="both"/>
              <w:rPr>
                <w:rFonts w:asciiTheme="majorHAnsi" w:hAnsiTheme="majorHAnsi"/>
                <w:sz w:val="18"/>
                <w:szCs w:val="18"/>
              </w:rPr>
            </w:pPr>
            <w:r w:rsidRPr="00566C24">
              <w:rPr>
                <w:rFonts w:asciiTheme="majorHAnsi" w:hAnsiTheme="majorHAnsi"/>
                <w:sz w:val="18"/>
                <w:szCs w:val="18"/>
              </w:rPr>
              <w:t xml:space="preserve">Tubo concreto simples – classe PS1 – diâmetro </w:t>
            </w:r>
            <w:proofErr w:type="gramStart"/>
            <w:r w:rsidRPr="00566C24">
              <w:rPr>
                <w:rFonts w:asciiTheme="majorHAnsi" w:hAnsiTheme="majorHAnsi"/>
                <w:sz w:val="18"/>
                <w:szCs w:val="18"/>
              </w:rPr>
              <w:t>500mm</w:t>
            </w:r>
            <w:proofErr w:type="gramEnd"/>
            <w:r>
              <w:rPr>
                <w:rFonts w:asciiTheme="majorHAnsi" w:hAnsiTheme="majorHAnsi"/>
                <w:sz w:val="18"/>
                <w:szCs w:val="18"/>
              </w:rPr>
              <w:t>, fabricado de acordo com a ABNT NBR 8890/2020;</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 xml:space="preserve">Metro </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Pr>
                <w:rFonts w:asciiTheme="majorHAnsi" w:eastAsia="Times New Roman" w:hAnsiTheme="majorHAnsi" w:cs="Arial"/>
                <w:bCs/>
                <w:sz w:val="18"/>
                <w:szCs w:val="18"/>
                <w:lang w:eastAsia="pt-BR"/>
              </w:rPr>
              <w:t>325</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R$ 88,80</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137</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PRINCIPAL PARA AMPLA CONCORRÊNCIA</w:t>
            </w:r>
          </w:p>
          <w:p w:rsidR="00955898" w:rsidRPr="00566C24" w:rsidRDefault="00955898" w:rsidP="00955898">
            <w:pPr>
              <w:pStyle w:val="Default"/>
              <w:jc w:val="both"/>
              <w:rPr>
                <w:rFonts w:asciiTheme="majorHAnsi" w:hAnsiTheme="majorHAnsi"/>
                <w:sz w:val="18"/>
                <w:szCs w:val="18"/>
              </w:rPr>
            </w:pPr>
            <w:r w:rsidRPr="00566C24">
              <w:rPr>
                <w:rFonts w:asciiTheme="majorHAnsi" w:hAnsiTheme="majorHAnsi"/>
                <w:sz w:val="18"/>
                <w:szCs w:val="18"/>
              </w:rPr>
              <w:t xml:space="preserve">Tubo concreto simples – classe PS1 – diâmetro </w:t>
            </w:r>
            <w:proofErr w:type="gramStart"/>
            <w:r w:rsidRPr="00566C24">
              <w:rPr>
                <w:rFonts w:asciiTheme="majorHAnsi" w:hAnsiTheme="majorHAnsi"/>
                <w:sz w:val="18"/>
                <w:szCs w:val="18"/>
              </w:rPr>
              <w:t>600mm</w:t>
            </w:r>
            <w:proofErr w:type="gramEnd"/>
            <w:r>
              <w:rPr>
                <w:rFonts w:asciiTheme="majorHAnsi" w:hAnsiTheme="majorHAnsi"/>
                <w:sz w:val="18"/>
                <w:szCs w:val="18"/>
              </w:rPr>
              <w:t>, fabricado de acordo com a ABNT NBR 8890/2020;</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Pr>
                <w:rFonts w:asciiTheme="majorHAnsi" w:eastAsia="Times New Roman" w:hAnsiTheme="majorHAnsi" w:cs="Arial"/>
                <w:bCs/>
                <w:sz w:val="18"/>
                <w:szCs w:val="18"/>
                <w:lang w:eastAsia="pt-BR"/>
              </w:rPr>
              <w:t>1.500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R$ 119,</w:t>
            </w:r>
            <w:r w:rsidRPr="00566C24">
              <w:rPr>
                <w:rFonts w:asciiTheme="majorHAnsi" w:eastAsia="Times New Roman" w:hAnsiTheme="majorHAnsi" w:cs="Times New Roman"/>
                <w:iCs/>
                <w:color w:val="000000"/>
                <w:sz w:val="18"/>
                <w:szCs w:val="18"/>
                <w:lang w:eastAsia="pt-BR"/>
              </w:rPr>
              <w:t>79</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138</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RESERVADA PARA BENEFICIÁRIAS DA L.C. 123/2006</w:t>
            </w:r>
          </w:p>
          <w:p w:rsidR="00955898" w:rsidRPr="00566C24" w:rsidRDefault="00955898" w:rsidP="00955898">
            <w:pPr>
              <w:pStyle w:val="Default"/>
              <w:jc w:val="both"/>
              <w:rPr>
                <w:rFonts w:asciiTheme="majorHAnsi" w:hAnsiTheme="majorHAnsi"/>
                <w:sz w:val="18"/>
                <w:szCs w:val="18"/>
              </w:rPr>
            </w:pPr>
            <w:r w:rsidRPr="00566C24">
              <w:rPr>
                <w:rFonts w:asciiTheme="majorHAnsi" w:hAnsiTheme="majorHAnsi"/>
                <w:sz w:val="18"/>
                <w:szCs w:val="18"/>
              </w:rPr>
              <w:t xml:space="preserve">Tubo concreto simples – classe PS1 – diâmetro </w:t>
            </w:r>
            <w:proofErr w:type="gramStart"/>
            <w:r w:rsidRPr="00566C24">
              <w:rPr>
                <w:rFonts w:asciiTheme="majorHAnsi" w:hAnsiTheme="majorHAnsi"/>
                <w:sz w:val="18"/>
                <w:szCs w:val="18"/>
              </w:rPr>
              <w:t>600mm</w:t>
            </w:r>
            <w:proofErr w:type="gramEnd"/>
            <w:r>
              <w:rPr>
                <w:rFonts w:asciiTheme="majorHAnsi" w:hAnsiTheme="majorHAnsi"/>
                <w:sz w:val="18"/>
                <w:szCs w:val="18"/>
              </w:rPr>
              <w:t>, fabricado de acordo com a ABNT NBR 8890/2020;</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 xml:space="preserve">Metro </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Pr>
                <w:rFonts w:asciiTheme="majorHAnsi" w:eastAsia="Times New Roman" w:hAnsiTheme="majorHAnsi" w:cs="Arial"/>
                <w:bCs/>
                <w:sz w:val="18"/>
                <w:szCs w:val="18"/>
                <w:lang w:eastAsia="pt-BR"/>
              </w:rPr>
              <w:t>500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R$ 119,79</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139</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PRINCIPAL PARA AMPLA CONCORRÊNCIA</w:t>
            </w:r>
          </w:p>
          <w:p w:rsidR="00955898" w:rsidRPr="00566C24" w:rsidRDefault="00955898" w:rsidP="00955898">
            <w:pPr>
              <w:pStyle w:val="Default"/>
              <w:jc w:val="both"/>
              <w:rPr>
                <w:rFonts w:asciiTheme="majorHAnsi" w:hAnsiTheme="majorHAnsi"/>
                <w:sz w:val="18"/>
                <w:szCs w:val="18"/>
              </w:rPr>
            </w:pPr>
            <w:r w:rsidRPr="00566C24">
              <w:rPr>
                <w:rFonts w:asciiTheme="majorHAnsi" w:hAnsiTheme="majorHAnsi"/>
                <w:sz w:val="18"/>
                <w:szCs w:val="18"/>
              </w:rPr>
              <w:t xml:space="preserve">Tubo concreto simples – classe </w:t>
            </w:r>
            <w:r>
              <w:rPr>
                <w:rFonts w:asciiTheme="majorHAnsi" w:hAnsiTheme="majorHAnsi"/>
                <w:sz w:val="18"/>
                <w:szCs w:val="18"/>
              </w:rPr>
              <w:t>PS</w:t>
            </w:r>
            <w:r w:rsidRPr="00566C24">
              <w:rPr>
                <w:rFonts w:asciiTheme="majorHAnsi" w:hAnsiTheme="majorHAnsi"/>
                <w:sz w:val="18"/>
                <w:szCs w:val="18"/>
              </w:rPr>
              <w:t xml:space="preserve">1 – diâmetro </w:t>
            </w:r>
            <w:proofErr w:type="gramStart"/>
            <w:r w:rsidRPr="00566C24">
              <w:rPr>
                <w:rFonts w:asciiTheme="majorHAnsi" w:hAnsiTheme="majorHAnsi"/>
                <w:sz w:val="18"/>
                <w:szCs w:val="18"/>
              </w:rPr>
              <w:t>1000mm</w:t>
            </w:r>
            <w:proofErr w:type="gramEnd"/>
            <w:r>
              <w:rPr>
                <w:rFonts w:asciiTheme="majorHAnsi" w:hAnsiTheme="majorHAnsi"/>
                <w:sz w:val="18"/>
                <w:szCs w:val="18"/>
              </w:rPr>
              <w:t>, fabricado de acordo com a ABNT NBR 8890/2020;</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Pr>
                <w:rFonts w:asciiTheme="majorHAnsi" w:eastAsia="Times New Roman" w:hAnsiTheme="majorHAnsi" w:cs="Arial"/>
                <w:bCs/>
                <w:sz w:val="18"/>
                <w:szCs w:val="18"/>
                <w:lang w:eastAsia="pt-BR"/>
              </w:rPr>
              <w:t>750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R$ 411,50</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F66DD0">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140</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RESERVADA PARA BENEFICIÁRIAS DA L.C. 123/2006</w:t>
            </w:r>
          </w:p>
          <w:p w:rsidR="00955898" w:rsidRPr="00566C24" w:rsidRDefault="00955898" w:rsidP="00955898">
            <w:pPr>
              <w:pStyle w:val="Default"/>
              <w:jc w:val="both"/>
              <w:rPr>
                <w:rFonts w:asciiTheme="majorHAnsi" w:hAnsiTheme="majorHAnsi"/>
                <w:sz w:val="18"/>
                <w:szCs w:val="18"/>
              </w:rPr>
            </w:pPr>
            <w:r w:rsidRPr="00566C24">
              <w:rPr>
                <w:rFonts w:asciiTheme="majorHAnsi" w:hAnsiTheme="majorHAnsi"/>
                <w:sz w:val="18"/>
                <w:szCs w:val="18"/>
              </w:rPr>
              <w:t xml:space="preserve">Tubo concreto simples – classe </w:t>
            </w:r>
            <w:r>
              <w:rPr>
                <w:rFonts w:asciiTheme="majorHAnsi" w:hAnsiTheme="majorHAnsi"/>
                <w:sz w:val="18"/>
                <w:szCs w:val="18"/>
              </w:rPr>
              <w:t>PS</w:t>
            </w:r>
            <w:r w:rsidRPr="00566C24">
              <w:rPr>
                <w:rFonts w:asciiTheme="majorHAnsi" w:hAnsiTheme="majorHAnsi"/>
                <w:sz w:val="18"/>
                <w:szCs w:val="18"/>
              </w:rPr>
              <w:t xml:space="preserve">1 – diâmetro </w:t>
            </w:r>
            <w:proofErr w:type="gramStart"/>
            <w:r w:rsidRPr="00566C24">
              <w:rPr>
                <w:rFonts w:asciiTheme="majorHAnsi" w:hAnsiTheme="majorHAnsi"/>
                <w:sz w:val="18"/>
                <w:szCs w:val="18"/>
              </w:rPr>
              <w:t>1000mm</w:t>
            </w:r>
            <w:proofErr w:type="gramEnd"/>
            <w:r>
              <w:rPr>
                <w:rFonts w:asciiTheme="majorHAnsi" w:hAnsiTheme="majorHAnsi"/>
                <w:sz w:val="18"/>
                <w:szCs w:val="18"/>
              </w:rPr>
              <w:t>, fabricado de acordo com a ABNT NBR 8890/2020;</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 xml:space="preserve">Metro </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Pr>
                <w:rFonts w:asciiTheme="majorHAnsi" w:eastAsia="Times New Roman" w:hAnsiTheme="majorHAnsi" w:cs="Arial"/>
                <w:bCs/>
                <w:sz w:val="18"/>
                <w:szCs w:val="18"/>
                <w:lang w:eastAsia="pt-BR"/>
              </w:rPr>
              <w:t>250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R$ 411,50</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141</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color w:val="000000"/>
                <w:sz w:val="18"/>
                <w:szCs w:val="18"/>
                <w:lang w:eastAsia="pt-BR"/>
              </w:rPr>
            </w:pPr>
            <w:r w:rsidRPr="00566C24">
              <w:rPr>
                <w:rFonts w:asciiTheme="majorHAnsi" w:eastAsia="Times New Roman" w:hAnsiTheme="majorHAnsi" w:cs="Arial"/>
                <w:color w:val="000000"/>
                <w:sz w:val="18"/>
                <w:szCs w:val="18"/>
                <w:lang w:eastAsia="pt-BR"/>
              </w:rPr>
              <w:t xml:space="preserve">Tubo marrom, PVC, soldável, </w:t>
            </w:r>
            <w:proofErr w:type="gramStart"/>
            <w:r w:rsidRPr="00566C24">
              <w:rPr>
                <w:rFonts w:asciiTheme="majorHAnsi" w:eastAsia="Times New Roman" w:hAnsiTheme="majorHAnsi" w:cs="Arial"/>
                <w:color w:val="000000"/>
                <w:sz w:val="18"/>
                <w:szCs w:val="18"/>
                <w:lang w:eastAsia="pt-BR"/>
              </w:rPr>
              <w:t>20mm</w:t>
            </w:r>
            <w:proofErr w:type="gramEnd"/>
            <w:r>
              <w:rPr>
                <w:rFonts w:asciiTheme="majorHAnsi" w:eastAsia="Times New Roman" w:hAnsiTheme="majorHAnsi" w:cs="Arial"/>
                <w:color w:val="000000"/>
                <w:sz w:val="18"/>
                <w:szCs w:val="18"/>
                <w:lang w:eastAsia="pt-BR"/>
              </w:rPr>
              <w:t xml:space="preserve"> – 6 M</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color w:val="000000"/>
                <w:sz w:val="18"/>
                <w:szCs w:val="18"/>
                <w:lang w:eastAsia="pt-BR"/>
              </w:rPr>
            </w:pPr>
            <w:r w:rsidRPr="00566C24">
              <w:rPr>
                <w:rFonts w:asciiTheme="majorHAnsi" w:eastAsia="Times New Roman" w:hAnsiTheme="majorHAnsi" w:cs="Arial"/>
                <w:color w:val="000000"/>
                <w:sz w:val="18"/>
                <w:szCs w:val="18"/>
                <w:lang w:eastAsia="pt-BR"/>
              </w:rPr>
              <w:t>Barra</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30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 xml:space="preserve"> R$ 38,72</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142</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Tubo d'água PVC, 25 mm, barra de 6 metros, </w:t>
            </w:r>
            <w:proofErr w:type="gramStart"/>
            <w:r w:rsidRPr="00566C24">
              <w:rPr>
                <w:rFonts w:asciiTheme="majorHAnsi" w:eastAsia="Times New Roman" w:hAnsiTheme="majorHAnsi" w:cs="Arial"/>
                <w:sz w:val="18"/>
                <w:szCs w:val="18"/>
                <w:lang w:eastAsia="pt-BR"/>
              </w:rPr>
              <w:t>Normatizado</w:t>
            </w:r>
            <w:proofErr w:type="gramEnd"/>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Barra</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60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R$ 39,03</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143</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Tubo d'água PVC 20 mm, barra de 6 metros, </w:t>
            </w:r>
            <w:proofErr w:type="gramStart"/>
            <w:r w:rsidRPr="00566C24">
              <w:rPr>
                <w:rFonts w:asciiTheme="majorHAnsi" w:eastAsia="Times New Roman" w:hAnsiTheme="majorHAnsi" w:cs="Arial"/>
                <w:sz w:val="18"/>
                <w:szCs w:val="18"/>
                <w:lang w:eastAsia="pt-BR"/>
              </w:rPr>
              <w:t>normatizado</w:t>
            </w:r>
            <w:proofErr w:type="gramEnd"/>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Barra</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220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R$ 42,68</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144</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Tubo PVC 100 mm, para esgoto, barra de 6 metros, </w:t>
            </w:r>
            <w:proofErr w:type="gramStart"/>
            <w:r w:rsidRPr="00566C24">
              <w:rPr>
                <w:rFonts w:asciiTheme="majorHAnsi" w:eastAsia="Times New Roman" w:hAnsiTheme="majorHAnsi" w:cs="Arial"/>
                <w:sz w:val="18"/>
                <w:szCs w:val="18"/>
                <w:lang w:eastAsia="pt-BR"/>
              </w:rPr>
              <w:t>normatizado</w:t>
            </w:r>
            <w:proofErr w:type="gramEnd"/>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Barra</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300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R$ 96,44</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145</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Tubo PVC 50 mm, para esgoto, barra de 6 metros, </w:t>
            </w:r>
            <w:proofErr w:type="gramStart"/>
            <w:r w:rsidRPr="00566C24">
              <w:rPr>
                <w:rFonts w:asciiTheme="majorHAnsi" w:eastAsia="Times New Roman" w:hAnsiTheme="majorHAnsi" w:cs="Arial"/>
                <w:sz w:val="18"/>
                <w:szCs w:val="18"/>
                <w:lang w:eastAsia="pt-BR"/>
              </w:rPr>
              <w:t>normatizado</w:t>
            </w:r>
            <w:proofErr w:type="gramEnd"/>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Barra</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300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R$ 67,42</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lastRenderedPageBreak/>
              <w:t>146</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Tubo PVC 40 mm, para esgoto, barra de 6 metros, </w:t>
            </w:r>
            <w:proofErr w:type="gramStart"/>
            <w:r w:rsidRPr="00566C24">
              <w:rPr>
                <w:rFonts w:asciiTheme="majorHAnsi" w:eastAsia="Times New Roman" w:hAnsiTheme="majorHAnsi" w:cs="Arial"/>
                <w:sz w:val="18"/>
                <w:szCs w:val="18"/>
                <w:lang w:eastAsia="pt-BR"/>
              </w:rPr>
              <w:t>normatizado</w:t>
            </w:r>
            <w:proofErr w:type="gramEnd"/>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Barra</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300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R$ 41,42</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147</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Tubo soldável </w:t>
            </w:r>
            <w:proofErr w:type="gramStart"/>
            <w:r w:rsidRPr="00566C24">
              <w:rPr>
                <w:rFonts w:asciiTheme="majorHAnsi" w:eastAsia="Times New Roman" w:hAnsiTheme="majorHAnsi" w:cs="Arial"/>
                <w:sz w:val="18"/>
                <w:szCs w:val="18"/>
                <w:lang w:eastAsia="pt-BR"/>
              </w:rPr>
              <w:t>1</w:t>
            </w:r>
            <w:proofErr w:type="gramEnd"/>
            <w:r w:rsidRPr="00566C24">
              <w:rPr>
                <w:rFonts w:asciiTheme="majorHAnsi" w:eastAsia="Times New Roman" w:hAnsiTheme="majorHAnsi" w:cs="Arial"/>
                <w:sz w:val="18"/>
                <w:szCs w:val="18"/>
                <w:lang w:eastAsia="pt-BR"/>
              </w:rPr>
              <w:t>”, barra de 6 metros, normatizado</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Barra</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35</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R$ 38,71</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148</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Treliça de ferro, barra 6 </w:t>
            </w:r>
            <w:proofErr w:type="gramStart"/>
            <w:r w:rsidRPr="00566C24">
              <w:rPr>
                <w:rFonts w:asciiTheme="majorHAnsi" w:eastAsia="Times New Roman" w:hAnsiTheme="majorHAnsi" w:cs="Arial"/>
                <w:sz w:val="18"/>
                <w:szCs w:val="18"/>
                <w:lang w:eastAsia="pt-BR"/>
              </w:rPr>
              <w:t>metros</w:t>
            </w:r>
            <w:proofErr w:type="gramEnd"/>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250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R$ 87,90</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149</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Vaso sanitário infantil, padrão popular, cor a </w:t>
            </w:r>
            <w:proofErr w:type="gramStart"/>
            <w:r w:rsidRPr="00566C24">
              <w:rPr>
                <w:rFonts w:asciiTheme="majorHAnsi" w:eastAsia="Times New Roman" w:hAnsiTheme="majorHAnsi" w:cs="Arial"/>
                <w:sz w:val="18"/>
                <w:szCs w:val="18"/>
                <w:lang w:eastAsia="pt-BR"/>
              </w:rPr>
              <w:t>definir</w:t>
            </w:r>
            <w:proofErr w:type="gramEnd"/>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R$ 367,56</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150</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Vaso sanitário padrão popular, cor a </w:t>
            </w:r>
            <w:proofErr w:type="gramStart"/>
            <w:r w:rsidRPr="00566C24">
              <w:rPr>
                <w:rFonts w:asciiTheme="majorHAnsi" w:eastAsia="Times New Roman" w:hAnsiTheme="majorHAnsi" w:cs="Arial"/>
                <w:sz w:val="18"/>
                <w:szCs w:val="18"/>
                <w:lang w:eastAsia="pt-BR"/>
              </w:rPr>
              <w:t>definir</w:t>
            </w:r>
            <w:proofErr w:type="gramEnd"/>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30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R$ 218,69</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5C6CE7">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151</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Verniz marítimo brilhante, 1ª linha, uso externo e interno, galão de 3,6 litros, COR A DEFINIR</w:t>
            </w:r>
            <w:r>
              <w:rPr>
                <w:rFonts w:asciiTheme="majorHAnsi" w:eastAsia="Times New Roman" w:hAnsiTheme="majorHAnsi" w:cs="Arial"/>
                <w:sz w:val="18"/>
                <w:szCs w:val="18"/>
                <w:lang w:eastAsia="pt-BR"/>
              </w:rPr>
              <w:t xml:space="preserve">. </w:t>
            </w:r>
            <w:r w:rsidRPr="00566C24">
              <w:rPr>
                <w:rFonts w:asciiTheme="majorHAnsi" w:eastAsia="Times New Roman" w:hAnsiTheme="majorHAnsi" w:cs="Arial"/>
                <w:sz w:val="18"/>
                <w:szCs w:val="18"/>
                <w:lang w:eastAsia="pt-BR"/>
              </w:rPr>
              <w:t xml:space="preserve">Componentes: resina </w:t>
            </w:r>
            <w:proofErr w:type="spellStart"/>
            <w:r w:rsidRPr="00566C24">
              <w:rPr>
                <w:rFonts w:asciiTheme="majorHAnsi" w:eastAsia="Times New Roman" w:hAnsiTheme="majorHAnsi" w:cs="Arial"/>
                <w:sz w:val="18"/>
                <w:szCs w:val="18"/>
                <w:lang w:eastAsia="pt-BR"/>
              </w:rPr>
              <w:t>alquídica</w:t>
            </w:r>
            <w:proofErr w:type="spellEnd"/>
            <w:r w:rsidRPr="00566C24">
              <w:rPr>
                <w:rFonts w:asciiTheme="majorHAnsi" w:eastAsia="Times New Roman" w:hAnsiTheme="majorHAnsi" w:cs="Arial"/>
                <w:sz w:val="18"/>
                <w:szCs w:val="18"/>
                <w:lang w:eastAsia="pt-BR"/>
              </w:rPr>
              <w:t xml:space="preserve"> a base de óleo vegetal </w:t>
            </w:r>
            <w:proofErr w:type="spellStart"/>
            <w:r w:rsidRPr="00566C24">
              <w:rPr>
                <w:rFonts w:asciiTheme="majorHAnsi" w:eastAsia="Times New Roman" w:hAnsiTheme="majorHAnsi" w:cs="Arial"/>
                <w:sz w:val="18"/>
                <w:szCs w:val="18"/>
                <w:lang w:eastAsia="pt-BR"/>
              </w:rPr>
              <w:t>semi-secativo</w:t>
            </w:r>
            <w:proofErr w:type="spellEnd"/>
            <w:r w:rsidRPr="00566C24">
              <w:rPr>
                <w:rFonts w:asciiTheme="majorHAnsi" w:eastAsia="Times New Roman" w:hAnsiTheme="majorHAnsi" w:cs="Arial"/>
                <w:sz w:val="18"/>
                <w:szCs w:val="18"/>
                <w:lang w:eastAsia="pt-BR"/>
              </w:rPr>
              <w:t xml:space="preserve"> e hidrocarbonetos alifáticos, </w:t>
            </w:r>
            <w:proofErr w:type="gramStart"/>
            <w:r w:rsidRPr="00566C24">
              <w:rPr>
                <w:rFonts w:asciiTheme="majorHAnsi" w:eastAsia="Times New Roman" w:hAnsiTheme="majorHAnsi" w:cs="Arial"/>
                <w:sz w:val="18"/>
                <w:szCs w:val="18"/>
                <w:lang w:eastAsia="pt-BR"/>
              </w:rPr>
              <w:t>fungicida secantes organometálicos</w:t>
            </w:r>
            <w:proofErr w:type="gramEnd"/>
            <w:r w:rsidRPr="00566C24">
              <w:rPr>
                <w:rFonts w:asciiTheme="majorHAnsi" w:eastAsia="Times New Roman" w:hAnsiTheme="majorHAnsi" w:cs="Arial"/>
                <w:sz w:val="18"/>
                <w:szCs w:val="18"/>
                <w:lang w:eastAsia="pt-BR"/>
              </w:rPr>
              <w:t xml:space="preserve"> e pigmento inorgânico. </w:t>
            </w:r>
            <w:proofErr w:type="gramStart"/>
            <w:r w:rsidRPr="00566C24">
              <w:rPr>
                <w:rFonts w:asciiTheme="majorHAnsi" w:eastAsia="Times New Roman" w:hAnsiTheme="majorHAnsi" w:cs="Arial"/>
                <w:sz w:val="18"/>
                <w:szCs w:val="18"/>
                <w:lang w:eastAsia="pt-BR"/>
              </w:rPr>
              <w:t>aspecto</w:t>
            </w:r>
            <w:proofErr w:type="gramEnd"/>
            <w:r w:rsidRPr="00566C24">
              <w:rPr>
                <w:rFonts w:asciiTheme="majorHAnsi" w:eastAsia="Times New Roman" w:hAnsiTheme="majorHAnsi" w:cs="Arial"/>
                <w:sz w:val="18"/>
                <w:szCs w:val="18"/>
                <w:lang w:eastAsia="pt-BR"/>
              </w:rPr>
              <w:t xml:space="preserve"> físico: líquido viscoso colorido, prazo de validade: 24 meses, rendimento: até aprox. 16 m²/demão, aplicação: portas, janelas, forros e batentes de madeira, método aplicação: rolo/pincel.</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Galão</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jc w:val="center"/>
              <w:rPr>
                <w:rFonts w:asciiTheme="majorHAnsi" w:eastAsia="Times New Roman" w:hAnsiTheme="majorHAnsi" w:cs="Arial"/>
                <w:sz w:val="18"/>
                <w:szCs w:val="18"/>
                <w:lang w:eastAsia="pt-BR"/>
              </w:rPr>
            </w:pPr>
          </w:p>
          <w:p w:rsidR="00955898" w:rsidRPr="00566C24" w:rsidRDefault="00955898" w:rsidP="00955898">
            <w:pPr>
              <w:spacing w:after="0"/>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jc w:val="center"/>
              <w:rPr>
                <w:rFonts w:asciiTheme="majorHAnsi" w:eastAsia="Times New Roman" w:hAnsiTheme="majorHAnsi" w:cs="Arial"/>
                <w:sz w:val="18"/>
                <w:szCs w:val="18"/>
                <w:lang w:eastAsia="pt-BR"/>
              </w:rPr>
            </w:pPr>
          </w:p>
          <w:p w:rsidR="00955898" w:rsidRPr="00566C24" w:rsidRDefault="00955898" w:rsidP="00955898">
            <w:pPr>
              <w:spacing w:after="0"/>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10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R$ 110,28</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152</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PRINCIPAL PARA AMPLA CONCORRÊNCIA</w:t>
            </w:r>
          </w:p>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Vidro Martelado </w:t>
            </w:r>
            <w:proofErr w:type="gramStart"/>
            <w:r w:rsidRPr="00566C24">
              <w:rPr>
                <w:rFonts w:asciiTheme="majorHAnsi" w:eastAsia="Times New Roman" w:hAnsiTheme="majorHAnsi" w:cs="Arial"/>
                <w:sz w:val="18"/>
                <w:szCs w:val="18"/>
                <w:lang w:eastAsia="pt-BR"/>
              </w:rPr>
              <w:t>4mm</w:t>
            </w:r>
            <w:proofErr w:type="gramEnd"/>
            <w:r w:rsidRPr="00566C24">
              <w:rPr>
                <w:rFonts w:asciiTheme="majorHAnsi" w:eastAsia="Times New Roman" w:hAnsiTheme="majorHAnsi" w:cs="Arial"/>
                <w:sz w:val="18"/>
                <w:szCs w:val="18"/>
                <w:lang w:eastAsia="pt-BR"/>
              </w:rPr>
              <w:t xml:space="preserve"> colocado com massa de vidraceiro incluída, nas aberturas, depois das casas prontas e autorizada pela administração.</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M²</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jc w:val="center"/>
              <w:rPr>
                <w:rFonts w:asciiTheme="majorHAnsi" w:eastAsia="Times New Roman" w:hAnsiTheme="majorHAnsi" w:cs="Arial"/>
                <w:sz w:val="18"/>
                <w:szCs w:val="18"/>
                <w:lang w:eastAsia="pt-BR"/>
              </w:rPr>
            </w:pPr>
            <w:proofErr w:type="gramStart"/>
            <w:r>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jc w:val="center"/>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1.650</w:t>
            </w: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R$ 218,79</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153</w:t>
            </w:r>
          </w:p>
        </w:tc>
        <w:tc>
          <w:tcPr>
            <w:tcW w:w="4819"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RESERVADA PARA BENEFICIÁRIAS DA L.C. 123/2006</w:t>
            </w:r>
          </w:p>
          <w:p w:rsidR="00955898" w:rsidRPr="00566C24" w:rsidRDefault="00955898" w:rsidP="00955898">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Vidro Martelado </w:t>
            </w:r>
            <w:proofErr w:type="gramStart"/>
            <w:r w:rsidRPr="00566C24">
              <w:rPr>
                <w:rFonts w:asciiTheme="majorHAnsi" w:eastAsia="Times New Roman" w:hAnsiTheme="majorHAnsi" w:cs="Arial"/>
                <w:sz w:val="18"/>
                <w:szCs w:val="18"/>
                <w:lang w:eastAsia="pt-BR"/>
              </w:rPr>
              <w:t>4mm</w:t>
            </w:r>
            <w:proofErr w:type="gramEnd"/>
            <w:r w:rsidRPr="00566C24">
              <w:rPr>
                <w:rFonts w:asciiTheme="majorHAnsi" w:eastAsia="Times New Roman" w:hAnsiTheme="majorHAnsi" w:cs="Arial"/>
                <w:sz w:val="18"/>
                <w:szCs w:val="18"/>
                <w:lang w:eastAsia="pt-BR"/>
              </w:rPr>
              <w:t xml:space="preserve"> colocado com massa de vidraceiro incluída, nas aberturas, depois das casas prontas e autorizada pela administração.</w:t>
            </w:r>
          </w:p>
        </w:tc>
        <w:tc>
          <w:tcPr>
            <w:tcW w:w="992"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M²</w:t>
            </w:r>
          </w:p>
        </w:tc>
        <w:tc>
          <w:tcPr>
            <w:tcW w:w="1276" w:type="dxa"/>
            <w:tcBorders>
              <w:top w:val="nil"/>
              <w:left w:val="nil"/>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p w:rsidR="00955898" w:rsidRPr="00566C24" w:rsidRDefault="00955898" w:rsidP="00955898">
            <w:pPr>
              <w:spacing w:after="0" w:line="240" w:lineRule="auto"/>
              <w:jc w:val="center"/>
              <w:rPr>
                <w:rFonts w:asciiTheme="majorHAnsi" w:eastAsia="Times New Roman" w:hAnsiTheme="majorHAnsi" w:cs="Arial"/>
                <w:sz w:val="18"/>
                <w:szCs w:val="18"/>
                <w:lang w:eastAsia="pt-BR"/>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p>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r>
              <w:rPr>
                <w:rFonts w:asciiTheme="majorHAnsi" w:eastAsia="Times New Roman" w:hAnsiTheme="majorHAnsi" w:cs="Arial"/>
                <w:bCs/>
                <w:sz w:val="18"/>
                <w:szCs w:val="18"/>
                <w:lang w:eastAsia="pt-BR"/>
              </w:rPr>
              <w:t>550</w:t>
            </w:r>
          </w:p>
          <w:p w:rsidR="00955898" w:rsidRPr="00566C24" w:rsidRDefault="00955898" w:rsidP="00955898">
            <w:pPr>
              <w:spacing w:after="0" w:line="240" w:lineRule="auto"/>
              <w:jc w:val="center"/>
              <w:rPr>
                <w:rFonts w:asciiTheme="majorHAnsi" w:eastAsia="Times New Roman" w:hAnsiTheme="majorHAnsi" w:cs="Arial"/>
                <w:bCs/>
                <w:sz w:val="18"/>
                <w:szCs w:val="18"/>
                <w:lang w:eastAsia="pt-BR"/>
              </w:rPr>
            </w:pPr>
          </w:p>
        </w:tc>
        <w:tc>
          <w:tcPr>
            <w:tcW w:w="1275" w:type="dxa"/>
            <w:tcBorders>
              <w:top w:val="nil"/>
              <w:left w:val="single" w:sz="4" w:space="0" w:color="auto"/>
              <w:bottom w:val="single" w:sz="4" w:space="0" w:color="auto"/>
              <w:right w:val="single" w:sz="4" w:space="0" w:color="auto"/>
            </w:tcBorders>
            <w:vAlign w:val="center"/>
          </w:tcPr>
          <w:p w:rsidR="00955898" w:rsidRPr="00566C24"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566C24">
              <w:rPr>
                <w:rFonts w:asciiTheme="majorHAnsi" w:eastAsia="Times New Roman" w:hAnsiTheme="majorHAnsi" w:cs="Times New Roman"/>
                <w:iCs/>
                <w:color w:val="000000"/>
                <w:sz w:val="18"/>
                <w:szCs w:val="18"/>
                <w:lang w:eastAsia="pt-BR"/>
              </w:rPr>
              <w:t>R$ 218,79</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154</w:t>
            </w:r>
          </w:p>
        </w:tc>
        <w:tc>
          <w:tcPr>
            <w:tcW w:w="4819"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both"/>
              <w:rPr>
                <w:rFonts w:asciiTheme="majorHAnsi" w:eastAsia="Times New Roman" w:hAnsiTheme="majorHAnsi" w:cs="Arial"/>
                <w:color w:val="000000"/>
                <w:sz w:val="18"/>
                <w:szCs w:val="18"/>
                <w:lang w:eastAsia="pt-BR"/>
              </w:rPr>
            </w:pPr>
            <w:r w:rsidRPr="00EB2B5D">
              <w:rPr>
                <w:rFonts w:asciiTheme="majorHAnsi" w:eastAsia="Times New Roman" w:hAnsiTheme="majorHAnsi" w:cs="Arial"/>
                <w:color w:val="000000"/>
                <w:sz w:val="18"/>
                <w:szCs w:val="18"/>
                <w:lang w:eastAsia="pt-BR"/>
              </w:rPr>
              <w:t>Aço CA-60 5,00 mm barra com 12 metros</w:t>
            </w:r>
          </w:p>
        </w:tc>
        <w:tc>
          <w:tcPr>
            <w:tcW w:w="992"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eastAsia="Times New Roman" w:hAnsiTheme="majorHAnsi" w:cs="Arial"/>
                <w:color w:val="000000"/>
                <w:sz w:val="18"/>
                <w:szCs w:val="18"/>
                <w:lang w:eastAsia="pt-BR"/>
              </w:rPr>
            </w:pPr>
            <w:r w:rsidRPr="00EB2B5D">
              <w:rPr>
                <w:rFonts w:asciiTheme="majorHAnsi" w:eastAsia="Times New Roman" w:hAnsiTheme="majorHAnsi" w:cs="Arial"/>
                <w:color w:val="000000"/>
                <w:sz w:val="18"/>
                <w:szCs w:val="18"/>
                <w:lang w:eastAsia="pt-BR"/>
              </w:rPr>
              <w:t>Barra</w:t>
            </w:r>
          </w:p>
        </w:tc>
        <w:tc>
          <w:tcPr>
            <w:tcW w:w="1276"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EB2B5D">
              <w:rPr>
                <w:rFonts w:asciiTheme="majorHAnsi" w:hAnsiTheme="majorHAnsi" w:cs="Arial"/>
                <w:sz w:val="18"/>
                <w:szCs w:val="18"/>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eastAsia="Times New Roman" w:hAnsiTheme="majorHAnsi" w:cs="Arial"/>
                <w:sz w:val="18"/>
                <w:szCs w:val="18"/>
                <w:lang w:eastAsia="pt-BR"/>
              </w:rPr>
            </w:pPr>
            <w:r w:rsidRPr="00EB2B5D">
              <w:rPr>
                <w:rFonts w:asciiTheme="majorHAnsi" w:eastAsia="Times New Roman" w:hAnsiTheme="majorHAnsi" w:cs="Arial"/>
                <w:sz w:val="18"/>
                <w:szCs w:val="18"/>
                <w:lang w:eastAsia="pt-BR"/>
              </w:rPr>
              <w:t>1.500</w:t>
            </w:r>
          </w:p>
        </w:tc>
        <w:tc>
          <w:tcPr>
            <w:tcW w:w="1275" w:type="dxa"/>
            <w:tcBorders>
              <w:top w:val="nil"/>
              <w:left w:val="single" w:sz="4" w:space="0" w:color="auto"/>
              <w:bottom w:val="single" w:sz="4" w:space="0" w:color="auto"/>
              <w:right w:val="single" w:sz="4" w:space="0" w:color="auto"/>
            </w:tcBorders>
            <w:vAlign w:val="center"/>
          </w:tcPr>
          <w:p w:rsidR="00955898" w:rsidRPr="00EB2B5D"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R$ 37,03</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155</w:t>
            </w:r>
          </w:p>
        </w:tc>
        <w:tc>
          <w:tcPr>
            <w:tcW w:w="4819"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both"/>
              <w:rPr>
                <w:rFonts w:asciiTheme="majorHAnsi" w:eastAsia="Times New Roman" w:hAnsiTheme="majorHAnsi" w:cs="Arial"/>
                <w:color w:val="000000"/>
                <w:sz w:val="18"/>
                <w:szCs w:val="18"/>
                <w:lang w:eastAsia="pt-BR"/>
              </w:rPr>
            </w:pPr>
            <w:r w:rsidRPr="00EB2B5D">
              <w:rPr>
                <w:rFonts w:asciiTheme="majorHAnsi" w:eastAsia="Times New Roman" w:hAnsiTheme="majorHAnsi" w:cs="Arial"/>
                <w:color w:val="000000"/>
                <w:sz w:val="18"/>
                <w:szCs w:val="18"/>
                <w:lang w:eastAsia="pt-BR"/>
              </w:rPr>
              <w:t>Aço CA-50 6,30 mm barra com 12 metros</w:t>
            </w:r>
          </w:p>
        </w:tc>
        <w:tc>
          <w:tcPr>
            <w:tcW w:w="992"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eastAsia="Times New Roman" w:hAnsiTheme="majorHAnsi" w:cs="Arial"/>
                <w:color w:val="000000"/>
                <w:sz w:val="18"/>
                <w:szCs w:val="18"/>
                <w:lang w:eastAsia="pt-BR"/>
              </w:rPr>
            </w:pPr>
            <w:r w:rsidRPr="00EB2B5D">
              <w:rPr>
                <w:rFonts w:asciiTheme="majorHAnsi" w:hAnsiTheme="majorHAnsi" w:cs="Arial"/>
                <w:sz w:val="18"/>
                <w:szCs w:val="18"/>
              </w:rPr>
              <w:t>Barra</w:t>
            </w:r>
          </w:p>
        </w:tc>
        <w:tc>
          <w:tcPr>
            <w:tcW w:w="1276"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EB2B5D">
              <w:rPr>
                <w:rFonts w:asciiTheme="majorHAnsi" w:hAnsiTheme="majorHAnsi" w:cs="Arial"/>
                <w:sz w:val="18"/>
                <w:szCs w:val="18"/>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eastAsia="Times New Roman" w:hAnsiTheme="majorHAnsi" w:cs="Arial"/>
                <w:sz w:val="18"/>
                <w:szCs w:val="18"/>
                <w:lang w:eastAsia="pt-BR"/>
              </w:rPr>
            </w:pPr>
            <w:r w:rsidRPr="00EB2B5D">
              <w:rPr>
                <w:rFonts w:asciiTheme="majorHAnsi" w:eastAsia="Times New Roman" w:hAnsiTheme="majorHAnsi" w:cs="Arial"/>
                <w:sz w:val="18"/>
                <w:szCs w:val="18"/>
                <w:lang w:eastAsia="pt-BR"/>
              </w:rPr>
              <w:t>1.100</w:t>
            </w:r>
          </w:p>
        </w:tc>
        <w:tc>
          <w:tcPr>
            <w:tcW w:w="1275" w:type="dxa"/>
            <w:tcBorders>
              <w:top w:val="nil"/>
              <w:left w:val="single" w:sz="4" w:space="0" w:color="auto"/>
              <w:bottom w:val="single" w:sz="4" w:space="0" w:color="auto"/>
              <w:right w:val="single" w:sz="4" w:space="0" w:color="auto"/>
            </w:tcBorders>
            <w:vAlign w:val="center"/>
          </w:tcPr>
          <w:p w:rsidR="00955898" w:rsidRPr="00EB2B5D" w:rsidRDefault="00955898" w:rsidP="00955898">
            <w:pPr>
              <w:spacing w:after="0" w:line="240" w:lineRule="auto"/>
              <w:jc w:val="center"/>
              <w:rPr>
                <w:rFonts w:asciiTheme="majorHAnsi" w:eastAsia="Times New Roman" w:hAnsiTheme="majorHAnsi" w:cs="Times New Roman"/>
                <w:iCs/>
                <w:sz w:val="18"/>
                <w:szCs w:val="18"/>
                <w:lang w:eastAsia="pt-BR"/>
              </w:rPr>
            </w:pPr>
            <w:r>
              <w:rPr>
                <w:rFonts w:asciiTheme="majorHAnsi" w:eastAsia="Times New Roman" w:hAnsiTheme="majorHAnsi" w:cs="Times New Roman"/>
                <w:iCs/>
                <w:sz w:val="18"/>
                <w:szCs w:val="18"/>
                <w:lang w:eastAsia="pt-BR"/>
              </w:rPr>
              <w:t>R$ 50,52</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156</w:t>
            </w:r>
          </w:p>
        </w:tc>
        <w:tc>
          <w:tcPr>
            <w:tcW w:w="4819"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both"/>
              <w:rPr>
                <w:rFonts w:asciiTheme="majorHAnsi" w:eastAsia="Times New Roman" w:hAnsiTheme="majorHAnsi" w:cs="Times New Roman"/>
                <w:b/>
                <w:sz w:val="18"/>
                <w:szCs w:val="18"/>
                <w:lang w:eastAsia="pt-BR"/>
              </w:rPr>
            </w:pPr>
            <w:r w:rsidRPr="00EB2B5D">
              <w:rPr>
                <w:rFonts w:asciiTheme="majorHAnsi" w:eastAsia="Times New Roman" w:hAnsiTheme="majorHAnsi" w:cs="Times New Roman"/>
                <w:b/>
                <w:sz w:val="18"/>
                <w:szCs w:val="18"/>
                <w:lang w:eastAsia="pt-BR"/>
              </w:rPr>
              <w:t>ITEM COM COTA PRINCIPAL PARA AMPLA CONCORRÊNCIA</w:t>
            </w:r>
          </w:p>
          <w:p w:rsidR="00955898" w:rsidRPr="00EB2B5D" w:rsidRDefault="00955898" w:rsidP="00955898">
            <w:pPr>
              <w:spacing w:after="0" w:line="240" w:lineRule="auto"/>
              <w:jc w:val="both"/>
              <w:rPr>
                <w:rFonts w:asciiTheme="majorHAnsi" w:eastAsia="Times New Roman" w:hAnsiTheme="majorHAnsi" w:cs="Arial"/>
                <w:color w:val="000000"/>
                <w:sz w:val="18"/>
                <w:szCs w:val="18"/>
                <w:lang w:eastAsia="pt-BR"/>
              </w:rPr>
            </w:pPr>
            <w:r w:rsidRPr="00EB2B5D">
              <w:rPr>
                <w:rFonts w:asciiTheme="majorHAnsi" w:eastAsia="Times New Roman" w:hAnsiTheme="majorHAnsi" w:cs="Arial"/>
                <w:color w:val="000000"/>
                <w:sz w:val="18"/>
                <w:szCs w:val="18"/>
                <w:lang w:eastAsia="pt-BR"/>
              </w:rPr>
              <w:t>Aço CA-50 8,00 mm barra com 12 metros</w:t>
            </w:r>
          </w:p>
        </w:tc>
        <w:tc>
          <w:tcPr>
            <w:tcW w:w="992"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eastAsia="Times New Roman" w:hAnsiTheme="majorHAnsi" w:cs="Arial"/>
                <w:color w:val="000000"/>
                <w:sz w:val="18"/>
                <w:szCs w:val="18"/>
                <w:lang w:eastAsia="pt-BR"/>
              </w:rPr>
            </w:pPr>
            <w:r w:rsidRPr="00EB2B5D">
              <w:rPr>
                <w:rFonts w:asciiTheme="majorHAnsi" w:hAnsiTheme="majorHAnsi" w:cs="Arial"/>
                <w:sz w:val="18"/>
                <w:szCs w:val="18"/>
              </w:rPr>
              <w:t>Barra</w:t>
            </w:r>
          </w:p>
        </w:tc>
        <w:tc>
          <w:tcPr>
            <w:tcW w:w="1276"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EB2B5D">
              <w:rPr>
                <w:rFonts w:asciiTheme="majorHAnsi" w:hAnsiTheme="majorHAnsi" w:cs="Arial"/>
                <w:sz w:val="18"/>
                <w:szCs w:val="18"/>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eastAsia="Times New Roman" w:hAnsiTheme="majorHAnsi" w:cs="Arial"/>
                <w:sz w:val="18"/>
                <w:szCs w:val="18"/>
                <w:lang w:eastAsia="pt-BR"/>
              </w:rPr>
            </w:pPr>
            <w:r w:rsidRPr="00EB2B5D">
              <w:rPr>
                <w:rFonts w:asciiTheme="majorHAnsi" w:eastAsia="Times New Roman" w:hAnsiTheme="majorHAnsi" w:cs="Arial"/>
                <w:sz w:val="18"/>
                <w:szCs w:val="18"/>
                <w:lang w:eastAsia="pt-BR"/>
              </w:rPr>
              <w:t>1.125</w:t>
            </w:r>
          </w:p>
        </w:tc>
        <w:tc>
          <w:tcPr>
            <w:tcW w:w="1275" w:type="dxa"/>
            <w:tcBorders>
              <w:top w:val="nil"/>
              <w:left w:val="single" w:sz="4" w:space="0" w:color="auto"/>
              <w:bottom w:val="single" w:sz="4" w:space="0" w:color="auto"/>
              <w:right w:val="single" w:sz="4" w:space="0" w:color="auto"/>
            </w:tcBorders>
            <w:vAlign w:val="center"/>
          </w:tcPr>
          <w:p w:rsidR="00955898" w:rsidRPr="00EB2B5D" w:rsidRDefault="00955898" w:rsidP="00955898">
            <w:pPr>
              <w:spacing w:after="0" w:line="240" w:lineRule="auto"/>
              <w:jc w:val="center"/>
              <w:rPr>
                <w:rFonts w:asciiTheme="majorHAnsi" w:eastAsia="Times New Roman" w:hAnsiTheme="majorHAnsi" w:cs="Times New Roman"/>
                <w:iCs/>
                <w:sz w:val="18"/>
                <w:szCs w:val="18"/>
                <w:lang w:eastAsia="pt-BR"/>
              </w:rPr>
            </w:pPr>
            <w:r>
              <w:rPr>
                <w:rFonts w:asciiTheme="majorHAnsi" w:eastAsia="Times New Roman" w:hAnsiTheme="majorHAnsi" w:cs="Times New Roman"/>
                <w:iCs/>
                <w:sz w:val="18"/>
                <w:szCs w:val="18"/>
                <w:lang w:eastAsia="pt-BR"/>
              </w:rPr>
              <w:t>R$ 79,81</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157</w:t>
            </w:r>
          </w:p>
        </w:tc>
        <w:tc>
          <w:tcPr>
            <w:tcW w:w="4819"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both"/>
              <w:rPr>
                <w:rFonts w:asciiTheme="majorHAnsi" w:eastAsia="Times New Roman" w:hAnsiTheme="majorHAnsi" w:cs="Times New Roman"/>
                <w:b/>
                <w:sz w:val="18"/>
                <w:szCs w:val="18"/>
                <w:lang w:eastAsia="pt-BR"/>
              </w:rPr>
            </w:pPr>
            <w:r w:rsidRPr="00EB2B5D">
              <w:rPr>
                <w:rFonts w:asciiTheme="majorHAnsi" w:eastAsia="Times New Roman" w:hAnsiTheme="majorHAnsi" w:cs="Times New Roman"/>
                <w:b/>
                <w:sz w:val="18"/>
                <w:szCs w:val="18"/>
                <w:lang w:eastAsia="pt-BR"/>
              </w:rPr>
              <w:t>ITEM COM COTA RESERVADA PARA BENEFICIÁRIAS DA L.C. 123/2006</w:t>
            </w:r>
          </w:p>
          <w:p w:rsidR="00955898" w:rsidRPr="00EB2B5D" w:rsidRDefault="00955898" w:rsidP="00955898">
            <w:pPr>
              <w:spacing w:after="0" w:line="240" w:lineRule="auto"/>
              <w:jc w:val="both"/>
              <w:rPr>
                <w:rFonts w:asciiTheme="majorHAnsi" w:eastAsia="Times New Roman" w:hAnsiTheme="majorHAnsi" w:cs="Arial"/>
                <w:color w:val="000000"/>
                <w:sz w:val="18"/>
                <w:szCs w:val="18"/>
                <w:lang w:eastAsia="pt-BR"/>
              </w:rPr>
            </w:pPr>
            <w:r w:rsidRPr="00EB2B5D">
              <w:rPr>
                <w:rFonts w:asciiTheme="majorHAnsi" w:eastAsia="Times New Roman" w:hAnsiTheme="majorHAnsi" w:cs="Arial"/>
                <w:color w:val="000000"/>
                <w:sz w:val="18"/>
                <w:szCs w:val="18"/>
                <w:lang w:eastAsia="pt-BR"/>
              </w:rPr>
              <w:t>Aço CA-50 8,00 mm barra com 12 metros</w:t>
            </w:r>
          </w:p>
        </w:tc>
        <w:tc>
          <w:tcPr>
            <w:tcW w:w="992"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hAnsiTheme="majorHAnsi" w:cs="Arial"/>
                <w:sz w:val="18"/>
                <w:szCs w:val="18"/>
              </w:rPr>
            </w:pPr>
            <w:r w:rsidRPr="00EB2B5D">
              <w:rPr>
                <w:rFonts w:asciiTheme="majorHAnsi" w:hAnsiTheme="majorHAnsi" w:cs="Arial"/>
                <w:sz w:val="18"/>
                <w:szCs w:val="18"/>
              </w:rPr>
              <w:t>Barra</w:t>
            </w:r>
          </w:p>
        </w:tc>
        <w:tc>
          <w:tcPr>
            <w:tcW w:w="1276"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hAnsiTheme="majorHAnsi" w:cs="Arial"/>
                <w:sz w:val="18"/>
                <w:szCs w:val="18"/>
              </w:rPr>
            </w:pPr>
            <w:proofErr w:type="gramStart"/>
            <w:r w:rsidRPr="00EB2B5D">
              <w:rPr>
                <w:rFonts w:asciiTheme="majorHAnsi" w:hAnsiTheme="majorHAnsi" w:cs="Arial"/>
                <w:sz w:val="18"/>
                <w:szCs w:val="18"/>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eastAsia="Times New Roman" w:hAnsiTheme="majorHAnsi" w:cs="Arial"/>
                <w:sz w:val="18"/>
                <w:szCs w:val="18"/>
                <w:lang w:eastAsia="pt-BR"/>
              </w:rPr>
            </w:pPr>
            <w:r w:rsidRPr="00EB2B5D">
              <w:rPr>
                <w:rFonts w:asciiTheme="majorHAnsi" w:eastAsia="Times New Roman" w:hAnsiTheme="majorHAnsi" w:cs="Arial"/>
                <w:sz w:val="18"/>
                <w:szCs w:val="18"/>
                <w:lang w:eastAsia="pt-BR"/>
              </w:rPr>
              <w:t>375</w:t>
            </w:r>
          </w:p>
        </w:tc>
        <w:tc>
          <w:tcPr>
            <w:tcW w:w="1275" w:type="dxa"/>
            <w:tcBorders>
              <w:top w:val="nil"/>
              <w:left w:val="single" w:sz="4" w:space="0" w:color="auto"/>
              <w:bottom w:val="single" w:sz="4" w:space="0" w:color="auto"/>
              <w:right w:val="single" w:sz="4" w:space="0" w:color="auto"/>
            </w:tcBorders>
            <w:vAlign w:val="center"/>
          </w:tcPr>
          <w:p w:rsidR="00955898" w:rsidRPr="00EB2B5D" w:rsidRDefault="00955898" w:rsidP="00955898">
            <w:pPr>
              <w:spacing w:after="0" w:line="240" w:lineRule="auto"/>
              <w:jc w:val="center"/>
              <w:rPr>
                <w:rFonts w:asciiTheme="majorHAnsi" w:eastAsia="Times New Roman" w:hAnsiTheme="majorHAnsi" w:cs="Times New Roman"/>
                <w:iCs/>
                <w:sz w:val="18"/>
                <w:szCs w:val="18"/>
                <w:lang w:eastAsia="pt-BR"/>
              </w:rPr>
            </w:pPr>
            <w:r>
              <w:rPr>
                <w:rFonts w:asciiTheme="majorHAnsi" w:eastAsia="Times New Roman" w:hAnsiTheme="majorHAnsi" w:cs="Times New Roman"/>
                <w:iCs/>
                <w:sz w:val="18"/>
                <w:szCs w:val="18"/>
                <w:lang w:eastAsia="pt-BR"/>
              </w:rPr>
              <w:t>R$ 79,81</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158</w:t>
            </w:r>
          </w:p>
        </w:tc>
        <w:tc>
          <w:tcPr>
            <w:tcW w:w="4819"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both"/>
              <w:rPr>
                <w:rFonts w:asciiTheme="majorHAnsi" w:eastAsia="Times New Roman" w:hAnsiTheme="majorHAnsi" w:cs="Times New Roman"/>
                <w:b/>
                <w:sz w:val="18"/>
                <w:szCs w:val="18"/>
                <w:lang w:eastAsia="pt-BR"/>
              </w:rPr>
            </w:pPr>
            <w:r w:rsidRPr="00EB2B5D">
              <w:rPr>
                <w:rFonts w:asciiTheme="majorHAnsi" w:eastAsia="Times New Roman" w:hAnsiTheme="majorHAnsi" w:cs="Times New Roman"/>
                <w:b/>
                <w:sz w:val="18"/>
                <w:szCs w:val="18"/>
                <w:lang w:eastAsia="pt-BR"/>
              </w:rPr>
              <w:t>ITEM COM COTA PRINCIPAL PARA AMPLA CONCORRÊNCIA</w:t>
            </w:r>
          </w:p>
          <w:p w:rsidR="00955898" w:rsidRPr="00EB2B5D" w:rsidRDefault="00955898" w:rsidP="00955898">
            <w:pPr>
              <w:spacing w:after="0" w:line="240" w:lineRule="auto"/>
              <w:jc w:val="both"/>
              <w:rPr>
                <w:rFonts w:asciiTheme="majorHAnsi" w:eastAsia="Times New Roman" w:hAnsiTheme="majorHAnsi" w:cs="Arial"/>
                <w:color w:val="000000"/>
                <w:sz w:val="18"/>
                <w:szCs w:val="18"/>
                <w:lang w:eastAsia="pt-BR"/>
              </w:rPr>
            </w:pPr>
            <w:r w:rsidRPr="00EB2B5D">
              <w:rPr>
                <w:rFonts w:asciiTheme="majorHAnsi" w:eastAsia="Times New Roman" w:hAnsiTheme="majorHAnsi" w:cs="Arial"/>
                <w:color w:val="000000"/>
                <w:sz w:val="18"/>
                <w:szCs w:val="18"/>
                <w:lang w:eastAsia="pt-BR"/>
              </w:rPr>
              <w:t>Aço CA-50 10,0 mm barra com 12 metros</w:t>
            </w:r>
          </w:p>
        </w:tc>
        <w:tc>
          <w:tcPr>
            <w:tcW w:w="992"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eastAsia="Times New Roman" w:hAnsiTheme="majorHAnsi" w:cs="Arial"/>
                <w:color w:val="000000"/>
                <w:sz w:val="18"/>
                <w:szCs w:val="18"/>
                <w:lang w:eastAsia="pt-BR"/>
              </w:rPr>
            </w:pPr>
            <w:r w:rsidRPr="00EB2B5D">
              <w:rPr>
                <w:rFonts w:asciiTheme="majorHAnsi" w:hAnsiTheme="majorHAnsi" w:cs="Arial"/>
                <w:sz w:val="18"/>
                <w:szCs w:val="18"/>
              </w:rPr>
              <w:t>Barra</w:t>
            </w:r>
          </w:p>
        </w:tc>
        <w:tc>
          <w:tcPr>
            <w:tcW w:w="1276"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EB2B5D">
              <w:rPr>
                <w:rFonts w:asciiTheme="majorHAnsi" w:hAnsiTheme="majorHAnsi" w:cs="Arial"/>
                <w:sz w:val="18"/>
                <w:szCs w:val="18"/>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eastAsia="Times New Roman" w:hAnsiTheme="majorHAnsi" w:cs="Arial"/>
                <w:sz w:val="18"/>
                <w:szCs w:val="18"/>
                <w:lang w:eastAsia="pt-BR"/>
              </w:rPr>
            </w:pPr>
            <w:r w:rsidRPr="00EB2B5D">
              <w:rPr>
                <w:rFonts w:asciiTheme="majorHAnsi" w:eastAsia="Times New Roman" w:hAnsiTheme="majorHAnsi" w:cs="Arial"/>
                <w:sz w:val="18"/>
                <w:szCs w:val="18"/>
                <w:lang w:eastAsia="pt-BR"/>
              </w:rPr>
              <w:t>1.125</w:t>
            </w:r>
          </w:p>
        </w:tc>
        <w:tc>
          <w:tcPr>
            <w:tcW w:w="1275" w:type="dxa"/>
            <w:tcBorders>
              <w:top w:val="nil"/>
              <w:left w:val="single" w:sz="4" w:space="0" w:color="auto"/>
              <w:bottom w:val="single" w:sz="4" w:space="0" w:color="auto"/>
              <w:right w:val="single" w:sz="4" w:space="0" w:color="auto"/>
            </w:tcBorders>
            <w:vAlign w:val="center"/>
          </w:tcPr>
          <w:p w:rsidR="00955898" w:rsidRPr="00EB2B5D"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sidRPr="00EB2B5D">
              <w:rPr>
                <w:rFonts w:asciiTheme="majorHAnsi" w:eastAsia="Times New Roman" w:hAnsiTheme="majorHAnsi" w:cs="Times New Roman"/>
                <w:iCs/>
                <w:color w:val="000000"/>
                <w:sz w:val="18"/>
                <w:szCs w:val="18"/>
                <w:lang w:eastAsia="pt-BR"/>
              </w:rPr>
              <w:t xml:space="preserve">R$ </w:t>
            </w:r>
            <w:r>
              <w:rPr>
                <w:rFonts w:asciiTheme="majorHAnsi" w:eastAsia="Times New Roman" w:hAnsiTheme="majorHAnsi" w:cs="Times New Roman"/>
                <w:iCs/>
                <w:color w:val="000000"/>
                <w:sz w:val="18"/>
                <w:szCs w:val="18"/>
                <w:lang w:eastAsia="pt-BR"/>
              </w:rPr>
              <w:t>121,7</w:t>
            </w:r>
            <w:r w:rsidRPr="00EB2B5D">
              <w:rPr>
                <w:rFonts w:asciiTheme="majorHAnsi" w:eastAsia="Times New Roman" w:hAnsiTheme="majorHAnsi" w:cs="Times New Roman"/>
                <w:iCs/>
                <w:color w:val="000000"/>
                <w:sz w:val="18"/>
                <w:szCs w:val="18"/>
                <w:lang w:eastAsia="pt-BR"/>
              </w:rPr>
              <w:t>8</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159</w:t>
            </w:r>
          </w:p>
        </w:tc>
        <w:tc>
          <w:tcPr>
            <w:tcW w:w="4819"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both"/>
              <w:rPr>
                <w:rFonts w:asciiTheme="majorHAnsi" w:eastAsia="Times New Roman" w:hAnsiTheme="majorHAnsi" w:cs="Times New Roman"/>
                <w:b/>
                <w:sz w:val="18"/>
                <w:szCs w:val="18"/>
                <w:lang w:eastAsia="pt-BR"/>
              </w:rPr>
            </w:pPr>
            <w:r w:rsidRPr="00EB2B5D">
              <w:rPr>
                <w:rFonts w:asciiTheme="majorHAnsi" w:eastAsia="Times New Roman" w:hAnsiTheme="majorHAnsi" w:cs="Times New Roman"/>
                <w:b/>
                <w:sz w:val="18"/>
                <w:szCs w:val="18"/>
                <w:lang w:eastAsia="pt-BR"/>
              </w:rPr>
              <w:t>ITEM COM COTA RESERVADA PARA BENEFICIÁRIAS DA L.C. 123/2006</w:t>
            </w:r>
          </w:p>
          <w:p w:rsidR="00955898" w:rsidRPr="00EB2B5D" w:rsidRDefault="00955898" w:rsidP="00955898">
            <w:pPr>
              <w:spacing w:after="0" w:line="240" w:lineRule="auto"/>
              <w:jc w:val="both"/>
              <w:rPr>
                <w:rFonts w:asciiTheme="majorHAnsi" w:eastAsia="Times New Roman" w:hAnsiTheme="majorHAnsi" w:cs="Arial"/>
                <w:color w:val="000000"/>
                <w:sz w:val="18"/>
                <w:szCs w:val="18"/>
                <w:lang w:eastAsia="pt-BR"/>
              </w:rPr>
            </w:pPr>
            <w:r w:rsidRPr="00EB2B5D">
              <w:rPr>
                <w:rFonts w:asciiTheme="majorHAnsi" w:eastAsia="Times New Roman" w:hAnsiTheme="majorHAnsi" w:cs="Arial"/>
                <w:color w:val="000000"/>
                <w:sz w:val="18"/>
                <w:szCs w:val="18"/>
                <w:lang w:eastAsia="pt-BR"/>
              </w:rPr>
              <w:t>Aço CA-50 10,0 mm barra com 12 metros</w:t>
            </w:r>
          </w:p>
        </w:tc>
        <w:tc>
          <w:tcPr>
            <w:tcW w:w="992"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hAnsiTheme="majorHAnsi" w:cs="Arial"/>
                <w:sz w:val="18"/>
                <w:szCs w:val="18"/>
              </w:rPr>
            </w:pPr>
            <w:r w:rsidRPr="00EB2B5D">
              <w:rPr>
                <w:rFonts w:asciiTheme="majorHAnsi" w:hAnsiTheme="majorHAnsi" w:cs="Arial"/>
                <w:sz w:val="18"/>
                <w:szCs w:val="18"/>
              </w:rPr>
              <w:t>Barra</w:t>
            </w:r>
          </w:p>
        </w:tc>
        <w:tc>
          <w:tcPr>
            <w:tcW w:w="1276"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hAnsiTheme="majorHAnsi" w:cs="Arial"/>
                <w:sz w:val="18"/>
                <w:szCs w:val="18"/>
              </w:rPr>
            </w:pPr>
            <w:proofErr w:type="gramStart"/>
            <w:r w:rsidRPr="00EB2B5D">
              <w:rPr>
                <w:rFonts w:asciiTheme="majorHAnsi" w:hAnsiTheme="majorHAnsi" w:cs="Arial"/>
                <w:sz w:val="18"/>
                <w:szCs w:val="18"/>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eastAsia="Times New Roman" w:hAnsiTheme="majorHAnsi" w:cs="Arial"/>
                <w:sz w:val="18"/>
                <w:szCs w:val="18"/>
                <w:lang w:eastAsia="pt-BR"/>
              </w:rPr>
            </w:pPr>
            <w:r w:rsidRPr="00EB2B5D">
              <w:rPr>
                <w:rFonts w:asciiTheme="majorHAnsi" w:eastAsia="Times New Roman" w:hAnsiTheme="majorHAnsi" w:cs="Arial"/>
                <w:sz w:val="18"/>
                <w:szCs w:val="18"/>
                <w:lang w:eastAsia="pt-BR"/>
              </w:rPr>
              <w:t>375</w:t>
            </w:r>
          </w:p>
        </w:tc>
        <w:tc>
          <w:tcPr>
            <w:tcW w:w="1275" w:type="dxa"/>
            <w:tcBorders>
              <w:top w:val="nil"/>
              <w:left w:val="single" w:sz="4" w:space="0" w:color="auto"/>
              <w:bottom w:val="single" w:sz="4" w:space="0" w:color="auto"/>
              <w:right w:val="single" w:sz="4" w:space="0" w:color="auto"/>
            </w:tcBorders>
            <w:vAlign w:val="center"/>
          </w:tcPr>
          <w:p w:rsidR="00955898" w:rsidRPr="00EB2B5D"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R$ 121,78</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160</w:t>
            </w:r>
          </w:p>
        </w:tc>
        <w:tc>
          <w:tcPr>
            <w:tcW w:w="4819"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both"/>
              <w:rPr>
                <w:rFonts w:asciiTheme="majorHAnsi" w:eastAsia="Times New Roman" w:hAnsiTheme="majorHAnsi" w:cs="Times New Roman"/>
                <w:b/>
                <w:sz w:val="18"/>
                <w:szCs w:val="18"/>
                <w:lang w:eastAsia="pt-BR"/>
              </w:rPr>
            </w:pPr>
            <w:r w:rsidRPr="00EB2B5D">
              <w:rPr>
                <w:rFonts w:asciiTheme="majorHAnsi" w:eastAsia="Times New Roman" w:hAnsiTheme="majorHAnsi" w:cs="Times New Roman"/>
                <w:b/>
                <w:sz w:val="18"/>
                <w:szCs w:val="18"/>
                <w:lang w:eastAsia="pt-BR"/>
              </w:rPr>
              <w:t>ITEM COM COTA PRINCIPAL PARA AMPLA CONCORRÊNCIA</w:t>
            </w:r>
          </w:p>
          <w:p w:rsidR="00955898" w:rsidRPr="005C6CE7" w:rsidRDefault="00955898" w:rsidP="00955898">
            <w:pPr>
              <w:spacing w:after="0" w:line="240" w:lineRule="auto"/>
              <w:jc w:val="both"/>
              <w:rPr>
                <w:rFonts w:asciiTheme="majorHAnsi" w:eastAsia="Times New Roman" w:hAnsiTheme="majorHAnsi" w:cs="Times New Roman"/>
                <w:sz w:val="18"/>
                <w:szCs w:val="18"/>
                <w:lang w:eastAsia="pt-BR"/>
              </w:rPr>
            </w:pPr>
            <w:r w:rsidRPr="005C6CE7">
              <w:rPr>
                <w:rFonts w:asciiTheme="majorHAnsi" w:eastAsia="Times New Roman" w:hAnsiTheme="majorHAnsi" w:cs="Times New Roman"/>
                <w:sz w:val="18"/>
                <w:szCs w:val="18"/>
                <w:lang w:eastAsia="pt-BR"/>
              </w:rPr>
              <w:t>Aço CA-50 12,5 mm barra com 12 metros</w:t>
            </w:r>
          </w:p>
        </w:tc>
        <w:tc>
          <w:tcPr>
            <w:tcW w:w="992" w:type="dxa"/>
            <w:tcBorders>
              <w:top w:val="nil"/>
              <w:left w:val="nil"/>
              <w:bottom w:val="single" w:sz="4" w:space="0" w:color="auto"/>
              <w:right w:val="single" w:sz="4" w:space="0" w:color="auto"/>
            </w:tcBorders>
            <w:shd w:val="clear" w:color="auto" w:fill="auto"/>
            <w:vAlign w:val="center"/>
          </w:tcPr>
          <w:p w:rsidR="00955898" w:rsidRDefault="00955898" w:rsidP="00955898">
            <w:pPr>
              <w:spacing w:after="0" w:line="240" w:lineRule="auto"/>
              <w:jc w:val="center"/>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Barra</w:t>
            </w:r>
          </w:p>
        </w:tc>
        <w:tc>
          <w:tcPr>
            <w:tcW w:w="1276" w:type="dxa"/>
            <w:tcBorders>
              <w:top w:val="nil"/>
              <w:left w:val="nil"/>
              <w:bottom w:val="single" w:sz="4" w:space="0" w:color="auto"/>
              <w:right w:val="single" w:sz="4" w:space="0" w:color="auto"/>
            </w:tcBorders>
            <w:shd w:val="clear" w:color="auto" w:fill="auto"/>
            <w:vAlign w:val="center"/>
          </w:tcPr>
          <w:p w:rsidR="00955898" w:rsidRDefault="00955898" w:rsidP="00955898">
            <w:pPr>
              <w:spacing w:after="0"/>
              <w:jc w:val="center"/>
              <w:rPr>
                <w:rFonts w:asciiTheme="majorHAnsi" w:eastAsia="Times New Roman" w:hAnsiTheme="majorHAnsi" w:cs="Arial"/>
                <w:sz w:val="18"/>
                <w:szCs w:val="18"/>
                <w:lang w:eastAsia="pt-BR"/>
              </w:rPr>
            </w:pPr>
            <w:proofErr w:type="gramStart"/>
            <w:r>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Default="00955898" w:rsidP="00955898">
            <w:pPr>
              <w:spacing w:after="0"/>
              <w:jc w:val="center"/>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375</w:t>
            </w:r>
          </w:p>
        </w:tc>
        <w:tc>
          <w:tcPr>
            <w:tcW w:w="1275" w:type="dxa"/>
            <w:tcBorders>
              <w:top w:val="nil"/>
              <w:left w:val="single" w:sz="4" w:space="0" w:color="auto"/>
              <w:bottom w:val="single" w:sz="4" w:space="0" w:color="auto"/>
              <w:right w:val="single" w:sz="4" w:space="0" w:color="auto"/>
            </w:tcBorders>
            <w:vAlign w:val="center"/>
          </w:tcPr>
          <w:p w:rsidR="00955898"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R$ 190,78</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161</w:t>
            </w:r>
          </w:p>
        </w:tc>
        <w:tc>
          <w:tcPr>
            <w:tcW w:w="4819"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both"/>
              <w:rPr>
                <w:rFonts w:asciiTheme="majorHAnsi" w:eastAsia="Times New Roman" w:hAnsiTheme="majorHAnsi" w:cs="Times New Roman"/>
                <w:b/>
                <w:sz w:val="18"/>
                <w:szCs w:val="18"/>
                <w:lang w:eastAsia="pt-BR"/>
              </w:rPr>
            </w:pPr>
            <w:r w:rsidRPr="00EB2B5D">
              <w:rPr>
                <w:rFonts w:asciiTheme="majorHAnsi" w:eastAsia="Times New Roman" w:hAnsiTheme="majorHAnsi" w:cs="Times New Roman"/>
                <w:b/>
                <w:sz w:val="18"/>
                <w:szCs w:val="18"/>
                <w:lang w:eastAsia="pt-BR"/>
              </w:rPr>
              <w:t>ITEM COM COTA RESERVADA PARA BENEFICIÁRIAS DA L.C. 123/2006</w:t>
            </w:r>
          </w:p>
          <w:p w:rsidR="00955898" w:rsidRPr="005C6CE7" w:rsidRDefault="00955898" w:rsidP="00955898">
            <w:pPr>
              <w:spacing w:after="0" w:line="240" w:lineRule="auto"/>
              <w:jc w:val="both"/>
              <w:rPr>
                <w:rFonts w:asciiTheme="majorHAnsi" w:eastAsia="Times New Roman" w:hAnsiTheme="majorHAnsi" w:cs="Times New Roman"/>
                <w:sz w:val="18"/>
                <w:szCs w:val="18"/>
                <w:lang w:eastAsia="pt-BR"/>
              </w:rPr>
            </w:pPr>
            <w:r w:rsidRPr="005C6CE7">
              <w:rPr>
                <w:rFonts w:asciiTheme="majorHAnsi" w:eastAsia="Times New Roman" w:hAnsiTheme="majorHAnsi" w:cs="Times New Roman"/>
                <w:sz w:val="18"/>
                <w:szCs w:val="18"/>
                <w:lang w:eastAsia="pt-BR"/>
              </w:rPr>
              <w:t>Aço CA-50 12,5 mm barra com 12 metros</w:t>
            </w:r>
          </w:p>
        </w:tc>
        <w:tc>
          <w:tcPr>
            <w:tcW w:w="992" w:type="dxa"/>
            <w:tcBorders>
              <w:top w:val="nil"/>
              <w:left w:val="nil"/>
              <w:bottom w:val="single" w:sz="4" w:space="0" w:color="auto"/>
              <w:right w:val="single" w:sz="4" w:space="0" w:color="auto"/>
            </w:tcBorders>
            <w:shd w:val="clear" w:color="auto" w:fill="auto"/>
            <w:vAlign w:val="center"/>
          </w:tcPr>
          <w:p w:rsidR="00955898" w:rsidRDefault="00955898" w:rsidP="00955898">
            <w:pPr>
              <w:spacing w:after="0" w:line="240" w:lineRule="auto"/>
              <w:jc w:val="center"/>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Barra</w:t>
            </w:r>
          </w:p>
        </w:tc>
        <w:tc>
          <w:tcPr>
            <w:tcW w:w="1276" w:type="dxa"/>
            <w:tcBorders>
              <w:top w:val="nil"/>
              <w:left w:val="nil"/>
              <w:bottom w:val="single" w:sz="4" w:space="0" w:color="auto"/>
              <w:right w:val="single" w:sz="4" w:space="0" w:color="auto"/>
            </w:tcBorders>
            <w:shd w:val="clear" w:color="auto" w:fill="auto"/>
            <w:vAlign w:val="center"/>
          </w:tcPr>
          <w:p w:rsidR="00955898" w:rsidRDefault="00955898" w:rsidP="00955898">
            <w:pPr>
              <w:spacing w:after="0"/>
              <w:jc w:val="center"/>
              <w:rPr>
                <w:rFonts w:asciiTheme="majorHAnsi" w:eastAsia="Times New Roman" w:hAnsiTheme="majorHAnsi" w:cs="Arial"/>
                <w:sz w:val="18"/>
                <w:szCs w:val="18"/>
                <w:lang w:eastAsia="pt-BR"/>
              </w:rPr>
            </w:pPr>
            <w:proofErr w:type="gramStart"/>
            <w:r>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Default="00955898" w:rsidP="00955898">
            <w:pPr>
              <w:spacing w:after="0"/>
              <w:jc w:val="center"/>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125</w:t>
            </w:r>
          </w:p>
        </w:tc>
        <w:tc>
          <w:tcPr>
            <w:tcW w:w="1275" w:type="dxa"/>
            <w:tcBorders>
              <w:top w:val="nil"/>
              <w:left w:val="single" w:sz="4" w:space="0" w:color="auto"/>
              <w:bottom w:val="single" w:sz="4" w:space="0" w:color="auto"/>
              <w:right w:val="single" w:sz="4" w:space="0" w:color="auto"/>
            </w:tcBorders>
            <w:vAlign w:val="center"/>
          </w:tcPr>
          <w:p w:rsidR="00955898"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R$ 190,78</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162</w:t>
            </w:r>
          </w:p>
        </w:tc>
        <w:tc>
          <w:tcPr>
            <w:tcW w:w="4819"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both"/>
              <w:rPr>
                <w:rFonts w:asciiTheme="majorHAnsi" w:eastAsia="Times New Roman" w:hAnsiTheme="majorHAnsi" w:cs="Times New Roman"/>
                <w:b/>
                <w:sz w:val="18"/>
                <w:szCs w:val="18"/>
                <w:lang w:eastAsia="pt-BR"/>
              </w:rPr>
            </w:pPr>
            <w:r w:rsidRPr="00EB2B5D">
              <w:rPr>
                <w:rFonts w:asciiTheme="majorHAnsi" w:eastAsia="Times New Roman" w:hAnsiTheme="majorHAnsi" w:cs="Times New Roman"/>
                <w:b/>
                <w:sz w:val="18"/>
                <w:szCs w:val="18"/>
                <w:lang w:eastAsia="pt-BR"/>
              </w:rPr>
              <w:t>ITEM COM COTA PRINCIPAL PARA AMPLA CONCORRÊNCIA</w:t>
            </w:r>
          </w:p>
          <w:p w:rsidR="00955898" w:rsidRPr="00EB2B5D" w:rsidRDefault="00955898" w:rsidP="00955898">
            <w:pPr>
              <w:spacing w:after="0" w:line="240" w:lineRule="auto"/>
              <w:jc w:val="both"/>
              <w:rPr>
                <w:rFonts w:asciiTheme="majorHAnsi" w:eastAsia="Times New Roman" w:hAnsiTheme="majorHAnsi" w:cs="Arial"/>
                <w:sz w:val="18"/>
                <w:szCs w:val="18"/>
                <w:lang w:eastAsia="pt-BR"/>
              </w:rPr>
            </w:pPr>
            <w:r w:rsidRPr="00EB2B5D">
              <w:rPr>
                <w:rFonts w:asciiTheme="majorHAnsi" w:hAnsiTheme="majorHAnsi" w:cs="Arial"/>
                <w:sz w:val="18"/>
                <w:szCs w:val="18"/>
              </w:rPr>
              <w:t>Aço CA 50 16,0 mm barra com 12 metros</w:t>
            </w:r>
          </w:p>
        </w:tc>
        <w:tc>
          <w:tcPr>
            <w:tcW w:w="992"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hAnsiTheme="majorHAnsi" w:cs="Arial"/>
                <w:sz w:val="18"/>
                <w:szCs w:val="18"/>
              </w:rPr>
            </w:pPr>
            <w:r w:rsidRPr="00EB2B5D">
              <w:rPr>
                <w:rFonts w:asciiTheme="majorHAnsi" w:hAnsiTheme="majorHAnsi" w:cs="Arial"/>
                <w:sz w:val="18"/>
                <w:szCs w:val="18"/>
              </w:rPr>
              <w:t>Barra</w:t>
            </w:r>
          </w:p>
        </w:tc>
        <w:tc>
          <w:tcPr>
            <w:tcW w:w="1276"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hAnsiTheme="majorHAnsi" w:cs="Arial"/>
                <w:sz w:val="18"/>
                <w:szCs w:val="18"/>
              </w:rPr>
            </w:pPr>
            <w:proofErr w:type="gramStart"/>
            <w:r w:rsidRPr="00EB2B5D">
              <w:rPr>
                <w:rFonts w:asciiTheme="majorHAnsi" w:hAnsiTheme="majorHAnsi" w:cs="Arial"/>
                <w:sz w:val="18"/>
                <w:szCs w:val="18"/>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eastAsia="Times New Roman" w:hAnsiTheme="majorHAnsi" w:cs="Arial"/>
                <w:sz w:val="18"/>
                <w:szCs w:val="18"/>
                <w:lang w:eastAsia="pt-BR"/>
              </w:rPr>
            </w:pPr>
            <w:r w:rsidRPr="00EB2B5D">
              <w:rPr>
                <w:rFonts w:asciiTheme="majorHAnsi" w:eastAsia="Times New Roman" w:hAnsiTheme="majorHAnsi" w:cs="Arial"/>
                <w:sz w:val="18"/>
                <w:szCs w:val="18"/>
                <w:lang w:eastAsia="pt-BR"/>
              </w:rPr>
              <w:t>375</w:t>
            </w:r>
          </w:p>
        </w:tc>
        <w:tc>
          <w:tcPr>
            <w:tcW w:w="1275" w:type="dxa"/>
            <w:tcBorders>
              <w:top w:val="nil"/>
              <w:left w:val="single" w:sz="4" w:space="0" w:color="auto"/>
              <w:bottom w:val="single" w:sz="4" w:space="0" w:color="auto"/>
              <w:right w:val="single" w:sz="4" w:space="0" w:color="auto"/>
            </w:tcBorders>
            <w:vAlign w:val="center"/>
          </w:tcPr>
          <w:p w:rsidR="00955898" w:rsidRPr="00EB2B5D"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R$ 320,73</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163</w:t>
            </w:r>
          </w:p>
        </w:tc>
        <w:tc>
          <w:tcPr>
            <w:tcW w:w="4819"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both"/>
              <w:rPr>
                <w:rFonts w:asciiTheme="majorHAnsi" w:eastAsia="Times New Roman" w:hAnsiTheme="majorHAnsi" w:cs="Times New Roman"/>
                <w:b/>
                <w:sz w:val="18"/>
                <w:szCs w:val="18"/>
                <w:lang w:eastAsia="pt-BR"/>
              </w:rPr>
            </w:pPr>
            <w:r w:rsidRPr="00EB2B5D">
              <w:rPr>
                <w:rFonts w:asciiTheme="majorHAnsi" w:eastAsia="Times New Roman" w:hAnsiTheme="majorHAnsi" w:cs="Times New Roman"/>
                <w:b/>
                <w:sz w:val="18"/>
                <w:szCs w:val="18"/>
                <w:lang w:eastAsia="pt-BR"/>
              </w:rPr>
              <w:t>ITEM COM COTA RESERVADA PARA BENEFICIÁRIAS DA L.C. 123/2006</w:t>
            </w:r>
          </w:p>
          <w:p w:rsidR="00955898" w:rsidRPr="00EB2B5D" w:rsidRDefault="00955898" w:rsidP="00955898">
            <w:pPr>
              <w:spacing w:after="0" w:line="240" w:lineRule="auto"/>
              <w:jc w:val="both"/>
              <w:rPr>
                <w:rFonts w:asciiTheme="majorHAnsi" w:hAnsiTheme="majorHAnsi" w:cs="Arial"/>
                <w:sz w:val="18"/>
                <w:szCs w:val="18"/>
              </w:rPr>
            </w:pPr>
            <w:r w:rsidRPr="00EB2B5D">
              <w:rPr>
                <w:rFonts w:asciiTheme="majorHAnsi" w:hAnsiTheme="majorHAnsi" w:cs="Arial"/>
                <w:sz w:val="18"/>
                <w:szCs w:val="18"/>
              </w:rPr>
              <w:t>Aço CA 50 16,0 mm barra com 12 metros</w:t>
            </w:r>
          </w:p>
        </w:tc>
        <w:tc>
          <w:tcPr>
            <w:tcW w:w="992"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hAnsiTheme="majorHAnsi" w:cs="Arial"/>
                <w:sz w:val="18"/>
                <w:szCs w:val="18"/>
              </w:rPr>
            </w:pPr>
            <w:r w:rsidRPr="00EB2B5D">
              <w:rPr>
                <w:rFonts w:asciiTheme="majorHAnsi" w:hAnsiTheme="majorHAnsi" w:cs="Arial"/>
                <w:sz w:val="18"/>
                <w:szCs w:val="18"/>
              </w:rPr>
              <w:t>Barra</w:t>
            </w:r>
          </w:p>
        </w:tc>
        <w:tc>
          <w:tcPr>
            <w:tcW w:w="1276"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hAnsiTheme="majorHAnsi" w:cs="Arial"/>
                <w:sz w:val="18"/>
                <w:szCs w:val="18"/>
              </w:rPr>
            </w:pPr>
            <w:proofErr w:type="gramStart"/>
            <w:r w:rsidRPr="00EB2B5D">
              <w:rPr>
                <w:rFonts w:asciiTheme="majorHAnsi" w:hAnsiTheme="majorHAnsi" w:cs="Arial"/>
                <w:sz w:val="18"/>
                <w:szCs w:val="18"/>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eastAsia="Times New Roman" w:hAnsiTheme="majorHAnsi" w:cs="Arial"/>
                <w:sz w:val="18"/>
                <w:szCs w:val="18"/>
                <w:lang w:eastAsia="pt-BR"/>
              </w:rPr>
            </w:pPr>
            <w:r w:rsidRPr="00EB2B5D">
              <w:rPr>
                <w:rFonts w:asciiTheme="majorHAnsi" w:eastAsia="Times New Roman" w:hAnsiTheme="majorHAnsi" w:cs="Arial"/>
                <w:sz w:val="18"/>
                <w:szCs w:val="18"/>
                <w:lang w:eastAsia="pt-BR"/>
              </w:rPr>
              <w:t>125</w:t>
            </w:r>
          </w:p>
        </w:tc>
        <w:tc>
          <w:tcPr>
            <w:tcW w:w="1275" w:type="dxa"/>
            <w:tcBorders>
              <w:top w:val="nil"/>
              <w:left w:val="single" w:sz="4" w:space="0" w:color="auto"/>
              <w:bottom w:val="single" w:sz="4" w:space="0" w:color="auto"/>
              <w:right w:val="single" w:sz="4" w:space="0" w:color="auto"/>
            </w:tcBorders>
            <w:vAlign w:val="center"/>
          </w:tcPr>
          <w:p w:rsidR="00955898" w:rsidRPr="00EB2B5D" w:rsidRDefault="00955898" w:rsidP="00955898">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R$ 320,73</w:t>
            </w:r>
          </w:p>
        </w:tc>
      </w:tr>
      <w:tr w:rsidR="00955898" w:rsidRPr="00EB2B5D" w:rsidTr="00D217B2">
        <w:trPr>
          <w:trHeight w:val="227"/>
        </w:trPr>
        <w:tc>
          <w:tcPr>
            <w:tcW w:w="568" w:type="dxa"/>
            <w:tcBorders>
              <w:top w:val="nil"/>
              <w:left w:val="single" w:sz="4" w:space="0" w:color="auto"/>
              <w:bottom w:val="single" w:sz="4" w:space="0" w:color="auto"/>
              <w:right w:val="single" w:sz="4" w:space="0" w:color="auto"/>
            </w:tcBorders>
            <w:shd w:val="clear" w:color="auto" w:fill="auto"/>
            <w:vAlign w:val="center"/>
          </w:tcPr>
          <w:p w:rsidR="00955898" w:rsidRDefault="00955898" w:rsidP="00E953F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164</w:t>
            </w:r>
          </w:p>
        </w:tc>
        <w:tc>
          <w:tcPr>
            <w:tcW w:w="4819"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both"/>
              <w:rPr>
                <w:rFonts w:asciiTheme="majorHAnsi" w:eastAsia="Times New Roman" w:hAnsiTheme="majorHAnsi" w:cs="Arial"/>
                <w:sz w:val="18"/>
                <w:szCs w:val="18"/>
                <w:lang w:eastAsia="pt-BR"/>
              </w:rPr>
            </w:pPr>
            <w:r w:rsidRPr="00EB2B5D">
              <w:rPr>
                <w:rFonts w:asciiTheme="majorHAnsi" w:eastAsia="Times New Roman" w:hAnsiTheme="majorHAnsi" w:cs="Arial"/>
                <w:sz w:val="18"/>
                <w:szCs w:val="18"/>
                <w:lang w:eastAsia="pt-BR"/>
              </w:rPr>
              <w:t>Asfalto a frio (saco 25 kg)</w:t>
            </w:r>
          </w:p>
        </w:tc>
        <w:tc>
          <w:tcPr>
            <w:tcW w:w="992"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eastAsia="Times New Roman" w:hAnsiTheme="majorHAnsi" w:cs="Arial"/>
                <w:sz w:val="18"/>
                <w:szCs w:val="18"/>
                <w:lang w:eastAsia="pt-BR"/>
              </w:rPr>
            </w:pPr>
            <w:r w:rsidRPr="00EB2B5D">
              <w:rPr>
                <w:rFonts w:asciiTheme="majorHAnsi" w:eastAsia="Times New Roman" w:hAnsiTheme="majorHAnsi" w:cs="Arial"/>
                <w:sz w:val="18"/>
                <w:szCs w:val="18"/>
                <w:lang w:eastAsia="pt-BR"/>
              </w:rPr>
              <w:t>Saco</w:t>
            </w:r>
          </w:p>
        </w:tc>
        <w:tc>
          <w:tcPr>
            <w:tcW w:w="1276" w:type="dxa"/>
            <w:tcBorders>
              <w:top w:val="nil"/>
              <w:left w:val="nil"/>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eastAsia="Times New Roman" w:hAnsiTheme="majorHAnsi" w:cs="Arial"/>
                <w:sz w:val="18"/>
                <w:szCs w:val="18"/>
                <w:lang w:eastAsia="pt-BR"/>
              </w:rPr>
            </w:pPr>
            <w:proofErr w:type="gramStart"/>
            <w:r w:rsidRPr="00EB2B5D">
              <w:rPr>
                <w:rFonts w:asciiTheme="majorHAnsi" w:eastAsia="Times New Roman" w:hAnsiTheme="majorHAnsi" w:cs="Arial"/>
                <w:sz w:val="18"/>
                <w:szCs w:val="18"/>
                <w:lang w:eastAsia="pt-BR"/>
              </w:rPr>
              <w:t>1</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955898" w:rsidRPr="00EB2B5D" w:rsidRDefault="00955898" w:rsidP="00955898">
            <w:pPr>
              <w:spacing w:after="0" w:line="240" w:lineRule="auto"/>
              <w:jc w:val="center"/>
              <w:rPr>
                <w:rFonts w:asciiTheme="majorHAnsi" w:eastAsia="Times New Roman" w:hAnsiTheme="majorHAnsi" w:cs="Arial"/>
                <w:bCs/>
                <w:sz w:val="18"/>
                <w:szCs w:val="18"/>
                <w:lang w:eastAsia="pt-BR"/>
              </w:rPr>
            </w:pPr>
            <w:r>
              <w:rPr>
                <w:rFonts w:asciiTheme="majorHAnsi" w:eastAsia="Times New Roman" w:hAnsiTheme="majorHAnsi" w:cs="Arial"/>
                <w:bCs/>
                <w:sz w:val="18"/>
                <w:szCs w:val="18"/>
                <w:lang w:eastAsia="pt-BR"/>
              </w:rPr>
              <w:t>4</w:t>
            </w:r>
            <w:r w:rsidRPr="00EB2B5D">
              <w:rPr>
                <w:rFonts w:asciiTheme="majorHAnsi" w:eastAsia="Times New Roman" w:hAnsiTheme="majorHAnsi" w:cs="Arial"/>
                <w:bCs/>
                <w:sz w:val="18"/>
                <w:szCs w:val="18"/>
                <w:lang w:eastAsia="pt-BR"/>
              </w:rPr>
              <w:t>.000</w:t>
            </w:r>
          </w:p>
        </w:tc>
        <w:tc>
          <w:tcPr>
            <w:tcW w:w="1275" w:type="dxa"/>
            <w:tcBorders>
              <w:top w:val="nil"/>
              <w:left w:val="single" w:sz="4" w:space="0" w:color="auto"/>
              <w:bottom w:val="single" w:sz="4" w:space="0" w:color="auto"/>
              <w:right w:val="single" w:sz="4" w:space="0" w:color="auto"/>
            </w:tcBorders>
            <w:vAlign w:val="center"/>
          </w:tcPr>
          <w:p w:rsidR="00955898" w:rsidRPr="00EB2B5D" w:rsidRDefault="00955898" w:rsidP="00955898">
            <w:pPr>
              <w:spacing w:after="0" w:line="240" w:lineRule="auto"/>
              <w:jc w:val="center"/>
              <w:rPr>
                <w:rFonts w:asciiTheme="majorHAnsi" w:eastAsia="Times New Roman" w:hAnsiTheme="majorHAnsi" w:cs="Times New Roman"/>
                <w:iCs/>
                <w:sz w:val="18"/>
                <w:szCs w:val="18"/>
                <w:lang w:eastAsia="pt-BR"/>
              </w:rPr>
            </w:pPr>
            <w:r>
              <w:rPr>
                <w:rFonts w:asciiTheme="majorHAnsi" w:eastAsia="Times New Roman" w:hAnsiTheme="majorHAnsi" w:cs="Times New Roman"/>
                <w:iCs/>
                <w:sz w:val="18"/>
                <w:szCs w:val="18"/>
                <w:lang w:eastAsia="pt-BR"/>
              </w:rPr>
              <w:t>R$ 18,82</w:t>
            </w:r>
          </w:p>
        </w:tc>
      </w:tr>
    </w:tbl>
    <w:p w:rsidR="007626F7" w:rsidRPr="00EB2B5D" w:rsidRDefault="00D24D89" w:rsidP="007626F7">
      <w:pPr>
        <w:spacing w:after="0" w:line="240" w:lineRule="auto"/>
        <w:jc w:val="both"/>
        <w:rPr>
          <w:rFonts w:asciiTheme="majorHAnsi" w:eastAsia="Times New Roman" w:hAnsiTheme="majorHAnsi" w:cs="Times New Roman"/>
          <w:color w:val="000000"/>
          <w:sz w:val="18"/>
          <w:szCs w:val="18"/>
          <w:lang w:eastAsia="pt-BR"/>
        </w:rPr>
      </w:pPr>
      <w:r w:rsidRPr="00EB2B5D">
        <w:rPr>
          <w:rFonts w:asciiTheme="majorHAnsi" w:eastAsia="Times New Roman" w:hAnsiTheme="majorHAnsi" w:cs="Times New Roman"/>
          <w:color w:val="000000"/>
          <w:sz w:val="18"/>
          <w:szCs w:val="18"/>
          <w:lang w:eastAsia="pt-BR"/>
        </w:rPr>
        <w:t xml:space="preserve">Os </w:t>
      </w:r>
      <w:r w:rsidR="007626F7" w:rsidRPr="00EB2B5D">
        <w:rPr>
          <w:rFonts w:asciiTheme="majorHAnsi" w:eastAsia="Times New Roman" w:hAnsiTheme="majorHAnsi" w:cs="Times New Roman"/>
          <w:color w:val="000000"/>
          <w:sz w:val="18"/>
          <w:szCs w:val="18"/>
          <w:lang w:eastAsia="pt-BR"/>
        </w:rPr>
        <w:t>produtos ofertados devem atender as exigências e especificações mínimas constantes no presente Termo de Referência</w:t>
      </w:r>
      <w:r w:rsidRPr="00EB2B5D">
        <w:rPr>
          <w:rFonts w:asciiTheme="majorHAnsi" w:eastAsia="Times New Roman" w:hAnsiTheme="majorHAnsi" w:cs="Times New Roman"/>
          <w:color w:val="000000"/>
          <w:sz w:val="18"/>
          <w:szCs w:val="18"/>
          <w:lang w:eastAsia="pt-BR"/>
        </w:rPr>
        <w:t xml:space="preserve">, </w:t>
      </w:r>
      <w:r w:rsidR="007626F7" w:rsidRPr="00EB2B5D">
        <w:rPr>
          <w:rFonts w:asciiTheme="majorHAnsi" w:eastAsia="Times New Roman" w:hAnsiTheme="majorHAnsi" w:cs="Times New Roman"/>
          <w:color w:val="000000"/>
          <w:sz w:val="18"/>
          <w:szCs w:val="18"/>
          <w:lang w:eastAsia="pt-BR"/>
        </w:rPr>
        <w:t xml:space="preserve">sob pena de recusa de recebimento do(s) </w:t>
      </w:r>
      <w:proofErr w:type="gramStart"/>
      <w:r w:rsidR="007626F7" w:rsidRPr="00EB2B5D">
        <w:rPr>
          <w:rFonts w:asciiTheme="majorHAnsi" w:eastAsia="Times New Roman" w:hAnsiTheme="majorHAnsi" w:cs="Times New Roman"/>
          <w:color w:val="000000"/>
          <w:sz w:val="18"/>
          <w:szCs w:val="18"/>
          <w:lang w:eastAsia="pt-BR"/>
        </w:rPr>
        <w:t>bem(</w:t>
      </w:r>
      <w:proofErr w:type="spellStart"/>
      <w:proofErr w:type="gramEnd"/>
      <w:r w:rsidR="007626F7" w:rsidRPr="00EB2B5D">
        <w:rPr>
          <w:rFonts w:asciiTheme="majorHAnsi" w:eastAsia="Times New Roman" w:hAnsiTheme="majorHAnsi" w:cs="Times New Roman"/>
          <w:color w:val="000000"/>
          <w:sz w:val="18"/>
          <w:szCs w:val="18"/>
          <w:lang w:eastAsia="pt-BR"/>
        </w:rPr>
        <w:t>ns</w:t>
      </w:r>
      <w:proofErr w:type="spellEnd"/>
      <w:r w:rsidR="007626F7" w:rsidRPr="00EB2B5D">
        <w:rPr>
          <w:rFonts w:asciiTheme="majorHAnsi" w:eastAsia="Times New Roman" w:hAnsiTheme="majorHAnsi" w:cs="Times New Roman"/>
          <w:color w:val="000000"/>
          <w:sz w:val="18"/>
          <w:szCs w:val="18"/>
          <w:lang w:eastAsia="pt-BR"/>
        </w:rPr>
        <w:t>), sem prejuízo da aplicação de sanções administrativas.</w:t>
      </w:r>
    </w:p>
    <w:p w:rsidR="00E953F4" w:rsidRPr="00EB2B5D" w:rsidRDefault="00E953F4" w:rsidP="007626F7">
      <w:pPr>
        <w:spacing w:after="0" w:line="240" w:lineRule="auto"/>
        <w:jc w:val="both"/>
        <w:rPr>
          <w:rFonts w:asciiTheme="majorHAnsi" w:eastAsia="Times New Roman" w:hAnsiTheme="majorHAnsi" w:cs="Calibri"/>
          <w:b/>
          <w:sz w:val="18"/>
          <w:szCs w:val="18"/>
          <w:lang w:eastAsia="pt-BR"/>
        </w:rPr>
        <w:sectPr w:rsidR="00E953F4" w:rsidRPr="00EB2B5D" w:rsidSect="00841099">
          <w:headerReference w:type="default" r:id="rId15"/>
          <w:footerReference w:type="default" r:id="rId16"/>
          <w:pgSz w:w="11906" w:h="16838"/>
          <w:pgMar w:top="1701" w:right="851" w:bottom="567" w:left="851" w:header="284" w:footer="284" w:gutter="0"/>
          <w:cols w:space="708"/>
          <w:docGrid w:linePitch="360"/>
        </w:sectPr>
      </w:pPr>
    </w:p>
    <w:p w:rsidR="00596B8C" w:rsidRPr="007F7FB6" w:rsidRDefault="00596B8C" w:rsidP="00596B8C">
      <w:pPr>
        <w:autoSpaceDE w:val="0"/>
        <w:autoSpaceDN w:val="0"/>
        <w:adjustRightInd w:val="0"/>
        <w:spacing w:after="0" w:line="259" w:lineRule="auto"/>
        <w:ind w:left="-567" w:right="-568"/>
        <w:jc w:val="center"/>
        <w:rPr>
          <w:rFonts w:asciiTheme="majorHAnsi" w:eastAsia="Calibri" w:hAnsiTheme="majorHAnsi" w:cs="Calibri"/>
          <w:b/>
          <w:sz w:val="18"/>
          <w:szCs w:val="18"/>
        </w:rPr>
      </w:pPr>
      <w:r w:rsidRPr="007F7FB6">
        <w:rPr>
          <w:rFonts w:asciiTheme="majorHAnsi" w:eastAsia="Calibri" w:hAnsiTheme="majorHAnsi" w:cs="Calibri"/>
          <w:b/>
          <w:sz w:val="18"/>
          <w:szCs w:val="18"/>
        </w:rPr>
        <w:lastRenderedPageBreak/>
        <w:t>ANEXO II</w:t>
      </w:r>
    </w:p>
    <w:p w:rsidR="00596B8C" w:rsidRPr="007F7FB6" w:rsidRDefault="00596B8C" w:rsidP="00596B8C">
      <w:pPr>
        <w:autoSpaceDE w:val="0"/>
        <w:autoSpaceDN w:val="0"/>
        <w:adjustRightInd w:val="0"/>
        <w:spacing w:after="0" w:line="259" w:lineRule="auto"/>
        <w:ind w:left="-567" w:right="-568"/>
        <w:jc w:val="center"/>
        <w:rPr>
          <w:rFonts w:asciiTheme="majorHAnsi" w:eastAsia="Calibri" w:hAnsiTheme="majorHAnsi" w:cs="Calibri"/>
          <w:b/>
          <w:sz w:val="18"/>
          <w:szCs w:val="18"/>
        </w:rPr>
      </w:pPr>
    </w:p>
    <w:p w:rsidR="00596B8C" w:rsidRPr="007F7FB6" w:rsidRDefault="00596B8C" w:rsidP="00596B8C">
      <w:pPr>
        <w:autoSpaceDE w:val="0"/>
        <w:autoSpaceDN w:val="0"/>
        <w:adjustRightInd w:val="0"/>
        <w:spacing w:after="0" w:line="259" w:lineRule="auto"/>
        <w:ind w:left="-567" w:right="-568"/>
        <w:jc w:val="center"/>
        <w:rPr>
          <w:rFonts w:asciiTheme="majorHAnsi" w:eastAsia="Calibri" w:hAnsiTheme="majorHAnsi" w:cs="Calibri"/>
          <w:b/>
          <w:sz w:val="18"/>
          <w:szCs w:val="18"/>
        </w:rPr>
      </w:pPr>
      <w:r w:rsidRPr="007F7FB6">
        <w:rPr>
          <w:rFonts w:asciiTheme="majorHAnsi" w:eastAsia="Calibri" w:hAnsiTheme="majorHAnsi" w:cs="Calibri"/>
          <w:b/>
          <w:sz w:val="18"/>
          <w:szCs w:val="18"/>
        </w:rPr>
        <w:t xml:space="preserve">MODELO DE PROPOSTA FINANCEIRA – PREGÃO ELETRÔNICO PARA REGISTRO DE PREÇOS </w:t>
      </w:r>
      <w:r w:rsidR="00D217B2" w:rsidRPr="007F7FB6">
        <w:rPr>
          <w:rFonts w:asciiTheme="majorHAnsi" w:eastAsia="Calibri" w:hAnsiTheme="majorHAnsi" w:cs="Calibri"/>
          <w:b/>
          <w:sz w:val="18"/>
          <w:szCs w:val="18"/>
        </w:rPr>
        <w:t>0</w:t>
      </w:r>
      <w:r w:rsidR="002F3A5E" w:rsidRPr="007F7FB6">
        <w:rPr>
          <w:rFonts w:asciiTheme="majorHAnsi" w:eastAsia="Calibri" w:hAnsiTheme="majorHAnsi" w:cs="Calibri"/>
          <w:b/>
          <w:sz w:val="18"/>
          <w:szCs w:val="18"/>
        </w:rPr>
        <w:t>47</w:t>
      </w:r>
      <w:r w:rsidR="00774A98" w:rsidRPr="007F7FB6">
        <w:rPr>
          <w:rFonts w:asciiTheme="majorHAnsi" w:eastAsia="Calibri" w:hAnsiTheme="majorHAnsi" w:cs="Calibri"/>
          <w:b/>
          <w:sz w:val="18"/>
          <w:szCs w:val="18"/>
        </w:rPr>
        <w:t>/2021</w:t>
      </w:r>
    </w:p>
    <w:p w:rsidR="00596B8C" w:rsidRPr="00EB2B5D" w:rsidRDefault="00596B8C" w:rsidP="00596B8C">
      <w:pPr>
        <w:autoSpaceDE w:val="0"/>
        <w:autoSpaceDN w:val="0"/>
        <w:adjustRightInd w:val="0"/>
        <w:spacing w:after="0" w:line="259" w:lineRule="auto"/>
        <w:ind w:left="567" w:right="-568"/>
        <w:rPr>
          <w:rFonts w:asciiTheme="majorHAnsi" w:eastAsia="Calibri" w:hAnsiTheme="majorHAnsi" w:cs="Calibri"/>
          <w:b/>
          <w:sz w:val="18"/>
          <w:szCs w:val="18"/>
        </w:rPr>
      </w:pPr>
    </w:p>
    <w:p w:rsidR="00596B8C" w:rsidRPr="00EB2B5D" w:rsidRDefault="00596B8C" w:rsidP="00596B8C">
      <w:pPr>
        <w:overflowPunct w:val="0"/>
        <w:autoSpaceDE w:val="0"/>
        <w:autoSpaceDN w:val="0"/>
        <w:adjustRightInd w:val="0"/>
        <w:spacing w:after="0" w:line="259" w:lineRule="auto"/>
        <w:ind w:left="567" w:right="-568"/>
        <w:textAlignment w:val="baseline"/>
        <w:rPr>
          <w:rFonts w:asciiTheme="majorHAnsi" w:eastAsia="Calibri" w:hAnsiTheme="majorHAnsi" w:cs="Calibri"/>
          <w:b/>
          <w:sz w:val="18"/>
          <w:szCs w:val="18"/>
          <w:lang w:eastAsia="ar-SA"/>
        </w:rPr>
      </w:pPr>
      <w:r w:rsidRPr="00EB2B5D">
        <w:rPr>
          <w:rFonts w:asciiTheme="majorHAnsi" w:eastAsia="Calibri" w:hAnsiTheme="majorHAnsi" w:cs="Calibri"/>
          <w:b/>
          <w:sz w:val="18"/>
          <w:szCs w:val="18"/>
          <w:lang w:eastAsia="ar-SA"/>
        </w:rPr>
        <w:t>EMPRESA (RAZÃO SOCIAL):</w:t>
      </w:r>
    </w:p>
    <w:p w:rsidR="00596B8C" w:rsidRPr="00EB2B5D" w:rsidRDefault="00596B8C" w:rsidP="00596B8C">
      <w:pPr>
        <w:overflowPunct w:val="0"/>
        <w:autoSpaceDE w:val="0"/>
        <w:autoSpaceDN w:val="0"/>
        <w:adjustRightInd w:val="0"/>
        <w:spacing w:after="0" w:line="259" w:lineRule="auto"/>
        <w:ind w:left="567" w:right="-568"/>
        <w:textAlignment w:val="baseline"/>
        <w:rPr>
          <w:rFonts w:asciiTheme="majorHAnsi" w:eastAsia="Calibri" w:hAnsiTheme="majorHAnsi" w:cs="Calibri"/>
          <w:b/>
          <w:sz w:val="18"/>
          <w:szCs w:val="18"/>
          <w:lang w:eastAsia="ar-SA"/>
        </w:rPr>
      </w:pPr>
      <w:r w:rsidRPr="00EB2B5D">
        <w:rPr>
          <w:rFonts w:asciiTheme="majorHAnsi" w:eastAsia="Calibri" w:hAnsiTheme="majorHAnsi" w:cs="Calibri"/>
          <w:b/>
          <w:sz w:val="18"/>
          <w:szCs w:val="18"/>
          <w:lang w:eastAsia="ar-SA"/>
        </w:rPr>
        <w:t>CNPJ Nº:</w:t>
      </w:r>
    </w:p>
    <w:p w:rsidR="00596B8C" w:rsidRPr="00EB2B5D" w:rsidRDefault="00596B8C" w:rsidP="00596B8C">
      <w:pPr>
        <w:overflowPunct w:val="0"/>
        <w:autoSpaceDE w:val="0"/>
        <w:autoSpaceDN w:val="0"/>
        <w:adjustRightInd w:val="0"/>
        <w:spacing w:after="0" w:line="259" w:lineRule="auto"/>
        <w:ind w:left="567" w:right="-568"/>
        <w:textAlignment w:val="baseline"/>
        <w:rPr>
          <w:rFonts w:asciiTheme="majorHAnsi" w:eastAsia="Calibri" w:hAnsiTheme="majorHAnsi" w:cs="Calibri"/>
          <w:b/>
          <w:sz w:val="18"/>
          <w:szCs w:val="18"/>
          <w:lang w:eastAsia="ar-SA"/>
        </w:rPr>
      </w:pPr>
      <w:r w:rsidRPr="00EB2B5D">
        <w:rPr>
          <w:rFonts w:asciiTheme="majorHAnsi" w:eastAsia="Calibri" w:hAnsiTheme="majorHAnsi" w:cs="Calibri"/>
          <w:b/>
          <w:sz w:val="18"/>
          <w:szCs w:val="18"/>
          <w:lang w:eastAsia="ar-SA"/>
        </w:rPr>
        <w:t xml:space="preserve">ENDEREÇO E TELEFONE: </w:t>
      </w:r>
      <w:r w:rsidRPr="00EB2B5D">
        <w:rPr>
          <w:rFonts w:asciiTheme="majorHAnsi" w:eastAsia="Calibri" w:hAnsiTheme="majorHAnsi" w:cs="Calibri"/>
          <w:b/>
          <w:sz w:val="18"/>
          <w:szCs w:val="18"/>
          <w:lang w:eastAsia="ar-SA"/>
        </w:rPr>
        <w:softHyphen/>
      </w:r>
      <w:r w:rsidRPr="00EB2B5D">
        <w:rPr>
          <w:rFonts w:asciiTheme="majorHAnsi" w:eastAsia="Calibri" w:hAnsiTheme="majorHAnsi" w:cs="Calibri"/>
          <w:b/>
          <w:sz w:val="18"/>
          <w:szCs w:val="18"/>
          <w:lang w:eastAsia="ar-SA"/>
        </w:rPr>
        <w:softHyphen/>
      </w:r>
      <w:r w:rsidRPr="00EB2B5D">
        <w:rPr>
          <w:rFonts w:asciiTheme="majorHAnsi" w:eastAsia="Calibri" w:hAnsiTheme="majorHAnsi" w:cs="Calibri"/>
          <w:b/>
          <w:sz w:val="18"/>
          <w:szCs w:val="18"/>
          <w:lang w:eastAsia="ar-SA"/>
        </w:rPr>
        <w:softHyphen/>
      </w:r>
      <w:r w:rsidRPr="00EB2B5D">
        <w:rPr>
          <w:rFonts w:asciiTheme="majorHAnsi" w:eastAsia="Calibri" w:hAnsiTheme="majorHAnsi" w:cs="Calibri"/>
          <w:b/>
          <w:sz w:val="18"/>
          <w:szCs w:val="18"/>
          <w:lang w:eastAsia="ar-SA"/>
        </w:rPr>
        <w:softHyphen/>
      </w:r>
      <w:r w:rsidRPr="00EB2B5D">
        <w:rPr>
          <w:rFonts w:asciiTheme="majorHAnsi" w:eastAsia="Calibri" w:hAnsiTheme="majorHAnsi" w:cs="Calibri"/>
          <w:b/>
          <w:sz w:val="18"/>
          <w:szCs w:val="18"/>
          <w:lang w:eastAsia="ar-SA"/>
        </w:rPr>
        <w:softHyphen/>
      </w:r>
      <w:r w:rsidRPr="00EB2B5D">
        <w:rPr>
          <w:rFonts w:asciiTheme="majorHAnsi" w:eastAsia="Calibri" w:hAnsiTheme="majorHAnsi" w:cs="Calibri"/>
          <w:b/>
          <w:sz w:val="18"/>
          <w:szCs w:val="18"/>
          <w:lang w:eastAsia="ar-SA"/>
        </w:rPr>
        <w:softHyphen/>
      </w:r>
      <w:r w:rsidRPr="00EB2B5D">
        <w:rPr>
          <w:rFonts w:asciiTheme="majorHAnsi" w:eastAsia="Calibri" w:hAnsiTheme="majorHAnsi" w:cs="Calibri"/>
          <w:b/>
          <w:sz w:val="18"/>
          <w:szCs w:val="18"/>
          <w:lang w:eastAsia="ar-SA"/>
        </w:rPr>
        <w:softHyphen/>
      </w:r>
      <w:r w:rsidRPr="00EB2B5D">
        <w:rPr>
          <w:rFonts w:asciiTheme="majorHAnsi" w:eastAsia="Calibri" w:hAnsiTheme="majorHAnsi" w:cs="Calibri"/>
          <w:b/>
          <w:sz w:val="18"/>
          <w:szCs w:val="18"/>
          <w:lang w:eastAsia="ar-SA"/>
        </w:rPr>
        <w:softHyphen/>
      </w:r>
      <w:r w:rsidRPr="00EB2B5D">
        <w:rPr>
          <w:rFonts w:asciiTheme="majorHAnsi" w:eastAsia="Calibri" w:hAnsiTheme="majorHAnsi" w:cs="Calibri"/>
          <w:b/>
          <w:sz w:val="18"/>
          <w:szCs w:val="18"/>
          <w:lang w:eastAsia="ar-SA"/>
        </w:rPr>
        <w:softHyphen/>
      </w:r>
      <w:r w:rsidRPr="00EB2B5D">
        <w:rPr>
          <w:rFonts w:asciiTheme="majorHAnsi" w:eastAsia="Calibri" w:hAnsiTheme="majorHAnsi" w:cs="Calibri"/>
          <w:b/>
          <w:sz w:val="18"/>
          <w:szCs w:val="18"/>
          <w:lang w:eastAsia="ar-SA"/>
        </w:rPr>
        <w:softHyphen/>
      </w:r>
      <w:r w:rsidRPr="00EB2B5D">
        <w:rPr>
          <w:rFonts w:asciiTheme="majorHAnsi" w:eastAsia="Calibri" w:hAnsiTheme="majorHAnsi" w:cs="Calibri"/>
          <w:b/>
          <w:sz w:val="18"/>
          <w:szCs w:val="18"/>
          <w:lang w:eastAsia="ar-SA"/>
        </w:rPr>
        <w:softHyphen/>
      </w:r>
      <w:r w:rsidRPr="00EB2B5D">
        <w:rPr>
          <w:rFonts w:asciiTheme="majorHAnsi" w:eastAsia="Calibri" w:hAnsiTheme="majorHAnsi" w:cs="Calibri"/>
          <w:b/>
          <w:sz w:val="18"/>
          <w:szCs w:val="18"/>
          <w:lang w:eastAsia="ar-SA"/>
        </w:rPr>
        <w:softHyphen/>
      </w:r>
      <w:r w:rsidRPr="00EB2B5D">
        <w:rPr>
          <w:rFonts w:asciiTheme="majorHAnsi" w:eastAsia="Calibri" w:hAnsiTheme="majorHAnsi" w:cs="Calibri"/>
          <w:b/>
          <w:sz w:val="18"/>
          <w:szCs w:val="18"/>
          <w:lang w:eastAsia="ar-SA"/>
        </w:rPr>
        <w:softHyphen/>
      </w:r>
      <w:r w:rsidRPr="00EB2B5D">
        <w:rPr>
          <w:rFonts w:asciiTheme="majorHAnsi" w:eastAsia="Calibri" w:hAnsiTheme="majorHAnsi" w:cs="Calibri"/>
          <w:b/>
          <w:sz w:val="18"/>
          <w:szCs w:val="18"/>
          <w:lang w:eastAsia="ar-SA"/>
        </w:rPr>
        <w:softHyphen/>
      </w:r>
      <w:r w:rsidRPr="00EB2B5D">
        <w:rPr>
          <w:rFonts w:asciiTheme="majorHAnsi" w:eastAsia="Calibri" w:hAnsiTheme="majorHAnsi" w:cs="Calibri"/>
          <w:b/>
          <w:sz w:val="18"/>
          <w:szCs w:val="18"/>
          <w:lang w:eastAsia="ar-SA"/>
        </w:rPr>
        <w:softHyphen/>
      </w:r>
    </w:p>
    <w:p w:rsidR="00775C85" w:rsidRPr="00EB2B5D" w:rsidRDefault="00775C85" w:rsidP="00596B8C">
      <w:pPr>
        <w:overflowPunct w:val="0"/>
        <w:autoSpaceDE w:val="0"/>
        <w:autoSpaceDN w:val="0"/>
        <w:adjustRightInd w:val="0"/>
        <w:spacing w:after="0" w:line="259" w:lineRule="auto"/>
        <w:ind w:left="567" w:right="-568"/>
        <w:textAlignment w:val="baseline"/>
        <w:rPr>
          <w:rFonts w:asciiTheme="majorHAnsi" w:eastAsia="Calibri" w:hAnsiTheme="majorHAnsi" w:cs="Calibri"/>
          <w:b/>
          <w:sz w:val="18"/>
          <w:szCs w:val="18"/>
          <w:lang w:eastAsia="ar-SA"/>
        </w:rPr>
      </w:pPr>
      <w:r w:rsidRPr="00EB2B5D">
        <w:rPr>
          <w:rFonts w:asciiTheme="majorHAnsi" w:eastAsia="Calibri" w:hAnsiTheme="majorHAnsi" w:cs="Calibri"/>
          <w:b/>
          <w:sz w:val="18"/>
          <w:szCs w:val="18"/>
          <w:lang w:eastAsia="ar-SA"/>
        </w:rPr>
        <w:t>DADOS BANCÁRIOS:</w:t>
      </w:r>
    </w:p>
    <w:p w:rsidR="00596B8C" w:rsidRPr="00EB2B5D" w:rsidRDefault="00596B8C" w:rsidP="00596B8C">
      <w:pPr>
        <w:overflowPunct w:val="0"/>
        <w:autoSpaceDE w:val="0"/>
        <w:autoSpaceDN w:val="0"/>
        <w:adjustRightInd w:val="0"/>
        <w:spacing w:after="0" w:line="259" w:lineRule="auto"/>
        <w:ind w:left="567" w:right="-568"/>
        <w:textAlignment w:val="baseline"/>
        <w:rPr>
          <w:rFonts w:asciiTheme="majorHAnsi" w:eastAsia="Calibri" w:hAnsiTheme="majorHAnsi" w:cs="Calibri"/>
          <w:b/>
          <w:sz w:val="18"/>
          <w:szCs w:val="18"/>
          <w:lang w:eastAsia="ar-SA"/>
        </w:rPr>
      </w:pPr>
      <w:r w:rsidRPr="00EB2B5D">
        <w:rPr>
          <w:rFonts w:asciiTheme="majorHAnsi" w:eastAsia="Calibri" w:hAnsiTheme="majorHAnsi" w:cs="Calibri"/>
          <w:b/>
          <w:sz w:val="18"/>
          <w:szCs w:val="18"/>
          <w:lang w:eastAsia="ar-SA"/>
        </w:rPr>
        <w:t>E- MAIL:</w:t>
      </w:r>
    </w:p>
    <w:p w:rsidR="00596B8C" w:rsidRPr="00EB2B5D" w:rsidRDefault="00596B8C" w:rsidP="00596B8C">
      <w:pPr>
        <w:overflowPunct w:val="0"/>
        <w:autoSpaceDE w:val="0"/>
        <w:autoSpaceDN w:val="0"/>
        <w:adjustRightInd w:val="0"/>
        <w:spacing w:after="0" w:line="259" w:lineRule="auto"/>
        <w:ind w:left="567" w:right="-568"/>
        <w:textAlignment w:val="baseline"/>
        <w:rPr>
          <w:rFonts w:asciiTheme="majorHAnsi" w:eastAsia="Calibri" w:hAnsiTheme="majorHAnsi" w:cs="Calibri"/>
          <w:b/>
          <w:sz w:val="18"/>
          <w:szCs w:val="18"/>
          <w:lang w:eastAsia="ar-SA"/>
        </w:rPr>
      </w:pPr>
      <w:r w:rsidRPr="00EB2B5D">
        <w:rPr>
          <w:rFonts w:asciiTheme="majorHAnsi" w:eastAsia="Calibri" w:hAnsiTheme="majorHAnsi" w:cs="Calibri"/>
          <w:b/>
          <w:sz w:val="18"/>
          <w:szCs w:val="18"/>
          <w:lang w:eastAsia="ar-SA"/>
        </w:rPr>
        <w:t xml:space="preserve">VALIDADE DA PROPOSTA: ______________DIAS. </w:t>
      </w:r>
    </w:p>
    <w:p w:rsidR="007626F7" w:rsidRPr="00EB2B5D" w:rsidRDefault="007626F7" w:rsidP="007626F7">
      <w:pPr>
        <w:overflowPunct w:val="0"/>
        <w:autoSpaceDE w:val="0"/>
        <w:autoSpaceDN w:val="0"/>
        <w:adjustRightInd w:val="0"/>
        <w:spacing w:after="0" w:line="240" w:lineRule="auto"/>
        <w:ind w:left="567"/>
        <w:jc w:val="both"/>
        <w:textAlignment w:val="baseline"/>
        <w:rPr>
          <w:rFonts w:asciiTheme="majorHAnsi" w:eastAsia="Times New Roman" w:hAnsiTheme="majorHAnsi" w:cs="Calibri"/>
          <w:sz w:val="18"/>
          <w:szCs w:val="18"/>
          <w:lang w:eastAsia="ar-SA"/>
        </w:rPr>
      </w:pPr>
    </w:p>
    <w:tbl>
      <w:tblPr>
        <w:tblW w:w="1447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
        <w:gridCol w:w="7230"/>
        <w:gridCol w:w="992"/>
        <w:gridCol w:w="992"/>
        <w:gridCol w:w="992"/>
        <w:gridCol w:w="1843"/>
        <w:gridCol w:w="1843"/>
      </w:tblGrid>
      <w:tr w:rsidR="00291F6F" w:rsidRPr="00EB2B5D" w:rsidTr="002D6B6C">
        <w:trPr>
          <w:trHeight w:val="510"/>
        </w:trPr>
        <w:tc>
          <w:tcPr>
            <w:tcW w:w="582" w:type="dxa"/>
            <w:shd w:val="clear" w:color="auto" w:fill="auto"/>
            <w:vAlign w:val="center"/>
          </w:tcPr>
          <w:p w:rsidR="00291F6F" w:rsidRPr="00EB2B5D" w:rsidRDefault="00622D1B" w:rsidP="00E953F4">
            <w:pPr>
              <w:spacing w:after="0" w:line="240" w:lineRule="auto"/>
              <w:jc w:val="center"/>
              <w:rPr>
                <w:rFonts w:asciiTheme="majorHAnsi" w:eastAsia="Times New Roman" w:hAnsiTheme="majorHAnsi" w:cs="Calibri"/>
                <w:b/>
                <w:sz w:val="18"/>
                <w:szCs w:val="18"/>
                <w:lang w:eastAsia="pt-BR"/>
              </w:rPr>
            </w:pPr>
            <w:r>
              <w:rPr>
                <w:rFonts w:asciiTheme="majorHAnsi" w:eastAsia="Times New Roman" w:hAnsiTheme="majorHAnsi" w:cs="Calibri"/>
                <w:b/>
                <w:sz w:val="18"/>
                <w:szCs w:val="18"/>
                <w:lang w:eastAsia="pt-BR"/>
              </w:rPr>
              <w:t>Item</w:t>
            </w:r>
          </w:p>
        </w:tc>
        <w:tc>
          <w:tcPr>
            <w:tcW w:w="7230" w:type="dxa"/>
            <w:shd w:val="clear" w:color="auto" w:fill="auto"/>
            <w:vAlign w:val="center"/>
            <w:hideMark/>
          </w:tcPr>
          <w:p w:rsidR="00291F6F" w:rsidRPr="00EB2B5D" w:rsidRDefault="00291F6F" w:rsidP="00E953F4">
            <w:pPr>
              <w:spacing w:after="0" w:line="240" w:lineRule="auto"/>
              <w:jc w:val="center"/>
              <w:rPr>
                <w:rFonts w:asciiTheme="majorHAnsi" w:eastAsia="Times New Roman" w:hAnsiTheme="majorHAnsi" w:cs="Calibri"/>
                <w:b/>
                <w:color w:val="000000"/>
                <w:sz w:val="18"/>
                <w:szCs w:val="18"/>
                <w:lang w:eastAsia="pt-BR"/>
              </w:rPr>
            </w:pPr>
            <w:r w:rsidRPr="00EB2B5D">
              <w:rPr>
                <w:rFonts w:asciiTheme="majorHAnsi" w:eastAsia="Times New Roman" w:hAnsiTheme="majorHAnsi" w:cs="Calibri"/>
                <w:b/>
                <w:color w:val="000000"/>
                <w:sz w:val="18"/>
                <w:szCs w:val="18"/>
                <w:lang w:eastAsia="pt-BR"/>
              </w:rPr>
              <w:t>Produto</w:t>
            </w:r>
          </w:p>
        </w:tc>
        <w:tc>
          <w:tcPr>
            <w:tcW w:w="992" w:type="dxa"/>
            <w:shd w:val="clear" w:color="auto" w:fill="auto"/>
            <w:vAlign w:val="center"/>
            <w:hideMark/>
          </w:tcPr>
          <w:p w:rsidR="00291F6F" w:rsidRPr="00EB2B5D" w:rsidRDefault="00291F6F" w:rsidP="00E953F4">
            <w:pPr>
              <w:spacing w:after="0" w:line="240" w:lineRule="auto"/>
              <w:jc w:val="center"/>
              <w:rPr>
                <w:rFonts w:asciiTheme="majorHAnsi" w:eastAsia="Times New Roman" w:hAnsiTheme="majorHAnsi" w:cs="Calibri"/>
                <w:b/>
                <w:color w:val="000000"/>
                <w:sz w:val="18"/>
                <w:szCs w:val="18"/>
                <w:lang w:eastAsia="pt-BR"/>
              </w:rPr>
            </w:pPr>
            <w:r w:rsidRPr="00EB2B5D">
              <w:rPr>
                <w:rFonts w:asciiTheme="majorHAnsi" w:eastAsia="Times New Roman" w:hAnsiTheme="majorHAnsi" w:cs="Calibri"/>
                <w:b/>
                <w:color w:val="000000"/>
                <w:sz w:val="18"/>
                <w:szCs w:val="18"/>
                <w:lang w:eastAsia="pt-BR"/>
              </w:rPr>
              <w:t>Unid.</w:t>
            </w:r>
          </w:p>
        </w:tc>
        <w:tc>
          <w:tcPr>
            <w:tcW w:w="992" w:type="dxa"/>
            <w:shd w:val="clear" w:color="auto" w:fill="auto"/>
            <w:vAlign w:val="center"/>
            <w:hideMark/>
          </w:tcPr>
          <w:p w:rsidR="005064E9" w:rsidRPr="00EB2B5D" w:rsidRDefault="00291F6F" w:rsidP="00E953F4">
            <w:pPr>
              <w:spacing w:after="0" w:line="240" w:lineRule="auto"/>
              <w:jc w:val="center"/>
              <w:rPr>
                <w:rFonts w:asciiTheme="majorHAnsi" w:eastAsia="Times New Roman" w:hAnsiTheme="majorHAnsi" w:cs="Calibri"/>
                <w:b/>
                <w:color w:val="000000"/>
                <w:sz w:val="18"/>
                <w:szCs w:val="18"/>
                <w:lang w:eastAsia="pt-BR"/>
              </w:rPr>
            </w:pPr>
            <w:r w:rsidRPr="00EB2B5D">
              <w:rPr>
                <w:rFonts w:asciiTheme="majorHAnsi" w:eastAsia="Times New Roman" w:hAnsiTheme="majorHAnsi" w:cs="Calibri"/>
                <w:b/>
                <w:color w:val="000000"/>
                <w:sz w:val="18"/>
                <w:szCs w:val="18"/>
                <w:lang w:eastAsia="pt-BR"/>
              </w:rPr>
              <w:t>Quant.</w:t>
            </w:r>
          </w:p>
          <w:p w:rsidR="00291F6F" w:rsidRPr="00EB2B5D" w:rsidRDefault="00291F6F" w:rsidP="00E953F4">
            <w:pPr>
              <w:spacing w:after="0" w:line="240" w:lineRule="auto"/>
              <w:jc w:val="center"/>
              <w:rPr>
                <w:rFonts w:asciiTheme="majorHAnsi" w:eastAsia="Times New Roman" w:hAnsiTheme="majorHAnsi" w:cs="Calibri"/>
                <w:b/>
                <w:color w:val="000000"/>
                <w:sz w:val="18"/>
                <w:szCs w:val="18"/>
                <w:lang w:eastAsia="pt-BR"/>
              </w:rPr>
            </w:pPr>
            <w:r w:rsidRPr="00EB2B5D">
              <w:rPr>
                <w:rFonts w:asciiTheme="majorHAnsi" w:eastAsia="Times New Roman" w:hAnsiTheme="majorHAnsi" w:cs="Calibri"/>
                <w:b/>
                <w:color w:val="000000"/>
                <w:sz w:val="18"/>
                <w:szCs w:val="18"/>
                <w:lang w:eastAsia="pt-BR"/>
              </w:rPr>
              <w:t>Mín</w:t>
            </w:r>
            <w:r w:rsidR="00762C4D" w:rsidRPr="00EB2B5D">
              <w:rPr>
                <w:rFonts w:asciiTheme="majorHAnsi" w:eastAsia="Times New Roman" w:hAnsiTheme="majorHAnsi" w:cs="Calibri"/>
                <w:b/>
                <w:color w:val="000000"/>
                <w:sz w:val="18"/>
                <w:szCs w:val="18"/>
                <w:lang w:eastAsia="pt-BR"/>
              </w:rPr>
              <w:t>.</w:t>
            </w:r>
          </w:p>
        </w:tc>
        <w:tc>
          <w:tcPr>
            <w:tcW w:w="992" w:type="dxa"/>
            <w:shd w:val="clear" w:color="auto" w:fill="auto"/>
            <w:vAlign w:val="center"/>
            <w:hideMark/>
          </w:tcPr>
          <w:p w:rsidR="005064E9" w:rsidRPr="00EB2B5D" w:rsidRDefault="00291F6F" w:rsidP="00E953F4">
            <w:pPr>
              <w:spacing w:after="0" w:line="240" w:lineRule="auto"/>
              <w:jc w:val="center"/>
              <w:rPr>
                <w:rFonts w:asciiTheme="majorHAnsi" w:eastAsia="Times New Roman" w:hAnsiTheme="majorHAnsi" w:cs="Calibri"/>
                <w:b/>
                <w:color w:val="000000"/>
                <w:sz w:val="18"/>
                <w:szCs w:val="18"/>
                <w:lang w:eastAsia="pt-BR"/>
              </w:rPr>
            </w:pPr>
            <w:r w:rsidRPr="00EB2B5D">
              <w:rPr>
                <w:rFonts w:asciiTheme="majorHAnsi" w:eastAsia="Times New Roman" w:hAnsiTheme="majorHAnsi" w:cs="Calibri"/>
                <w:b/>
                <w:color w:val="000000"/>
                <w:sz w:val="18"/>
                <w:szCs w:val="18"/>
                <w:lang w:eastAsia="pt-BR"/>
              </w:rPr>
              <w:t>Quant.</w:t>
            </w:r>
          </w:p>
          <w:p w:rsidR="00291F6F" w:rsidRPr="00EB2B5D" w:rsidRDefault="00291F6F" w:rsidP="00E953F4">
            <w:pPr>
              <w:spacing w:after="0" w:line="240" w:lineRule="auto"/>
              <w:jc w:val="center"/>
              <w:rPr>
                <w:rFonts w:asciiTheme="majorHAnsi" w:eastAsia="Times New Roman" w:hAnsiTheme="majorHAnsi" w:cs="Calibri"/>
                <w:b/>
                <w:color w:val="000000"/>
                <w:sz w:val="18"/>
                <w:szCs w:val="18"/>
                <w:lang w:eastAsia="pt-BR"/>
              </w:rPr>
            </w:pPr>
            <w:r w:rsidRPr="00EB2B5D">
              <w:rPr>
                <w:rFonts w:asciiTheme="majorHAnsi" w:eastAsia="Times New Roman" w:hAnsiTheme="majorHAnsi" w:cs="Calibri"/>
                <w:b/>
                <w:color w:val="000000"/>
                <w:sz w:val="18"/>
                <w:szCs w:val="18"/>
                <w:lang w:eastAsia="pt-BR"/>
              </w:rPr>
              <w:t>Máx</w:t>
            </w:r>
            <w:r w:rsidR="00762C4D" w:rsidRPr="00EB2B5D">
              <w:rPr>
                <w:rFonts w:asciiTheme="majorHAnsi" w:eastAsia="Times New Roman" w:hAnsiTheme="majorHAnsi" w:cs="Calibri"/>
                <w:b/>
                <w:color w:val="000000"/>
                <w:sz w:val="18"/>
                <w:szCs w:val="18"/>
                <w:lang w:eastAsia="pt-BR"/>
              </w:rPr>
              <w:t>.</w:t>
            </w:r>
          </w:p>
        </w:tc>
        <w:tc>
          <w:tcPr>
            <w:tcW w:w="1843" w:type="dxa"/>
            <w:shd w:val="clear" w:color="auto" w:fill="auto"/>
            <w:vAlign w:val="center"/>
            <w:hideMark/>
          </w:tcPr>
          <w:p w:rsidR="00884ABB" w:rsidRPr="00EB2B5D" w:rsidRDefault="00291F6F" w:rsidP="00E953F4">
            <w:pPr>
              <w:spacing w:after="0" w:line="240" w:lineRule="auto"/>
              <w:jc w:val="center"/>
              <w:rPr>
                <w:rFonts w:asciiTheme="majorHAnsi" w:eastAsia="Times New Roman" w:hAnsiTheme="majorHAnsi" w:cs="Calibri"/>
                <w:b/>
                <w:bCs/>
                <w:color w:val="000000"/>
                <w:sz w:val="18"/>
                <w:szCs w:val="18"/>
                <w:lang w:eastAsia="pt-BR"/>
              </w:rPr>
            </w:pPr>
            <w:r w:rsidRPr="00EB2B5D">
              <w:rPr>
                <w:rFonts w:asciiTheme="majorHAnsi" w:eastAsia="Times New Roman" w:hAnsiTheme="majorHAnsi" w:cs="Calibri"/>
                <w:b/>
                <w:bCs/>
                <w:color w:val="000000"/>
                <w:sz w:val="18"/>
                <w:szCs w:val="18"/>
                <w:lang w:eastAsia="pt-BR"/>
              </w:rPr>
              <w:t>*Preço Unitário</w:t>
            </w:r>
          </w:p>
          <w:p w:rsidR="00291F6F" w:rsidRPr="00EB2B5D" w:rsidRDefault="00291F6F" w:rsidP="00E953F4">
            <w:pPr>
              <w:spacing w:after="0" w:line="240" w:lineRule="auto"/>
              <w:jc w:val="center"/>
              <w:rPr>
                <w:rFonts w:asciiTheme="majorHAnsi" w:eastAsia="Times New Roman" w:hAnsiTheme="majorHAnsi" w:cs="Calibri"/>
                <w:b/>
                <w:color w:val="000000"/>
                <w:sz w:val="18"/>
                <w:szCs w:val="18"/>
                <w:lang w:eastAsia="pt-BR"/>
              </w:rPr>
            </w:pPr>
            <w:proofErr w:type="gramStart"/>
            <w:r w:rsidRPr="00EB2B5D">
              <w:rPr>
                <w:rFonts w:asciiTheme="majorHAnsi" w:eastAsia="Times New Roman" w:hAnsiTheme="majorHAnsi" w:cs="Calibri"/>
                <w:b/>
                <w:bCs/>
                <w:color w:val="000000"/>
                <w:sz w:val="18"/>
                <w:szCs w:val="18"/>
                <w:lang w:eastAsia="pt-BR"/>
              </w:rPr>
              <w:t>em</w:t>
            </w:r>
            <w:proofErr w:type="gramEnd"/>
            <w:r w:rsidRPr="00EB2B5D">
              <w:rPr>
                <w:rFonts w:asciiTheme="majorHAnsi" w:eastAsia="Times New Roman" w:hAnsiTheme="majorHAnsi" w:cs="Calibri"/>
                <w:b/>
                <w:bCs/>
                <w:color w:val="000000"/>
                <w:sz w:val="18"/>
                <w:szCs w:val="18"/>
                <w:lang w:eastAsia="pt-BR"/>
              </w:rPr>
              <w:t xml:space="preserve"> R$</w:t>
            </w:r>
          </w:p>
        </w:tc>
        <w:tc>
          <w:tcPr>
            <w:tcW w:w="1843" w:type="dxa"/>
            <w:vAlign w:val="center"/>
          </w:tcPr>
          <w:p w:rsidR="00291F6F" w:rsidRPr="00EB2B5D" w:rsidRDefault="00291F6F" w:rsidP="00E953F4">
            <w:pPr>
              <w:spacing w:after="0" w:line="240" w:lineRule="auto"/>
              <w:jc w:val="center"/>
              <w:rPr>
                <w:rFonts w:asciiTheme="majorHAnsi" w:eastAsia="Times New Roman" w:hAnsiTheme="majorHAnsi" w:cs="Calibri"/>
                <w:b/>
                <w:bCs/>
                <w:color w:val="000000"/>
                <w:sz w:val="18"/>
                <w:szCs w:val="18"/>
                <w:lang w:eastAsia="pt-BR"/>
              </w:rPr>
            </w:pPr>
            <w:r w:rsidRPr="00EB2B5D">
              <w:rPr>
                <w:rFonts w:asciiTheme="majorHAnsi" w:eastAsia="Times New Roman" w:hAnsiTheme="majorHAnsi" w:cs="Calibri"/>
                <w:b/>
                <w:bCs/>
                <w:color w:val="000000"/>
                <w:sz w:val="18"/>
                <w:szCs w:val="18"/>
                <w:lang w:eastAsia="pt-BR"/>
              </w:rPr>
              <w:t>Marca</w:t>
            </w:r>
          </w:p>
        </w:tc>
      </w:tr>
      <w:tr w:rsidR="00622D1B" w:rsidRPr="00EB2B5D" w:rsidTr="00210EDE">
        <w:trPr>
          <w:trHeight w:val="283"/>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01</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Joelho PVC 90° - 20 mm, soldável, </w:t>
            </w:r>
            <w:proofErr w:type="gramStart"/>
            <w:r w:rsidRPr="00566C24">
              <w:rPr>
                <w:rFonts w:asciiTheme="majorHAnsi" w:eastAsia="Times New Roman" w:hAnsiTheme="majorHAnsi" w:cs="Arial"/>
                <w:sz w:val="18"/>
                <w:szCs w:val="18"/>
                <w:lang w:eastAsia="pt-BR"/>
              </w:rPr>
              <w:t>normatizado</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280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201"/>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02</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Lâmpada de emergência 30 </w:t>
            </w:r>
            <w:proofErr w:type="spellStart"/>
            <w:r w:rsidRPr="00566C24">
              <w:rPr>
                <w:rFonts w:asciiTheme="majorHAnsi" w:eastAsia="Times New Roman" w:hAnsiTheme="majorHAnsi" w:cs="Arial"/>
                <w:sz w:val="18"/>
                <w:szCs w:val="18"/>
                <w:lang w:eastAsia="pt-BR"/>
              </w:rPr>
              <w:t>LEDs</w:t>
            </w:r>
            <w:proofErr w:type="spellEnd"/>
            <w:r w:rsidRPr="00566C24">
              <w:rPr>
                <w:rFonts w:asciiTheme="majorHAnsi" w:eastAsia="Times New Roman" w:hAnsiTheme="majorHAnsi" w:cs="Arial"/>
                <w:sz w:val="18"/>
                <w:szCs w:val="18"/>
                <w:lang w:eastAsia="pt-BR"/>
              </w:rPr>
              <w:t xml:space="preserve">; bivolt; bateria recarregável, tensão da rede: 220 V; potência máxima </w:t>
            </w:r>
            <w:proofErr w:type="gramStart"/>
            <w:r w:rsidRPr="00566C24">
              <w:rPr>
                <w:rFonts w:asciiTheme="majorHAnsi" w:eastAsia="Times New Roman" w:hAnsiTheme="majorHAnsi" w:cs="Arial"/>
                <w:sz w:val="18"/>
                <w:szCs w:val="18"/>
                <w:lang w:eastAsia="pt-BR"/>
              </w:rPr>
              <w:t>2W</w:t>
            </w:r>
            <w:proofErr w:type="gramEnd"/>
            <w:r w:rsidRPr="00566C24">
              <w:rPr>
                <w:rFonts w:asciiTheme="majorHAnsi" w:eastAsia="Times New Roman" w:hAnsiTheme="majorHAnsi" w:cs="Arial"/>
                <w:sz w:val="18"/>
                <w:szCs w:val="18"/>
                <w:lang w:eastAsia="pt-BR"/>
              </w:rPr>
              <w:t>; acende automaticamente na ausência de energia na tomada; bateria recarregável de longa duração; proteção contra curtos e descarga excessiva</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233"/>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03</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Lâmpada de </w:t>
            </w:r>
            <w:proofErr w:type="spellStart"/>
            <w:r w:rsidRPr="00566C24">
              <w:rPr>
                <w:rFonts w:asciiTheme="majorHAnsi" w:eastAsia="Times New Roman" w:hAnsiTheme="majorHAnsi" w:cs="Arial"/>
                <w:sz w:val="18"/>
                <w:szCs w:val="18"/>
                <w:lang w:eastAsia="pt-BR"/>
              </w:rPr>
              <w:t>led</w:t>
            </w:r>
            <w:proofErr w:type="spellEnd"/>
            <w:r w:rsidRPr="00566C24">
              <w:rPr>
                <w:rFonts w:asciiTheme="majorHAnsi" w:eastAsia="Times New Roman" w:hAnsiTheme="majorHAnsi" w:cs="Arial"/>
                <w:sz w:val="18"/>
                <w:szCs w:val="18"/>
                <w:lang w:eastAsia="pt-BR"/>
              </w:rPr>
              <w:t xml:space="preserve"> 15 w</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80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279"/>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04</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Linha nylon, 0,80 mm, </w:t>
            </w:r>
            <w:proofErr w:type="gramStart"/>
            <w:r w:rsidRPr="00566C24">
              <w:rPr>
                <w:rFonts w:asciiTheme="majorHAnsi" w:eastAsia="Times New Roman" w:hAnsiTheme="majorHAnsi" w:cs="Arial"/>
                <w:sz w:val="18"/>
                <w:szCs w:val="18"/>
                <w:lang w:eastAsia="pt-BR"/>
              </w:rPr>
              <w:t>rolo</w:t>
            </w:r>
            <w:proofErr w:type="gramEnd"/>
            <w:r w:rsidRPr="00566C24">
              <w:rPr>
                <w:rFonts w:asciiTheme="majorHAnsi" w:eastAsia="Times New Roman" w:hAnsiTheme="majorHAnsi" w:cs="Arial"/>
                <w:sz w:val="18"/>
                <w:szCs w:val="18"/>
                <w:lang w:eastAsia="pt-BR"/>
              </w:rPr>
              <w:t xml:space="preserve"> de 100 metros</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Rolo</w:t>
            </w:r>
          </w:p>
        </w:tc>
        <w:tc>
          <w:tcPr>
            <w:tcW w:w="992" w:type="dxa"/>
            <w:shd w:val="clear" w:color="auto" w:fill="auto"/>
            <w:noWrap/>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noWrap/>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269"/>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05</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Lona plástica branca, 8m de largura, 200 micras, </w:t>
            </w:r>
            <w:proofErr w:type="spellStart"/>
            <w:r w:rsidRPr="00566C24">
              <w:rPr>
                <w:rFonts w:asciiTheme="majorHAnsi" w:eastAsia="Times New Roman" w:hAnsiTheme="majorHAnsi" w:cs="Arial"/>
                <w:sz w:val="18"/>
                <w:szCs w:val="18"/>
                <w:lang w:eastAsia="pt-BR"/>
              </w:rPr>
              <w:t>supersilo</w:t>
            </w:r>
            <w:proofErr w:type="spellEnd"/>
            <w:r w:rsidRPr="00566C24">
              <w:rPr>
                <w:rFonts w:asciiTheme="majorHAnsi" w:eastAsia="Times New Roman" w:hAnsiTheme="majorHAnsi" w:cs="Arial"/>
                <w:sz w:val="18"/>
                <w:szCs w:val="18"/>
                <w:lang w:eastAsia="pt-BR"/>
              </w:rPr>
              <w:t xml:space="preserve">, leitosa, extra, rolo com 100 </w:t>
            </w:r>
            <w:proofErr w:type="gramStart"/>
            <w:r w:rsidRPr="00566C24">
              <w:rPr>
                <w:rFonts w:asciiTheme="majorHAnsi" w:eastAsia="Times New Roman" w:hAnsiTheme="majorHAnsi" w:cs="Arial"/>
                <w:sz w:val="18"/>
                <w:szCs w:val="18"/>
                <w:lang w:eastAsia="pt-BR"/>
              </w:rPr>
              <w:t>metros</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Rolo</w:t>
            </w:r>
          </w:p>
        </w:tc>
        <w:tc>
          <w:tcPr>
            <w:tcW w:w="992" w:type="dxa"/>
            <w:shd w:val="clear" w:color="auto" w:fill="auto"/>
            <w:noWrap/>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noWrap/>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16</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273"/>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06</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bCs/>
                <w:color w:val="000000"/>
                <w:sz w:val="18"/>
                <w:szCs w:val="18"/>
                <w:lang w:eastAsia="pt-BR"/>
              </w:rPr>
            </w:pPr>
            <w:r w:rsidRPr="00566C24">
              <w:rPr>
                <w:rFonts w:asciiTheme="majorHAnsi" w:eastAsia="Times New Roman" w:hAnsiTheme="majorHAnsi" w:cs="Arial"/>
                <w:bCs/>
                <w:color w:val="000000"/>
                <w:sz w:val="18"/>
                <w:szCs w:val="18"/>
                <w:lang w:eastAsia="pt-BR"/>
              </w:rPr>
              <w:t>Lona preta 8m largura, 200micra, rolo c/</w:t>
            </w:r>
            <w:proofErr w:type="gramStart"/>
            <w:r w:rsidRPr="00566C24">
              <w:rPr>
                <w:rFonts w:asciiTheme="majorHAnsi" w:eastAsia="Times New Roman" w:hAnsiTheme="majorHAnsi" w:cs="Arial"/>
                <w:bCs/>
                <w:color w:val="000000"/>
                <w:sz w:val="18"/>
                <w:szCs w:val="18"/>
                <w:lang w:eastAsia="pt-BR"/>
              </w:rPr>
              <w:t>100m</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color w:val="000000"/>
                <w:sz w:val="18"/>
                <w:szCs w:val="18"/>
                <w:lang w:eastAsia="pt-BR"/>
              </w:rPr>
            </w:pPr>
            <w:r w:rsidRPr="00566C24">
              <w:rPr>
                <w:rFonts w:asciiTheme="majorHAnsi" w:eastAsia="Times New Roman" w:hAnsiTheme="majorHAnsi" w:cs="Arial"/>
                <w:bCs/>
                <w:color w:val="000000"/>
                <w:sz w:val="18"/>
                <w:szCs w:val="18"/>
                <w:lang w:eastAsia="pt-BR"/>
              </w:rPr>
              <w:t>Rolo</w:t>
            </w:r>
          </w:p>
        </w:tc>
        <w:tc>
          <w:tcPr>
            <w:tcW w:w="992" w:type="dxa"/>
            <w:shd w:val="clear" w:color="auto" w:fill="auto"/>
            <w:noWrap/>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noWrap/>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277"/>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07</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Luva de PVC 20 mm, soldável, </w:t>
            </w:r>
            <w:proofErr w:type="gramStart"/>
            <w:r w:rsidRPr="00566C24">
              <w:rPr>
                <w:rFonts w:asciiTheme="majorHAnsi" w:eastAsia="Times New Roman" w:hAnsiTheme="majorHAnsi" w:cs="Arial"/>
                <w:sz w:val="18"/>
                <w:szCs w:val="18"/>
                <w:lang w:eastAsia="pt-BR"/>
              </w:rPr>
              <w:t>normatizado</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281"/>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08</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Luva de PVC, 20 mm, mista, </w:t>
            </w:r>
            <w:proofErr w:type="gramStart"/>
            <w:r w:rsidRPr="00566C24">
              <w:rPr>
                <w:rFonts w:asciiTheme="majorHAnsi" w:eastAsia="Times New Roman" w:hAnsiTheme="majorHAnsi" w:cs="Arial"/>
                <w:sz w:val="18"/>
                <w:szCs w:val="18"/>
                <w:lang w:eastAsia="pt-BR"/>
              </w:rPr>
              <w:t>normatizado</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noWrap/>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noWrap/>
            <w:vAlign w:val="center"/>
          </w:tcPr>
          <w:p w:rsidR="00622D1B" w:rsidRPr="00566C24" w:rsidRDefault="00622D1B" w:rsidP="002D6B6C">
            <w:pPr>
              <w:tabs>
                <w:tab w:val="left" w:pos="346"/>
                <w:tab w:val="center" w:pos="567"/>
              </w:tabs>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300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257"/>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09</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Luva de correr, 20 mm, PVC, </w:t>
            </w:r>
            <w:proofErr w:type="gramStart"/>
            <w:r w:rsidRPr="00566C24">
              <w:rPr>
                <w:rFonts w:asciiTheme="majorHAnsi" w:eastAsia="Times New Roman" w:hAnsiTheme="majorHAnsi" w:cs="Arial"/>
                <w:sz w:val="18"/>
                <w:szCs w:val="18"/>
                <w:lang w:eastAsia="pt-BR"/>
              </w:rPr>
              <w:t>normatizado</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noWrap/>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noWrap/>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275"/>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10</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Luva de correr, 25 mm, PVC, </w:t>
            </w:r>
            <w:proofErr w:type="gramStart"/>
            <w:r w:rsidRPr="00566C24">
              <w:rPr>
                <w:rFonts w:asciiTheme="majorHAnsi" w:eastAsia="Times New Roman" w:hAnsiTheme="majorHAnsi" w:cs="Arial"/>
                <w:sz w:val="18"/>
                <w:szCs w:val="18"/>
                <w:lang w:eastAsia="pt-BR"/>
              </w:rPr>
              <w:t>normatizado</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noWrap/>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noWrap/>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684D54">
        <w:trPr>
          <w:trHeight w:val="223"/>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11</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Luva de algodão, com látex, tamanho P à GG. </w:t>
            </w:r>
            <w:proofErr w:type="gramStart"/>
            <w:r w:rsidRPr="00566C24">
              <w:rPr>
                <w:rFonts w:asciiTheme="majorHAnsi" w:eastAsia="Times New Roman" w:hAnsiTheme="majorHAnsi" w:cs="Arial"/>
                <w:sz w:val="18"/>
                <w:szCs w:val="18"/>
                <w:lang w:eastAsia="pt-BR"/>
              </w:rPr>
              <w:t xml:space="preserve">( </w:t>
            </w:r>
            <w:proofErr w:type="gramEnd"/>
            <w:r w:rsidRPr="00566C24">
              <w:rPr>
                <w:rFonts w:asciiTheme="majorHAnsi" w:eastAsia="Times New Roman" w:hAnsiTheme="majorHAnsi" w:cs="Arial"/>
                <w:sz w:val="18"/>
                <w:szCs w:val="18"/>
                <w:lang w:eastAsia="pt-BR"/>
              </w:rPr>
              <w:t>tamanho a definir)</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Par</w:t>
            </w:r>
          </w:p>
        </w:tc>
        <w:tc>
          <w:tcPr>
            <w:tcW w:w="992" w:type="dxa"/>
            <w:shd w:val="clear" w:color="auto" w:fill="auto"/>
            <w:noWrap/>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noWrap/>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125</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257"/>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12</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Luva de proteção das mãos, confeccionada em couro vaqueta, petroleira, punho longo. Possui elástico de ajuste no dorso, tamanho P, </w:t>
            </w:r>
            <w:proofErr w:type="gramStart"/>
            <w:r w:rsidRPr="00566C24">
              <w:rPr>
                <w:rFonts w:asciiTheme="majorHAnsi" w:eastAsia="Times New Roman" w:hAnsiTheme="majorHAnsi" w:cs="Arial"/>
                <w:sz w:val="18"/>
                <w:szCs w:val="18"/>
                <w:lang w:eastAsia="pt-BR"/>
              </w:rPr>
              <w:t>M,</w:t>
            </w:r>
            <w:proofErr w:type="gramEnd"/>
            <w:r w:rsidRPr="00566C24">
              <w:rPr>
                <w:rFonts w:asciiTheme="majorHAnsi" w:eastAsia="Times New Roman" w:hAnsiTheme="majorHAnsi" w:cs="Arial"/>
                <w:sz w:val="18"/>
                <w:szCs w:val="18"/>
                <w:lang w:eastAsia="pt-BR"/>
              </w:rPr>
              <w:t>G.</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Par</w:t>
            </w:r>
          </w:p>
        </w:tc>
        <w:tc>
          <w:tcPr>
            <w:tcW w:w="992" w:type="dxa"/>
            <w:shd w:val="clear" w:color="auto" w:fill="auto"/>
            <w:noWrap/>
            <w:vAlign w:val="center"/>
          </w:tcPr>
          <w:p w:rsidR="00622D1B" w:rsidRPr="00566C24" w:rsidRDefault="00622D1B" w:rsidP="002C14A4">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noWrap/>
            <w:vAlign w:val="center"/>
          </w:tcPr>
          <w:p w:rsidR="00622D1B" w:rsidRPr="00566C24" w:rsidRDefault="00622D1B" w:rsidP="002C14A4">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75</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275"/>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13</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color w:val="000000"/>
                <w:sz w:val="18"/>
                <w:szCs w:val="18"/>
                <w:lang w:eastAsia="pt-BR"/>
              </w:rPr>
            </w:pPr>
            <w:r w:rsidRPr="00566C24">
              <w:rPr>
                <w:rFonts w:asciiTheme="majorHAnsi" w:eastAsia="Times New Roman" w:hAnsiTheme="majorHAnsi" w:cs="Arial"/>
                <w:color w:val="000000"/>
                <w:sz w:val="18"/>
                <w:szCs w:val="18"/>
                <w:lang w:eastAsia="pt-BR"/>
              </w:rPr>
              <w:t xml:space="preserve">Laje pré-fabricada - vigotas e </w:t>
            </w:r>
            <w:proofErr w:type="spellStart"/>
            <w:r w:rsidRPr="00566C24">
              <w:rPr>
                <w:rFonts w:asciiTheme="majorHAnsi" w:eastAsia="Times New Roman" w:hAnsiTheme="majorHAnsi" w:cs="Arial"/>
                <w:color w:val="000000"/>
                <w:sz w:val="18"/>
                <w:szCs w:val="18"/>
                <w:lang w:eastAsia="pt-BR"/>
              </w:rPr>
              <w:t>tavelas</w:t>
            </w:r>
            <w:proofErr w:type="spellEnd"/>
            <w:r w:rsidRPr="00566C24">
              <w:rPr>
                <w:rFonts w:asciiTheme="majorHAnsi" w:eastAsia="Times New Roman" w:hAnsiTheme="majorHAnsi" w:cs="Arial"/>
                <w:color w:val="000000"/>
                <w:sz w:val="18"/>
                <w:szCs w:val="18"/>
                <w:lang w:eastAsia="pt-BR"/>
              </w:rPr>
              <w:t>/ para piso</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M²</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color w:val="000000"/>
                <w:sz w:val="18"/>
                <w:szCs w:val="18"/>
                <w:lang w:eastAsia="pt-BR"/>
              </w:rPr>
            </w:pPr>
            <w:r w:rsidRPr="00566C24">
              <w:rPr>
                <w:rFonts w:asciiTheme="majorHAnsi" w:eastAsia="Times New Roman" w:hAnsiTheme="majorHAnsi" w:cs="Arial"/>
                <w:color w:val="000000"/>
                <w:sz w:val="18"/>
                <w:szCs w:val="18"/>
                <w:lang w:eastAsia="pt-BR"/>
              </w:rPr>
              <w:t>300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279"/>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14</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Machado com cabo em madeira</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247"/>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15</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Manga de silicone de nível </w:t>
            </w:r>
            <w:proofErr w:type="gramStart"/>
            <w:r w:rsidRPr="00566C24">
              <w:rPr>
                <w:rFonts w:asciiTheme="majorHAnsi" w:eastAsia="Times New Roman" w:hAnsiTheme="majorHAnsi" w:cs="Arial"/>
                <w:sz w:val="18"/>
                <w:szCs w:val="18"/>
                <w:lang w:eastAsia="pt-BR"/>
              </w:rPr>
              <w:t>9</w:t>
            </w:r>
            <w:proofErr w:type="gramEnd"/>
            <w:r w:rsidRPr="00566C24">
              <w:rPr>
                <w:rFonts w:asciiTheme="majorHAnsi" w:eastAsia="Times New Roman" w:hAnsiTheme="majorHAnsi" w:cs="Arial"/>
                <w:sz w:val="18"/>
                <w:szCs w:val="18"/>
                <w:lang w:eastAsia="pt-BR"/>
              </w:rPr>
              <w:t xml:space="preserve"> mm</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279"/>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16</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Manga preta ½, para </w:t>
            </w:r>
            <w:proofErr w:type="gramStart"/>
            <w:r w:rsidRPr="00566C24">
              <w:rPr>
                <w:rFonts w:asciiTheme="majorHAnsi" w:eastAsia="Times New Roman" w:hAnsiTheme="majorHAnsi" w:cs="Arial"/>
                <w:sz w:val="18"/>
                <w:szCs w:val="18"/>
                <w:lang w:eastAsia="pt-BR"/>
              </w:rPr>
              <w:t>água</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3.000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567BF9">
        <w:trPr>
          <w:trHeight w:val="56"/>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17</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Manga preta ¾</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210EDE">
        <w:trPr>
          <w:trHeight w:val="169"/>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lastRenderedPageBreak/>
              <w:t>18</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Manga </w:t>
            </w:r>
            <w:proofErr w:type="gramStart"/>
            <w:r w:rsidRPr="00566C24">
              <w:rPr>
                <w:rFonts w:asciiTheme="majorHAnsi" w:eastAsia="Times New Roman" w:hAnsiTheme="majorHAnsi" w:cs="Arial"/>
                <w:sz w:val="18"/>
                <w:szCs w:val="18"/>
                <w:lang w:eastAsia="pt-BR"/>
              </w:rPr>
              <w:t>1</w:t>
            </w:r>
            <w:proofErr w:type="gramEnd"/>
            <w:r w:rsidRPr="00566C24">
              <w:rPr>
                <w:rFonts w:asciiTheme="majorHAnsi" w:eastAsia="Times New Roman" w:hAnsiTheme="majorHAnsi" w:cs="Arial"/>
                <w:sz w:val="18"/>
                <w:szCs w:val="18"/>
                <w:lang w:eastAsia="pt-BR"/>
              </w:rPr>
              <w:t>’’</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210EDE">
        <w:trPr>
          <w:trHeight w:val="229"/>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19</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proofErr w:type="spellStart"/>
            <w:r w:rsidRPr="00566C24">
              <w:rPr>
                <w:rFonts w:asciiTheme="majorHAnsi" w:eastAsia="Times New Roman" w:hAnsiTheme="majorHAnsi" w:cs="Arial"/>
                <w:sz w:val="18"/>
                <w:szCs w:val="18"/>
                <w:lang w:eastAsia="pt-BR"/>
              </w:rPr>
              <w:t>Mangote</w:t>
            </w:r>
            <w:proofErr w:type="spellEnd"/>
            <w:r w:rsidRPr="00566C24">
              <w:rPr>
                <w:rFonts w:asciiTheme="majorHAnsi" w:eastAsia="Times New Roman" w:hAnsiTheme="majorHAnsi" w:cs="Arial"/>
                <w:sz w:val="18"/>
                <w:szCs w:val="18"/>
                <w:lang w:eastAsia="pt-BR"/>
              </w:rPr>
              <w:t xml:space="preserve"> 40 cm, com </w:t>
            </w:r>
            <w:proofErr w:type="spellStart"/>
            <w:proofErr w:type="gramStart"/>
            <w:r w:rsidRPr="00566C24">
              <w:rPr>
                <w:rFonts w:asciiTheme="majorHAnsi" w:eastAsia="Times New Roman" w:hAnsiTheme="majorHAnsi" w:cs="Arial"/>
                <w:sz w:val="18"/>
                <w:szCs w:val="18"/>
                <w:lang w:eastAsia="pt-BR"/>
              </w:rPr>
              <w:t>nípel</w:t>
            </w:r>
            <w:proofErr w:type="spellEnd"/>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300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210EDE">
        <w:trPr>
          <w:trHeight w:val="147"/>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20</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Manta asfáltica, rolo</w:t>
            </w:r>
            <w:proofErr w:type="gramEnd"/>
            <w:r w:rsidRPr="00566C24">
              <w:rPr>
                <w:rFonts w:asciiTheme="majorHAnsi" w:eastAsia="Times New Roman" w:hAnsiTheme="majorHAnsi" w:cs="Arial"/>
                <w:sz w:val="18"/>
                <w:szCs w:val="18"/>
                <w:lang w:eastAsia="pt-BR"/>
              </w:rPr>
              <w:t xml:space="preserve"> de 10 m x 20 cm</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Rolo</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sz w:val="18"/>
                <w:szCs w:val="18"/>
                <w:lang w:eastAsia="pt-BR"/>
              </w:rPr>
            </w:pPr>
          </w:p>
        </w:tc>
      </w:tr>
      <w:tr w:rsidR="00622D1B" w:rsidRPr="00EB2B5D" w:rsidTr="00210EDE">
        <w:trPr>
          <w:trHeight w:val="207"/>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21</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Marreta de 05 kg com cabo</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25</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sz w:val="18"/>
                <w:szCs w:val="18"/>
                <w:lang w:eastAsia="pt-BR"/>
              </w:rPr>
            </w:pPr>
          </w:p>
        </w:tc>
      </w:tr>
      <w:tr w:rsidR="00622D1B" w:rsidRPr="00EB2B5D" w:rsidTr="00210EDE">
        <w:trPr>
          <w:trHeight w:val="125"/>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22</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Martelo de borracha, 80 </w:t>
            </w:r>
            <w:proofErr w:type="gramStart"/>
            <w:r w:rsidRPr="00566C24">
              <w:rPr>
                <w:rFonts w:asciiTheme="majorHAnsi" w:eastAsia="Times New Roman" w:hAnsiTheme="majorHAnsi" w:cs="Arial"/>
                <w:sz w:val="18"/>
                <w:szCs w:val="18"/>
                <w:lang w:eastAsia="pt-BR"/>
              </w:rPr>
              <w:t>mm</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30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210EDE">
        <w:trPr>
          <w:trHeight w:val="186"/>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23</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Martelo /cabo de madeira</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17</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139"/>
        </w:trPr>
        <w:tc>
          <w:tcPr>
            <w:tcW w:w="582" w:type="dxa"/>
            <w:shd w:val="clear" w:color="auto" w:fill="auto"/>
            <w:vAlign w:val="center"/>
          </w:tcPr>
          <w:p w:rsidR="00622D1B"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24</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Massa acrílica - 18 litros</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Balde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C91CEB">
        <w:trPr>
          <w:trHeight w:val="101"/>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25</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Massa corrida 1,5 kg</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Lata</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C91CEB">
        <w:trPr>
          <w:trHeight w:val="162"/>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26</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Massa fina (20 kg)</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Saco</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1.100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AE1977">
        <w:trPr>
          <w:trHeight w:val="183"/>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27</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Massa flexível AC III, 20 </w:t>
            </w:r>
            <w:proofErr w:type="gramStart"/>
            <w:r w:rsidRPr="00566C24">
              <w:rPr>
                <w:rFonts w:asciiTheme="majorHAnsi" w:eastAsia="Times New Roman" w:hAnsiTheme="majorHAnsi" w:cs="Arial"/>
                <w:sz w:val="18"/>
                <w:szCs w:val="18"/>
                <w:lang w:eastAsia="pt-BR"/>
              </w:rPr>
              <w:t>kg</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Saco</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290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2D6B6C">
        <w:trPr>
          <w:trHeight w:val="107"/>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28</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Massa vidraceiro</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Kg</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40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268"/>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29</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Meia cana de pinus, 1ª </w:t>
            </w:r>
            <w:proofErr w:type="gramStart"/>
            <w:r w:rsidRPr="00566C24">
              <w:rPr>
                <w:rFonts w:asciiTheme="majorHAnsi" w:eastAsia="Times New Roman" w:hAnsiTheme="majorHAnsi" w:cs="Arial"/>
                <w:sz w:val="18"/>
                <w:szCs w:val="18"/>
                <w:lang w:eastAsia="pt-BR"/>
              </w:rPr>
              <w:t>linha</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195"/>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30</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hAnsiTheme="majorHAnsi" w:cs="Arial"/>
                <w:sz w:val="18"/>
                <w:szCs w:val="18"/>
              </w:rPr>
              <w:t>Malha de ferro 4,2 mm², retícula de 15 x 15 cm;</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hAnsiTheme="majorHAnsi" w:cs="Arial"/>
                <w:sz w:val="18"/>
                <w:szCs w:val="18"/>
              </w:rPr>
              <w:t>M</w:t>
            </w:r>
            <w:r w:rsidRPr="00566C24">
              <w:rPr>
                <w:rFonts w:asciiTheme="majorHAnsi" w:hAnsiTheme="majorHAnsi" w:cs="Arial"/>
                <w:sz w:val="18"/>
                <w:szCs w:val="18"/>
                <w:vertAlign w:val="superscript"/>
              </w:rPr>
              <w:t>2</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300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D217B2">
        <w:trPr>
          <w:trHeight w:val="265"/>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31</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Nível em alumínio 32’’</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12</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D217B2">
        <w:trPr>
          <w:trHeight w:val="315"/>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32</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Pá de corte </w:t>
            </w:r>
            <w:proofErr w:type="gramStart"/>
            <w:r w:rsidRPr="00566C24">
              <w:rPr>
                <w:rFonts w:asciiTheme="majorHAnsi" w:eastAsia="Times New Roman" w:hAnsiTheme="majorHAnsi" w:cs="Arial"/>
                <w:sz w:val="18"/>
                <w:szCs w:val="18"/>
                <w:lang w:eastAsia="pt-BR"/>
              </w:rPr>
              <w:t>8</w:t>
            </w:r>
            <w:proofErr w:type="gramEnd"/>
            <w:r w:rsidRPr="00566C24">
              <w:rPr>
                <w:rFonts w:asciiTheme="majorHAnsi" w:eastAsia="Times New Roman" w:hAnsiTheme="majorHAnsi" w:cs="Arial"/>
                <w:sz w:val="18"/>
                <w:szCs w:val="18"/>
                <w:lang w:eastAsia="pt-BR"/>
              </w:rPr>
              <w:t>”, com cabo de madeira, especificações: sete-cravos; sem solda; cabo em madeira de 74 cm de comprimento, inteiriço; terminal do tipo "D".</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C14A4">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C14A4">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40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2D6B6C">
        <w:trPr>
          <w:trHeight w:val="157"/>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33</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Pá de concha de bico, com cabo de </w:t>
            </w:r>
            <w:proofErr w:type="gramStart"/>
            <w:r w:rsidRPr="00566C24">
              <w:rPr>
                <w:rFonts w:asciiTheme="majorHAnsi" w:eastAsia="Times New Roman" w:hAnsiTheme="majorHAnsi" w:cs="Arial"/>
                <w:sz w:val="18"/>
                <w:szCs w:val="18"/>
                <w:lang w:eastAsia="pt-BR"/>
              </w:rPr>
              <w:t>madeira</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40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169"/>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34</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Parafuso com bucha 10 mm cabeça sextavada</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215"/>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35</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Parafuso 40 mm com bucha 04 mm</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800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248"/>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36</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Parafuso para pia 12 mm com bucha</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280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137"/>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37</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Parafuso telheiro para telha de fibrocimento 110 x </w:t>
            </w:r>
            <w:proofErr w:type="gramStart"/>
            <w:r w:rsidRPr="00566C24">
              <w:rPr>
                <w:rFonts w:asciiTheme="majorHAnsi" w:eastAsia="Times New Roman" w:hAnsiTheme="majorHAnsi" w:cs="Arial"/>
                <w:sz w:val="18"/>
                <w:szCs w:val="18"/>
                <w:lang w:eastAsia="pt-BR"/>
              </w:rPr>
              <w:t>8</w:t>
            </w:r>
            <w:proofErr w:type="gramEnd"/>
            <w:r w:rsidRPr="00566C24">
              <w:rPr>
                <w:rFonts w:asciiTheme="majorHAnsi" w:eastAsia="Times New Roman" w:hAnsiTheme="majorHAnsi" w:cs="Arial"/>
                <w:sz w:val="18"/>
                <w:szCs w:val="18"/>
                <w:lang w:eastAsia="pt-BR"/>
              </w:rPr>
              <w:t xml:space="preserve"> mm</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7.000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183"/>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38</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Pé-de-cabra, 80 cm</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215"/>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39</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Picareta com cabo de madeira</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noWrap/>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noWrap/>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12</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210EDE">
        <w:trPr>
          <w:trHeight w:val="208"/>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40</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Pincel </w:t>
            </w:r>
            <w:proofErr w:type="gramStart"/>
            <w:r w:rsidRPr="00566C24">
              <w:rPr>
                <w:rFonts w:asciiTheme="majorHAnsi" w:eastAsia="Times New Roman" w:hAnsiTheme="majorHAnsi" w:cs="Arial"/>
                <w:sz w:val="18"/>
                <w:szCs w:val="18"/>
                <w:lang w:eastAsia="pt-BR"/>
              </w:rPr>
              <w:t>1</w:t>
            </w:r>
            <w:proofErr w:type="gramEnd"/>
            <w:r w:rsidRPr="00566C24">
              <w:rPr>
                <w:rFonts w:asciiTheme="majorHAnsi" w:eastAsia="Times New Roman" w:hAnsiTheme="majorHAnsi" w:cs="Arial"/>
                <w:sz w:val="18"/>
                <w:szCs w:val="18"/>
                <w:lang w:eastAsia="pt-BR"/>
              </w:rPr>
              <w:t>”</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190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210EDE">
        <w:trPr>
          <w:trHeight w:val="125"/>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41</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Pincel </w:t>
            </w:r>
            <w:proofErr w:type="gramStart"/>
            <w:r w:rsidRPr="00566C24">
              <w:rPr>
                <w:rFonts w:asciiTheme="majorHAnsi" w:eastAsia="Times New Roman" w:hAnsiTheme="majorHAnsi" w:cs="Arial"/>
                <w:sz w:val="18"/>
                <w:szCs w:val="18"/>
                <w:lang w:eastAsia="pt-BR"/>
              </w:rPr>
              <w:t>2</w:t>
            </w:r>
            <w:proofErr w:type="gramEnd"/>
            <w:r w:rsidRPr="00566C24">
              <w:rPr>
                <w:rFonts w:asciiTheme="majorHAnsi" w:eastAsia="Times New Roman" w:hAnsiTheme="majorHAnsi" w:cs="Arial"/>
                <w:sz w:val="18"/>
                <w:szCs w:val="18"/>
                <w:lang w:eastAsia="pt-BR"/>
              </w:rPr>
              <w:t>”</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190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684D54">
        <w:trPr>
          <w:trHeight w:val="119"/>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42</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Pincel </w:t>
            </w:r>
            <w:proofErr w:type="gramStart"/>
            <w:r w:rsidRPr="00566C24">
              <w:rPr>
                <w:rFonts w:asciiTheme="majorHAnsi" w:eastAsia="Times New Roman" w:hAnsiTheme="majorHAnsi" w:cs="Arial"/>
                <w:sz w:val="18"/>
                <w:szCs w:val="18"/>
                <w:lang w:eastAsia="pt-BR"/>
              </w:rPr>
              <w:t>5</w:t>
            </w:r>
            <w:proofErr w:type="gramEnd"/>
            <w:r w:rsidRPr="00566C24">
              <w:rPr>
                <w:rFonts w:asciiTheme="majorHAnsi" w:eastAsia="Times New Roman" w:hAnsiTheme="majorHAnsi" w:cs="Arial"/>
                <w:sz w:val="18"/>
                <w:szCs w:val="18"/>
                <w:lang w:eastAsia="pt-BR"/>
              </w:rPr>
              <w:t>”</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190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210EDE">
        <w:trPr>
          <w:trHeight w:val="117"/>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43</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Piso cerâmico PEI </w:t>
            </w:r>
            <w:proofErr w:type="gramStart"/>
            <w:r w:rsidRPr="00566C24">
              <w:rPr>
                <w:rFonts w:asciiTheme="majorHAnsi" w:eastAsia="Times New Roman" w:hAnsiTheme="majorHAnsi" w:cs="Arial"/>
                <w:sz w:val="18"/>
                <w:szCs w:val="18"/>
                <w:lang w:eastAsia="pt-BR"/>
              </w:rPr>
              <w:t>5</w:t>
            </w:r>
            <w:proofErr w:type="gramEnd"/>
            <w:r w:rsidRPr="00566C24">
              <w:rPr>
                <w:rFonts w:asciiTheme="majorHAnsi" w:eastAsia="Times New Roman" w:hAnsiTheme="majorHAnsi" w:cs="Arial"/>
                <w:sz w:val="18"/>
                <w:szCs w:val="18"/>
                <w:lang w:eastAsia="pt-BR"/>
              </w:rPr>
              <w:t>, tipo A, antiderrapante, mínimo peça 39 x 39</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M²</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210EDE">
        <w:trPr>
          <w:trHeight w:val="177"/>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44</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Piso cerâmico PEI </w:t>
            </w:r>
            <w:proofErr w:type="gramStart"/>
            <w:r w:rsidRPr="00566C24">
              <w:rPr>
                <w:rFonts w:asciiTheme="majorHAnsi" w:eastAsia="Times New Roman" w:hAnsiTheme="majorHAnsi" w:cs="Arial"/>
                <w:sz w:val="18"/>
                <w:szCs w:val="18"/>
                <w:lang w:eastAsia="pt-BR"/>
              </w:rPr>
              <w:t>5</w:t>
            </w:r>
            <w:proofErr w:type="gramEnd"/>
            <w:r w:rsidRPr="00566C24">
              <w:rPr>
                <w:rFonts w:asciiTheme="majorHAnsi" w:eastAsia="Times New Roman" w:hAnsiTheme="majorHAnsi" w:cs="Arial"/>
                <w:sz w:val="18"/>
                <w:szCs w:val="18"/>
                <w:lang w:eastAsia="pt-BR"/>
              </w:rPr>
              <w:t>, tipo A, mínimo peça 39 x 39</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M²</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1.900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sz w:val="18"/>
                <w:szCs w:val="18"/>
                <w:lang w:eastAsia="pt-BR"/>
              </w:rPr>
            </w:pPr>
          </w:p>
        </w:tc>
      </w:tr>
      <w:tr w:rsidR="00622D1B" w:rsidRPr="00EB2B5D" w:rsidTr="00D217B2">
        <w:trPr>
          <w:trHeight w:val="195"/>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45</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proofErr w:type="spellStart"/>
            <w:proofErr w:type="gramStart"/>
            <w:r w:rsidRPr="00566C24">
              <w:rPr>
                <w:rFonts w:asciiTheme="majorHAnsi" w:eastAsia="Times New Roman" w:hAnsiTheme="majorHAnsi" w:cs="Arial"/>
                <w:sz w:val="18"/>
                <w:szCs w:val="18"/>
                <w:lang w:eastAsia="pt-BR"/>
              </w:rPr>
              <w:t>Plug</w:t>
            </w:r>
            <w:proofErr w:type="spellEnd"/>
            <w:r w:rsidRPr="00566C24">
              <w:rPr>
                <w:rFonts w:asciiTheme="majorHAnsi" w:eastAsia="Times New Roman" w:hAnsiTheme="majorHAnsi" w:cs="Arial"/>
                <w:sz w:val="18"/>
                <w:szCs w:val="18"/>
                <w:lang w:eastAsia="pt-BR"/>
              </w:rPr>
              <w:t xml:space="preserve"> (tampão) rosca branco 1/2"</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80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sz w:val="18"/>
                <w:szCs w:val="18"/>
                <w:lang w:eastAsia="pt-BR"/>
              </w:rPr>
            </w:pPr>
          </w:p>
        </w:tc>
      </w:tr>
      <w:tr w:rsidR="00622D1B" w:rsidRPr="00EB2B5D" w:rsidTr="00E953F4">
        <w:trPr>
          <w:trHeight w:val="241"/>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46</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proofErr w:type="spellStart"/>
            <w:r w:rsidRPr="00566C24">
              <w:rPr>
                <w:rFonts w:asciiTheme="majorHAnsi" w:eastAsia="Times New Roman" w:hAnsiTheme="majorHAnsi" w:cs="Arial"/>
                <w:sz w:val="18"/>
                <w:szCs w:val="18"/>
                <w:lang w:eastAsia="pt-BR"/>
              </w:rPr>
              <w:t>Plug</w:t>
            </w:r>
            <w:proofErr w:type="spellEnd"/>
            <w:r w:rsidRPr="00566C24">
              <w:rPr>
                <w:rFonts w:asciiTheme="majorHAnsi" w:eastAsia="Times New Roman" w:hAnsiTheme="majorHAnsi" w:cs="Arial"/>
                <w:sz w:val="18"/>
                <w:szCs w:val="18"/>
                <w:lang w:eastAsia="pt-BR"/>
              </w:rPr>
              <w:t xml:space="preserve"> fêmea</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180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sz w:val="18"/>
                <w:szCs w:val="18"/>
                <w:lang w:eastAsia="pt-BR"/>
              </w:rPr>
            </w:pPr>
          </w:p>
        </w:tc>
      </w:tr>
      <w:tr w:rsidR="00622D1B" w:rsidRPr="00EB2B5D" w:rsidTr="00C91CEB">
        <w:trPr>
          <w:trHeight w:val="195"/>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47</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Plugue macho</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180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sz w:val="18"/>
                <w:szCs w:val="18"/>
                <w:lang w:eastAsia="pt-BR"/>
              </w:rPr>
            </w:pPr>
          </w:p>
        </w:tc>
      </w:tr>
      <w:tr w:rsidR="00622D1B" w:rsidRPr="00EB2B5D" w:rsidTr="00D217B2">
        <w:trPr>
          <w:trHeight w:val="175"/>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48</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Porta completa </w:t>
            </w:r>
            <w:proofErr w:type="spellStart"/>
            <w:r w:rsidRPr="00566C24">
              <w:rPr>
                <w:rFonts w:asciiTheme="majorHAnsi" w:eastAsia="Times New Roman" w:hAnsiTheme="majorHAnsi" w:cs="Arial"/>
                <w:sz w:val="18"/>
                <w:szCs w:val="18"/>
                <w:lang w:eastAsia="pt-BR"/>
              </w:rPr>
              <w:t>antipânico</w:t>
            </w:r>
            <w:proofErr w:type="spellEnd"/>
            <w:r w:rsidRPr="00566C24">
              <w:rPr>
                <w:rFonts w:asciiTheme="majorHAnsi" w:eastAsia="Times New Roman" w:hAnsiTheme="majorHAnsi" w:cs="Arial"/>
                <w:sz w:val="18"/>
                <w:szCs w:val="18"/>
                <w:lang w:eastAsia="pt-BR"/>
              </w:rPr>
              <w:t xml:space="preserve"> 1,00x 2,00</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sz w:val="18"/>
                <w:szCs w:val="18"/>
                <w:lang w:eastAsia="pt-BR"/>
              </w:rPr>
            </w:pPr>
          </w:p>
        </w:tc>
      </w:tr>
      <w:tr w:rsidR="00622D1B" w:rsidRPr="00EB2B5D" w:rsidTr="00D217B2">
        <w:trPr>
          <w:trHeight w:val="257"/>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49</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Porta externa metálica, vidro fixo, completa (fechadura e dobradiças) 2,10 x 0,85- lado a </w:t>
            </w:r>
            <w:proofErr w:type="gramStart"/>
            <w:r w:rsidRPr="00566C24">
              <w:rPr>
                <w:rFonts w:asciiTheme="majorHAnsi" w:eastAsia="Times New Roman" w:hAnsiTheme="majorHAnsi" w:cs="Arial"/>
                <w:sz w:val="18"/>
                <w:szCs w:val="18"/>
                <w:lang w:eastAsia="pt-BR"/>
              </w:rPr>
              <w:t>definir</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sz w:val="18"/>
                <w:szCs w:val="18"/>
                <w:lang w:eastAsia="pt-BR"/>
              </w:rPr>
            </w:pPr>
          </w:p>
        </w:tc>
      </w:tr>
      <w:tr w:rsidR="00622D1B" w:rsidRPr="00EB2B5D" w:rsidTr="00C91CEB">
        <w:trPr>
          <w:trHeight w:val="165"/>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50</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Porta interna </w:t>
            </w:r>
            <w:proofErr w:type="spellStart"/>
            <w:r w:rsidRPr="00566C24">
              <w:rPr>
                <w:rFonts w:asciiTheme="majorHAnsi" w:eastAsia="Times New Roman" w:hAnsiTheme="majorHAnsi" w:cs="Arial"/>
                <w:sz w:val="18"/>
                <w:szCs w:val="18"/>
                <w:lang w:eastAsia="pt-BR"/>
              </w:rPr>
              <w:t>semioca</w:t>
            </w:r>
            <w:proofErr w:type="spellEnd"/>
            <w:r w:rsidRPr="00566C24">
              <w:rPr>
                <w:rFonts w:asciiTheme="majorHAnsi" w:eastAsia="Times New Roman" w:hAnsiTheme="majorHAnsi" w:cs="Arial"/>
                <w:sz w:val="18"/>
                <w:szCs w:val="18"/>
                <w:lang w:eastAsia="pt-BR"/>
              </w:rPr>
              <w:t xml:space="preserve"> completa (marco, guarnição </w:t>
            </w:r>
            <w:proofErr w:type="gramStart"/>
            <w:r w:rsidRPr="00566C24">
              <w:rPr>
                <w:rFonts w:asciiTheme="majorHAnsi" w:eastAsia="Times New Roman" w:hAnsiTheme="majorHAnsi" w:cs="Arial"/>
                <w:sz w:val="18"/>
                <w:szCs w:val="18"/>
                <w:lang w:eastAsia="pt-BR"/>
              </w:rPr>
              <w:t>2</w:t>
            </w:r>
            <w:proofErr w:type="gramEnd"/>
            <w:r w:rsidRPr="00566C24">
              <w:rPr>
                <w:rFonts w:asciiTheme="majorHAnsi" w:eastAsia="Times New Roman" w:hAnsiTheme="majorHAnsi" w:cs="Arial"/>
                <w:sz w:val="18"/>
                <w:szCs w:val="18"/>
                <w:lang w:eastAsia="pt-BR"/>
              </w:rPr>
              <w:t xml:space="preserve"> lados, fechadura e dobradiças) 2,10 x 90 lado a definir</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C91CEB">
        <w:trPr>
          <w:trHeight w:val="240"/>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51</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Porta interna </w:t>
            </w:r>
            <w:proofErr w:type="spellStart"/>
            <w:r w:rsidRPr="00566C24">
              <w:rPr>
                <w:rFonts w:asciiTheme="majorHAnsi" w:eastAsia="Times New Roman" w:hAnsiTheme="majorHAnsi" w:cs="Arial"/>
                <w:sz w:val="18"/>
                <w:szCs w:val="18"/>
                <w:lang w:eastAsia="pt-BR"/>
              </w:rPr>
              <w:t>semioca</w:t>
            </w:r>
            <w:proofErr w:type="spellEnd"/>
            <w:r w:rsidRPr="00566C24">
              <w:rPr>
                <w:rFonts w:asciiTheme="majorHAnsi" w:eastAsia="Times New Roman" w:hAnsiTheme="majorHAnsi" w:cs="Arial"/>
                <w:sz w:val="18"/>
                <w:szCs w:val="18"/>
                <w:lang w:eastAsia="pt-BR"/>
              </w:rPr>
              <w:t xml:space="preserve"> completa (marco, guarnição </w:t>
            </w:r>
            <w:proofErr w:type="gramStart"/>
            <w:r w:rsidRPr="00566C24">
              <w:rPr>
                <w:rFonts w:asciiTheme="majorHAnsi" w:eastAsia="Times New Roman" w:hAnsiTheme="majorHAnsi" w:cs="Arial"/>
                <w:sz w:val="18"/>
                <w:szCs w:val="18"/>
                <w:lang w:eastAsia="pt-BR"/>
              </w:rPr>
              <w:t>2</w:t>
            </w:r>
            <w:proofErr w:type="gramEnd"/>
            <w:r w:rsidRPr="00566C24">
              <w:rPr>
                <w:rFonts w:asciiTheme="majorHAnsi" w:eastAsia="Times New Roman" w:hAnsiTheme="majorHAnsi" w:cs="Arial"/>
                <w:sz w:val="18"/>
                <w:szCs w:val="18"/>
                <w:lang w:eastAsia="pt-BR"/>
              </w:rPr>
              <w:t xml:space="preserve"> lados, fechadura e dobradiças) 2,10 x </w:t>
            </w:r>
            <w:r w:rsidRPr="00566C24">
              <w:rPr>
                <w:rFonts w:asciiTheme="majorHAnsi" w:eastAsia="Times New Roman" w:hAnsiTheme="majorHAnsi" w:cs="Arial"/>
                <w:sz w:val="18"/>
                <w:szCs w:val="18"/>
                <w:lang w:eastAsia="pt-BR"/>
              </w:rPr>
              <w:lastRenderedPageBreak/>
              <w:t>80 lado a definir</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lastRenderedPageBreak/>
              <w:t>Unidade</w:t>
            </w:r>
          </w:p>
        </w:tc>
        <w:tc>
          <w:tcPr>
            <w:tcW w:w="992" w:type="dxa"/>
            <w:shd w:val="clear" w:color="auto" w:fill="auto"/>
            <w:noWrap/>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noWrap/>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169"/>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lastRenderedPageBreak/>
              <w:t>52</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Porta interna </w:t>
            </w:r>
            <w:proofErr w:type="spellStart"/>
            <w:r w:rsidRPr="00566C24">
              <w:rPr>
                <w:rFonts w:asciiTheme="majorHAnsi" w:eastAsia="Times New Roman" w:hAnsiTheme="majorHAnsi" w:cs="Arial"/>
                <w:sz w:val="18"/>
                <w:szCs w:val="18"/>
                <w:lang w:eastAsia="pt-BR"/>
              </w:rPr>
              <w:t>semioca</w:t>
            </w:r>
            <w:proofErr w:type="spellEnd"/>
            <w:r w:rsidRPr="00566C24">
              <w:rPr>
                <w:rFonts w:asciiTheme="majorHAnsi" w:eastAsia="Times New Roman" w:hAnsiTheme="majorHAnsi" w:cs="Arial"/>
                <w:sz w:val="18"/>
                <w:szCs w:val="18"/>
                <w:lang w:eastAsia="pt-BR"/>
              </w:rPr>
              <w:t xml:space="preserve"> completa (marco, guarnição </w:t>
            </w:r>
            <w:proofErr w:type="gramStart"/>
            <w:r w:rsidRPr="00566C24">
              <w:rPr>
                <w:rFonts w:asciiTheme="majorHAnsi" w:eastAsia="Times New Roman" w:hAnsiTheme="majorHAnsi" w:cs="Arial"/>
                <w:sz w:val="18"/>
                <w:szCs w:val="18"/>
                <w:lang w:eastAsia="pt-BR"/>
              </w:rPr>
              <w:t>2</w:t>
            </w:r>
            <w:proofErr w:type="gramEnd"/>
            <w:r w:rsidRPr="00566C24">
              <w:rPr>
                <w:rFonts w:asciiTheme="majorHAnsi" w:eastAsia="Times New Roman" w:hAnsiTheme="majorHAnsi" w:cs="Arial"/>
                <w:sz w:val="18"/>
                <w:szCs w:val="18"/>
                <w:lang w:eastAsia="pt-BR"/>
              </w:rPr>
              <w:t xml:space="preserve"> lados, fechadura e dobradiças) 2,10 x 70 lado a definir</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215"/>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FF0000"/>
                <w:sz w:val="18"/>
                <w:szCs w:val="18"/>
                <w:lang w:eastAsia="pt-BR"/>
              </w:rPr>
            </w:pPr>
            <w:r w:rsidRPr="00783975">
              <w:rPr>
                <w:rFonts w:asciiTheme="majorHAnsi" w:eastAsia="Times New Roman" w:hAnsiTheme="majorHAnsi" w:cs="Times New Roman"/>
                <w:iCs/>
                <w:sz w:val="18"/>
                <w:szCs w:val="18"/>
                <w:lang w:eastAsia="pt-BR"/>
              </w:rPr>
              <w:t>53</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Porta metálica escura 2.10 x 80 (chapa frisada, estrutura com tubo 30 x 40, marco de mesmo </w:t>
            </w:r>
            <w:proofErr w:type="gramStart"/>
            <w:r w:rsidRPr="00566C24">
              <w:rPr>
                <w:rFonts w:asciiTheme="majorHAnsi" w:eastAsia="Times New Roman" w:hAnsiTheme="majorHAnsi" w:cs="Arial"/>
                <w:sz w:val="18"/>
                <w:szCs w:val="18"/>
                <w:lang w:eastAsia="pt-BR"/>
              </w:rPr>
              <w:t>material</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60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D217B2">
        <w:trPr>
          <w:trHeight w:val="101"/>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54</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Prego 10 x 10</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Kg</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259"/>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55</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Prego 12 x 12</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Kg</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BF48A0">
        <w:trPr>
          <w:trHeight w:val="56"/>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56</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Prego 16 x 24</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Kg</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684D54">
        <w:trPr>
          <w:trHeight w:val="173"/>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57</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Prego 17 x 27</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Kg</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AE1977">
        <w:trPr>
          <w:trHeight w:val="257"/>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58</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Prego 17x27, </w:t>
            </w:r>
            <w:proofErr w:type="gramStart"/>
            <w:r w:rsidRPr="00566C24">
              <w:rPr>
                <w:rFonts w:asciiTheme="majorHAnsi" w:eastAsia="Times New Roman" w:hAnsiTheme="majorHAnsi" w:cs="Arial"/>
                <w:sz w:val="18"/>
                <w:szCs w:val="18"/>
                <w:lang w:eastAsia="pt-BR"/>
              </w:rPr>
              <w:t>2</w:t>
            </w:r>
            <w:proofErr w:type="gramEnd"/>
            <w:r w:rsidRPr="00566C24">
              <w:rPr>
                <w:rFonts w:asciiTheme="majorHAnsi" w:eastAsia="Times New Roman" w:hAnsiTheme="majorHAnsi" w:cs="Arial"/>
                <w:sz w:val="18"/>
                <w:szCs w:val="18"/>
                <w:lang w:eastAsia="pt-BR"/>
              </w:rPr>
              <w:t xml:space="preserve"> cabeças</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Kg</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8344C8">
        <w:trPr>
          <w:trHeight w:val="145"/>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59</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Prego 18 x 27</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Kg</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8344C8">
        <w:trPr>
          <w:trHeight w:val="63"/>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60</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Prego 19 x 39</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Kg</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230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235"/>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61</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Prego 25 x 72</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Kg</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230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E953F4">
        <w:trPr>
          <w:trHeight w:val="139"/>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62</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Prego 26 x 84</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Kg</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684D54">
        <w:trPr>
          <w:trHeight w:val="153"/>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63</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Prego telheiro galvanizado, com arruela borracha 18x27, pacote 500 </w:t>
            </w:r>
            <w:proofErr w:type="gramStart"/>
            <w:r w:rsidRPr="00566C24">
              <w:rPr>
                <w:rFonts w:asciiTheme="majorHAnsi" w:eastAsia="Times New Roman" w:hAnsiTheme="majorHAnsi" w:cs="Arial"/>
                <w:sz w:val="18"/>
                <w:szCs w:val="18"/>
                <w:lang w:eastAsia="pt-BR"/>
              </w:rPr>
              <w:t>gramas</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Pacote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365</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D217B2">
        <w:trPr>
          <w:trHeight w:val="275"/>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64</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Prumo de metal, 500 </w:t>
            </w:r>
            <w:proofErr w:type="gramStart"/>
            <w:r w:rsidRPr="00566C24">
              <w:rPr>
                <w:rFonts w:asciiTheme="majorHAnsi" w:eastAsia="Times New Roman" w:hAnsiTheme="majorHAnsi" w:cs="Arial"/>
                <w:sz w:val="18"/>
                <w:szCs w:val="18"/>
                <w:lang w:eastAsia="pt-BR"/>
              </w:rPr>
              <w:t>gramas</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D217B2">
        <w:trPr>
          <w:trHeight w:val="279"/>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65</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proofErr w:type="spellStart"/>
            <w:proofErr w:type="gramStart"/>
            <w:r w:rsidRPr="00566C24">
              <w:rPr>
                <w:rFonts w:asciiTheme="majorHAnsi" w:eastAsia="Times New Roman" w:hAnsiTheme="majorHAnsi" w:cs="Arial"/>
                <w:sz w:val="18"/>
                <w:szCs w:val="18"/>
                <w:lang w:eastAsia="pt-BR"/>
              </w:rPr>
              <w:t>Rebitador</w:t>
            </w:r>
            <w:proofErr w:type="spellEnd"/>
            <w:r w:rsidRPr="00566C24">
              <w:rPr>
                <w:rFonts w:asciiTheme="majorHAnsi" w:eastAsia="Times New Roman" w:hAnsiTheme="majorHAnsi" w:cs="Arial"/>
                <w:sz w:val="18"/>
                <w:szCs w:val="18"/>
                <w:lang w:eastAsia="pt-BR"/>
              </w:rPr>
              <w:t xml:space="preserve"> manual 10”</w:t>
            </w:r>
            <w:proofErr w:type="gramEnd"/>
            <w:r w:rsidRPr="00566C24">
              <w:rPr>
                <w:rFonts w:asciiTheme="majorHAnsi" w:eastAsia="Times New Roman" w:hAnsiTheme="majorHAnsi" w:cs="Arial"/>
                <w:sz w:val="18"/>
                <w:szCs w:val="18"/>
                <w:lang w:eastAsia="pt-BR"/>
              </w:rPr>
              <w:t>, corpo, fuso e ponteiras em aço especial, cabos com revestimento especial, possui ponteiras para 4 bitolas diferentes de rebites de repuxo 2.4, 3.2, 4 e 4.8mm, acompanha uma chave para troca das ponteiras</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05</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D217B2">
        <w:trPr>
          <w:trHeight w:val="269"/>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66</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Rebite pop repuxo </w:t>
            </w:r>
            <w:proofErr w:type="gramStart"/>
            <w:r w:rsidRPr="00566C24">
              <w:rPr>
                <w:rFonts w:asciiTheme="majorHAnsi" w:eastAsia="Times New Roman" w:hAnsiTheme="majorHAnsi" w:cs="Arial"/>
                <w:sz w:val="18"/>
                <w:szCs w:val="18"/>
                <w:lang w:eastAsia="pt-BR"/>
              </w:rPr>
              <w:t>4</w:t>
            </w:r>
            <w:proofErr w:type="gramEnd"/>
            <w:r w:rsidRPr="00566C24">
              <w:rPr>
                <w:rFonts w:asciiTheme="majorHAnsi" w:eastAsia="Times New Roman" w:hAnsiTheme="majorHAnsi" w:cs="Arial"/>
                <w:sz w:val="18"/>
                <w:szCs w:val="18"/>
                <w:lang w:eastAsia="pt-BR"/>
              </w:rPr>
              <w:t xml:space="preserve"> mm, pacote com 200 peças</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Pacote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90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353284">
        <w:trPr>
          <w:trHeight w:val="273"/>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67</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Rebite pop repuxo </w:t>
            </w:r>
            <w:proofErr w:type="gramStart"/>
            <w:r w:rsidRPr="00566C24">
              <w:rPr>
                <w:rFonts w:asciiTheme="majorHAnsi" w:eastAsia="Times New Roman" w:hAnsiTheme="majorHAnsi" w:cs="Arial"/>
                <w:sz w:val="18"/>
                <w:szCs w:val="18"/>
                <w:lang w:eastAsia="pt-BR"/>
              </w:rPr>
              <w:t>6</w:t>
            </w:r>
            <w:proofErr w:type="gramEnd"/>
            <w:r w:rsidRPr="00566C24">
              <w:rPr>
                <w:rFonts w:asciiTheme="majorHAnsi" w:eastAsia="Times New Roman" w:hAnsiTheme="majorHAnsi" w:cs="Arial"/>
                <w:sz w:val="18"/>
                <w:szCs w:val="18"/>
                <w:lang w:eastAsia="pt-BR"/>
              </w:rPr>
              <w:t xml:space="preserve"> mm, pacote com 200 peças</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Pacote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90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353284">
        <w:trPr>
          <w:trHeight w:val="277"/>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68</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Registro de pressão, PVC, soldável, 20 mm, normatizado. É para instalações permanentes e embutidas ideais para conduzir água fria, em obras residenciais, industriais ou comerciais.</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180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353284">
        <w:trPr>
          <w:trHeight w:val="267"/>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69</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Registro de pressão, PVC, soldável, 25 mm, normatizado. É para instalações permanentes e embutidas ideais para conduzir água fria, em obras residenciais, industriais ou comerciais.</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160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210EDE">
        <w:trPr>
          <w:trHeight w:val="216"/>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70</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Rejunte para piso, cor a </w:t>
            </w:r>
            <w:proofErr w:type="gramStart"/>
            <w:r w:rsidRPr="00566C24">
              <w:rPr>
                <w:rFonts w:asciiTheme="majorHAnsi" w:eastAsia="Times New Roman" w:hAnsiTheme="majorHAnsi" w:cs="Arial"/>
                <w:sz w:val="18"/>
                <w:szCs w:val="18"/>
                <w:lang w:eastAsia="pt-BR"/>
              </w:rPr>
              <w:t>definir</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kg</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190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210EDE">
        <w:trPr>
          <w:trHeight w:val="133"/>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71</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Ripa de eucalipto 2,5x 5,0 cm</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210EDE">
        <w:trPr>
          <w:trHeight w:val="193"/>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72</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Ripa de pinus 2,5x </w:t>
            </w:r>
            <w:proofErr w:type="gramStart"/>
            <w:r w:rsidRPr="00566C24">
              <w:rPr>
                <w:rFonts w:asciiTheme="majorHAnsi" w:eastAsia="Times New Roman" w:hAnsiTheme="majorHAnsi" w:cs="Arial"/>
                <w:sz w:val="18"/>
                <w:szCs w:val="18"/>
                <w:lang w:eastAsia="pt-BR"/>
              </w:rPr>
              <w:t>5</w:t>
            </w:r>
            <w:proofErr w:type="gramEnd"/>
            <w:r w:rsidRPr="00566C24">
              <w:rPr>
                <w:rFonts w:asciiTheme="majorHAnsi" w:eastAsia="Times New Roman" w:hAnsiTheme="majorHAnsi" w:cs="Arial"/>
                <w:sz w:val="18"/>
                <w:szCs w:val="18"/>
                <w:lang w:eastAsia="pt-BR"/>
              </w:rPr>
              <w:t xml:space="preserve"> cm</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210EDE">
        <w:trPr>
          <w:trHeight w:val="111"/>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73</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Roda forro</w:t>
            </w:r>
            <w:proofErr w:type="gramEnd"/>
            <w:r w:rsidRPr="00566C24">
              <w:rPr>
                <w:rFonts w:asciiTheme="majorHAnsi" w:eastAsia="Times New Roman" w:hAnsiTheme="majorHAnsi" w:cs="Arial"/>
                <w:sz w:val="18"/>
                <w:szCs w:val="18"/>
                <w:lang w:eastAsia="pt-BR"/>
              </w:rPr>
              <w:t xml:space="preserve"> em PVC, barra 6 metros, cor branco</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Barra</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210EDE">
        <w:trPr>
          <w:trHeight w:val="76"/>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74</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 xml:space="preserve">Rolo 100% pelego 23 </w:t>
            </w:r>
            <w:r w:rsidRPr="00566C24">
              <w:rPr>
                <w:rFonts w:asciiTheme="majorHAnsi" w:eastAsia="Times New Roman" w:hAnsiTheme="majorHAnsi" w:cs="Arial"/>
                <w:sz w:val="18"/>
                <w:szCs w:val="18"/>
                <w:lang w:eastAsia="pt-BR"/>
              </w:rPr>
              <w:t xml:space="preserve">cm, 1ª </w:t>
            </w:r>
            <w:proofErr w:type="gramStart"/>
            <w:r w:rsidRPr="00566C24">
              <w:rPr>
                <w:rFonts w:asciiTheme="majorHAnsi" w:eastAsia="Times New Roman" w:hAnsiTheme="majorHAnsi" w:cs="Arial"/>
                <w:sz w:val="18"/>
                <w:szCs w:val="18"/>
                <w:lang w:eastAsia="pt-BR"/>
              </w:rPr>
              <w:t>linha</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320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210EDE">
        <w:trPr>
          <w:trHeight w:val="135"/>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75</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Rolo de pelego, completo, de 23</w:t>
            </w:r>
            <w:r w:rsidRPr="00566C24">
              <w:rPr>
                <w:rFonts w:asciiTheme="majorHAnsi" w:eastAsia="Times New Roman" w:hAnsiTheme="majorHAnsi" w:cs="Arial"/>
                <w:sz w:val="18"/>
                <w:szCs w:val="18"/>
                <w:lang w:eastAsia="pt-BR"/>
              </w:rPr>
              <w:t xml:space="preserve"> </w:t>
            </w:r>
            <w:proofErr w:type="gramStart"/>
            <w:r w:rsidRPr="00566C24">
              <w:rPr>
                <w:rFonts w:asciiTheme="majorHAnsi" w:eastAsia="Times New Roman" w:hAnsiTheme="majorHAnsi" w:cs="Arial"/>
                <w:sz w:val="18"/>
                <w:szCs w:val="18"/>
                <w:lang w:eastAsia="pt-BR"/>
              </w:rPr>
              <w:t>cm</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210EDE">
        <w:trPr>
          <w:trHeight w:val="195"/>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76</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Silicone alta temperatura cinza até 300ºc – 280 GR</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210EDE">
        <w:trPr>
          <w:trHeight w:val="170"/>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77</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Selador acrílico, 18 </w:t>
            </w:r>
            <w:proofErr w:type="gramStart"/>
            <w:r w:rsidRPr="00566C24">
              <w:rPr>
                <w:rFonts w:asciiTheme="majorHAnsi" w:eastAsia="Times New Roman" w:hAnsiTheme="majorHAnsi" w:cs="Arial"/>
                <w:sz w:val="18"/>
                <w:szCs w:val="18"/>
                <w:lang w:eastAsia="pt-BR"/>
              </w:rPr>
              <w:t>litros</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Balde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210EDE">
        <w:trPr>
          <w:trHeight w:val="87"/>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78</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Sifão com válvula para pia inox</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210EDE">
        <w:trPr>
          <w:trHeight w:val="161"/>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79</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Solvente, lata de 900 </w:t>
            </w:r>
            <w:proofErr w:type="gramStart"/>
            <w:r w:rsidRPr="00566C24">
              <w:rPr>
                <w:rFonts w:asciiTheme="majorHAnsi" w:eastAsia="Times New Roman" w:hAnsiTheme="majorHAnsi" w:cs="Arial"/>
                <w:sz w:val="18"/>
                <w:szCs w:val="18"/>
                <w:lang w:eastAsia="pt-BR"/>
              </w:rPr>
              <w:t>ml</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120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210EDE">
        <w:trPr>
          <w:trHeight w:val="170"/>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80</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proofErr w:type="spellStart"/>
            <w:r w:rsidRPr="00566C24">
              <w:rPr>
                <w:rFonts w:asciiTheme="majorHAnsi" w:eastAsia="Times New Roman" w:hAnsiTheme="majorHAnsi" w:cs="Arial"/>
                <w:sz w:val="18"/>
                <w:szCs w:val="18"/>
                <w:lang w:eastAsia="pt-BR"/>
              </w:rPr>
              <w:t>Plafon</w:t>
            </w:r>
            <w:proofErr w:type="spellEnd"/>
            <w:r w:rsidRPr="00566C24">
              <w:rPr>
                <w:rFonts w:asciiTheme="majorHAnsi" w:eastAsia="Times New Roman" w:hAnsiTheme="majorHAnsi" w:cs="Arial"/>
                <w:sz w:val="18"/>
                <w:szCs w:val="18"/>
                <w:lang w:eastAsia="pt-BR"/>
              </w:rPr>
              <w:t xml:space="preserve"> de Teto Branco</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D217B2">
        <w:trPr>
          <w:trHeight w:val="127"/>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lastRenderedPageBreak/>
              <w:t>81</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Suporte para lâmpada</w:t>
            </w:r>
            <w:proofErr w:type="gramStart"/>
            <w:r w:rsidRPr="00566C24">
              <w:rPr>
                <w:rFonts w:asciiTheme="majorHAnsi" w:eastAsia="Times New Roman" w:hAnsiTheme="majorHAnsi" w:cs="Arial"/>
                <w:sz w:val="18"/>
                <w:szCs w:val="18"/>
                <w:lang w:eastAsia="pt-BR"/>
              </w:rPr>
              <w:t>, fixo</w:t>
            </w:r>
            <w:proofErr w:type="gramEnd"/>
            <w:r w:rsidRPr="00566C24">
              <w:rPr>
                <w:rFonts w:asciiTheme="majorHAnsi" w:eastAsia="Times New Roman" w:hAnsiTheme="majorHAnsi" w:cs="Arial"/>
                <w:sz w:val="18"/>
                <w:szCs w:val="18"/>
                <w:lang w:eastAsia="pt-BR"/>
              </w:rPr>
              <w:t xml:space="preserve">, </w:t>
            </w:r>
            <w:proofErr w:type="spellStart"/>
            <w:r w:rsidRPr="00566C24">
              <w:rPr>
                <w:rFonts w:asciiTheme="majorHAnsi" w:eastAsia="Times New Roman" w:hAnsiTheme="majorHAnsi" w:cs="Arial"/>
                <w:sz w:val="18"/>
                <w:szCs w:val="18"/>
                <w:lang w:eastAsia="pt-BR"/>
              </w:rPr>
              <w:t>baqueliti</w:t>
            </w:r>
            <w:proofErr w:type="spellEnd"/>
            <w:r w:rsidRPr="00566C24">
              <w:rPr>
                <w:rFonts w:asciiTheme="majorHAnsi" w:eastAsia="Times New Roman" w:hAnsiTheme="majorHAnsi" w:cs="Arial"/>
                <w:sz w:val="18"/>
                <w:szCs w:val="18"/>
                <w:lang w:eastAsia="pt-BR"/>
              </w:rPr>
              <w:t>, normatizado (com parafuso de fenda 4,2 x30 e bucha)</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353284">
        <w:trPr>
          <w:trHeight w:val="173"/>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82</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Tábua de eucalipto 2,5 x 25 cm</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2.800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353284">
        <w:trPr>
          <w:trHeight w:val="205"/>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83</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Tábua de pinus 2,5 x 25 cm</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5.250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210EDE">
        <w:trPr>
          <w:trHeight w:val="139"/>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84</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Tanque plástico completo com válvula e haste de fixação, 15 </w:t>
            </w:r>
            <w:proofErr w:type="gramStart"/>
            <w:r w:rsidRPr="00566C24">
              <w:rPr>
                <w:rFonts w:asciiTheme="majorHAnsi" w:eastAsia="Times New Roman" w:hAnsiTheme="majorHAnsi" w:cs="Arial"/>
                <w:sz w:val="18"/>
                <w:szCs w:val="18"/>
                <w:lang w:eastAsia="pt-BR"/>
              </w:rPr>
              <w:t>litros</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30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8344C8">
        <w:trPr>
          <w:trHeight w:val="209"/>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85</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proofErr w:type="spellStart"/>
            <w:r w:rsidRPr="00566C24">
              <w:rPr>
                <w:rFonts w:asciiTheme="majorHAnsi" w:eastAsia="Times New Roman" w:hAnsiTheme="majorHAnsi" w:cs="Arial"/>
                <w:sz w:val="18"/>
                <w:szCs w:val="18"/>
                <w:lang w:eastAsia="pt-BR"/>
              </w:rPr>
              <w:t>Tê</w:t>
            </w:r>
            <w:proofErr w:type="spellEnd"/>
            <w:r w:rsidRPr="00566C24">
              <w:rPr>
                <w:rFonts w:asciiTheme="majorHAnsi" w:eastAsia="Times New Roman" w:hAnsiTheme="majorHAnsi" w:cs="Arial"/>
                <w:sz w:val="18"/>
                <w:szCs w:val="18"/>
                <w:lang w:eastAsia="pt-BR"/>
              </w:rPr>
              <w:t xml:space="preserve"> 90° - 20 mm, PVC, misto, </w:t>
            </w:r>
            <w:proofErr w:type="gramStart"/>
            <w:r w:rsidRPr="00566C24">
              <w:rPr>
                <w:rFonts w:asciiTheme="majorHAnsi" w:eastAsia="Times New Roman" w:hAnsiTheme="majorHAnsi" w:cs="Arial"/>
                <w:sz w:val="18"/>
                <w:szCs w:val="18"/>
                <w:lang w:eastAsia="pt-BR"/>
              </w:rPr>
              <w:t>normatizado</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280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8344C8">
        <w:trPr>
          <w:trHeight w:val="127"/>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86</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proofErr w:type="spellStart"/>
            <w:r w:rsidRPr="00566C24">
              <w:rPr>
                <w:rFonts w:asciiTheme="majorHAnsi" w:eastAsia="Times New Roman" w:hAnsiTheme="majorHAnsi" w:cs="Arial"/>
                <w:sz w:val="18"/>
                <w:szCs w:val="18"/>
                <w:lang w:eastAsia="pt-BR"/>
              </w:rPr>
              <w:t>Tê</w:t>
            </w:r>
            <w:proofErr w:type="spellEnd"/>
            <w:r w:rsidRPr="00566C24">
              <w:rPr>
                <w:rFonts w:asciiTheme="majorHAnsi" w:eastAsia="Times New Roman" w:hAnsiTheme="majorHAnsi" w:cs="Arial"/>
                <w:sz w:val="18"/>
                <w:szCs w:val="18"/>
                <w:lang w:eastAsia="pt-BR"/>
              </w:rPr>
              <w:t xml:space="preserve"> 90° - 25 mm, soldável, PVC, </w:t>
            </w:r>
            <w:proofErr w:type="gramStart"/>
            <w:r w:rsidRPr="00566C24">
              <w:rPr>
                <w:rFonts w:asciiTheme="majorHAnsi" w:eastAsia="Times New Roman" w:hAnsiTheme="majorHAnsi" w:cs="Arial"/>
                <w:sz w:val="18"/>
                <w:szCs w:val="18"/>
                <w:lang w:eastAsia="pt-BR"/>
              </w:rPr>
              <w:t>normatizado</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230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8344C8">
        <w:trPr>
          <w:trHeight w:val="201"/>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87</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proofErr w:type="spellStart"/>
            <w:r w:rsidRPr="00566C24">
              <w:rPr>
                <w:rFonts w:asciiTheme="majorHAnsi" w:eastAsia="Times New Roman" w:hAnsiTheme="majorHAnsi" w:cs="Arial"/>
                <w:sz w:val="18"/>
                <w:szCs w:val="18"/>
                <w:lang w:eastAsia="pt-BR"/>
              </w:rPr>
              <w:t>Tê</w:t>
            </w:r>
            <w:proofErr w:type="spellEnd"/>
            <w:r w:rsidRPr="00566C24">
              <w:rPr>
                <w:rFonts w:asciiTheme="majorHAnsi" w:eastAsia="Times New Roman" w:hAnsiTheme="majorHAnsi" w:cs="Arial"/>
                <w:sz w:val="18"/>
                <w:szCs w:val="18"/>
                <w:lang w:eastAsia="pt-BR"/>
              </w:rPr>
              <w:t xml:space="preserve"> 90° - 100 mm, soldável, PVC, </w:t>
            </w:r>
            <w:proofErr w:type="gramStart"/>
            <w:r w:rsidRPr="00566C24">
              <w:rPr>
                <w:rFonts w:asciiTheme="majorHAnsi" w:eastAsia="Times New Roman" w:hAnsiTheme="majorHAnsi" w:cs="Arial"/>
                <w:sz w:val="18"/>
                <w:szCs w:val="18"/>
                <w:lang w:eastAsia="pt-BR"/>
              </w:rPr>
              <w:t>normatizado</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290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8344C8">
        <w:trPr>
          <w:trHeight w:val="119"/>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88</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proofErr w:type="spellStart"/>
            <w:r w:rsidRPr="00566C24">
              <w:rPr>
                <w:rFonts w:asciiTheme="majorHAnsi" w:eastAsia="Times New Roman" w:hAnsiTheme="majorHAnsi" w:cs="Arial"/>
                <w:sz w:val="18"/>
                <w:szCs w:val="18"/>
                <w:lang w:eastAsia="pt-BR"/>
              </w:rPr>
              <w:t>Tê</w:t>
            </w:r>
            <w:proofErr w:type="spellEnd"/>
            <w:r w:rsidRPr="00566C24">
              <w:rPr>
                <w:rFonts w:asciiTheme="majorHAnsi" w:eastAsia="Times New Roman" w:hAnsiTheme="majorHAnsi" w:cs="Arial"/>
                <w:sz w:val="18"/>
                <w:szCs w:val="18"/>
                <w:lang w:eastAsia="pt-BR"/>
              </w:rPr>
              <w:t xml:space="preserve"> 90</w:t>
            </w:r>
            <w:r w:rsidR="00D27BB0">
              <w:rPr>
                <w:rFonts w:asciiTheme="majorHAnsi" w:eastAsia="Times New Roman" w:hAnsiTheme="majorHAnsi" w:cs="Arial"/>
                <w:sz w:val="18"/>
                <w:szCs w:val="18"/>
                <w:lang w:eastAsia="pt-BR"/>
              </w:rPr>
              <w:t>°</w:t>
            </w:r>
            <w:r w:rsidRPr="00566C24">
              <w:rPr>
                <w:rFonts w:asciiTheme="majorHAnsi" w:eastAsia="Times New Roman" w:hAnsiTheme="majorHAnsi" w:cs="Arial"/>
                <w:sz w:val="18"/>
                <w:szCs w:val="18"/>
                <w:lang w:eastAsia="pt-BR"/>
              </w:rPr>
              <w:t xml:space="preserve"> - 40 mm, soldável, PVC, </w:t>
            </w:r>
            <w:proofErr w:type="gramStart"/>
            <w:r w:rsidRPr="00566C24">
              <w:rPr>
                <w:rFonts w:asciiTheme="majorHAnsi" w:eastAsia="Times New Roman" w:hAnsiTheme="majorHAnsi" w:cs="Arial"/>
                <w:sz w:val="18"/>
                <w:szCs w:val="18"/>
                <w:lang w:eastAsia="pt-BR"/>
              </w:rPr>
              <w:t>normatizado</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400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C91CEB">
        <w:trPr>
          <w:trHeight w:val="227"/>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89</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proofErr w:type="spellStart"/>
            <w:r w:rsidRPr="00566C24">
              <w:rPr>
                <w:rFonts w:asciiTheme="majorHAnsi" w:eastAsia="Times New Roman" w:hAnsiTheme="majorHAnsi" w:cs="Arial"/>
                <w:sz w:val="18"/>
                <w:szCs w:val="18"/>
                <w:lang w:eastAsia="pt-BR"/>
              </w:rPr>
              <w:t>Tê</w:t>
            </w:r>
            <w:proofErr w:type="spellEnd"/>
            <w:r w:rsidRPr="00566C24">
              <w:rPr>
                <w:rFonts w:asciiTheme="majorHAnsi" w:eastAsia="Times New Roman" w:hAnsiTheme="majorHAnsi" w:cs="Arial"/>
                <w:sz w:val="18"/>
                <w:szCs w:val="18"/>
                <w:lang w:eastAsia="pt-BR"/>
              </w:rPr>
              <w:t xml:space="preserve"> 90º - 50 mm, soldável, PVC, </w:t>
            </w:r>
            <w:proofErr w:type="gramStart"/>
            <w:r w:rsidRPr="00566C24">
              <w:rPr>
                <w:rFonts w:asciiTheme="majorHAnsi" w:eastAsia="Times New Roman" w:hAnsiTheme="majorHAnsi" w:cs="Arial"/>
                <w:sz w:val="18"/>
                <w:szCs w:val="18"/>
                <w:lang w:eastAsia="pt-BR"/>
              </w:rPr>
              <w:t>normatizado</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684D54">
        <w:trPr>
          <w:trHeight w:val="183"/>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90</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Tela alambrado com arame trançado simples, malha </w:t>
            </w:r>
            <w:proofErr w:type="gramStart"/>
            <w:r w:rsidRPr="00566C24">
              <w:rPr>
                <w:rFonts w:asciiTheme="majorHAnsi" w:eastAsia="Times New Roman" w:hAnsiTheme="majorHAnsi" w:cs="Arial"/>
                <w:sz w:val="18"/>
                <w:szCs w:val="18"/>
                <w:lang w:eastAsia="pt-BR"/>
              </w:rPr>
              <w:t>7</w:t>
            </w:r>
            <w:proofErr w:type="gramEnd"/>
            <w:r w:rsidRPr="00566C24">
              <w:rPr>
                <w:rFonts w:asciiTheme="majorHAnsi" w:eastAsia="Times New Roman" w:hAnsiTheme="majorHAnsi" w:cs="Arial"/>
                <w:sz w:val="18"/>
                <w:szCs w:val="18"/>
                <w:lang w:eastAsia="pt-BR"/>
              </w:rPr>
              <w:t xml:space="preserve"> em arame galvanizado fio 12 (2,77) altura 1 metro, com rolo  de 25 metros</w:t>
            </w:r>
          </w:p>
        </w:tc>
        <w:tc>
          <w:tcPr>
            <w:tcW w:w="992" w:type="dxa"/>
            <w:shd w:val="clear" w:color="auto" w:fill="auto"/>
            <w:vAlign w:val="center"/>
          </w:tcPr>
          <w:p w:rsidR="00622D1B" w:rsidRPr="00566C24" w:rsidRDefault="00622D1B" w:rsidP="002C14A4">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Rolo</w:t>
            </w:r>
          </w:p>
        </w:tc>
        <w:tc>
          <w:tcPr>
            <w:tcW w:w="992" w:type="dxa"/>
            <w:shd w:val="clear" w:color="auto" w:fill="auto"/>
            <w:vAlign w:val="center"/>
          </w:tcPr>
          <w:p w:rsidR="00622D1B" w:rsidRPr="00566C24" w:rsidRDefault="00622D1B" w:rsidP="002C14A4">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C14A4">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D27900">
        <w:trPr>
          <w:trHeight w:val="251"/>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91</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Tela alambrado com arame trançado simples, malha </w:t>
            </w:r>
            <w:proofErr w:type="gramStart"/>
            <w:r w:rsidRPr="00566C24">
              <w:rPr>
                <w:rFonts w:asciiTheme="majorHAnsi" w:eastAsia="Times New Roman" w:hAnsiTheme="majorHAnsi" w:cs="Arial"/>
                <w:sz w:val="18"/>
                <w:szCs w:val="18"/>
                <w:lang w:eastAsia="pt-BR"/>
              </w:rPr>
              <w:t>7</w:t>
            </w:r>
            <w:proofErr w:type="gramEnd"/>
            <w:r w:rsidRPr="00566C24">
              <w:rPr>
                <w:rFonts w:asciiTheme="majorHAnsi" w:eastAsia="Times New Roman" w:hAnsiTheme="majorHAnsi" w:cs="Arial"/>
                <w:sz w:val="18"/>
                <w:szCs w:val="18"/>
                <w:lang w:eastAsia="pt-BR"/>
              </w:rPr>
              <w:t xml:space="preserve"> em arame galvanizado fio 12 (2,77) altura 1,80 com rolo  de 25 metros</w:t>
            </w:r>
          </w:p>
        </w:tc>
        <w:tc>
          <w:tcPr>
            <w:tcW w:w="992" w:type="dxa"/>
            <w:shd w:val="clear" w:color="auto" w:fill="auto"/>
            <w:vAlign w:val="center"/>
          </w:tcPr>
          <w:p w:rsidR="00622D1B" w:rsidRPr="00566C24" w:rsidRDefault="00622D1B" w:rsidP="002C14A4">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Rolo</w:t>
            </w:r>
          </w:p>
        </w:tc>
        <w:tc>
          <w:tcPr>
            <w:tcW w:w="992" w:type="dxa"/>
            <w:shd w:val="clear" w:color="auto" w:fill="auto"/>
            <w:vAlign w:val="center"/>
          </w:tcPr>
          <w:p w:rsidR="00622D1B" w:rsidRPr="00566C24" w:rsidRDefault="00622D1B" w:rsidP="002C14A4">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C14A4">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D27900">
        <w:trPr>
          <w:trHeight w:val="251"/>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92</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Tela soldada para segurança 150 x 50 mm, fio 2,3 mm, altura 1,50 </w:t>
            </w:r>
            <w:proofErr w:type="gramStart"/>
            <w:r w:rsidRPr="00566C24">
              <w:rPr>
                <w:rFonts w:asciiTheme="majorHAnsi" w:eastAsia="Times New Roman" w:hAnsiTheme="majorHAnsi" w:cs="Arial"/>
                <w:sz w:val="18"/>
                <w:szCs w:val="18"/>
                <w:lang w:eastAsia="pt-BR"/>
              </w:rPr>
              <w:t>m</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60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2D6B6C">
        <w:trPr>
          <w:trHeight w:val="251"/>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93</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Tela </w:t>
            </w:r>
            <w:proofErr w:type="spellStart"/>
            <w:r w:rsidRPr="00566C24">
              <w:rPr>
                <w:rFonts w:asciiTheme="majorHAnsi" w:eastAsia="Times New Roman" w:hAnsiTheme="majorHAnsi" w:cs="Arial"/>
                <w:sz w:val="18"/>
                <w:szCs w:val="18"/>
                <w:lang w:eastAsia="pt-BR"/>
              </w:rPr>
              <w:t>sombrite</w:t>
            </w:r>
            <w:proofErr w:type="spellEnd"/>
            <w:r w:rsidRPr="00566C24">
              <w:rPr>
                <w:rFonts w:asciiTheme="majorHAnsi" w:eastAsia="Times New Roman" w:hAnsiTheme="majorHAnsi" w:cs="Arial"/>
                <w:sz w:val="18"/>
                <w:szCs w:val="18"/>
                <w:lang w:eastAsia="pt-BR"/>
              </w:rPr>
              <w:t xml:space="preserve"> 4 m, cor preta, 70</w:t>
            </w:r>
            <w:proofErr w:type="gramStart"/>
            <w:r w:rsidRPr="00566C24">
              <w:rPr>
                <w:rFonts w:asciiTheme="majorHAnsi" w:eastAsia="Times New Roman" w:hAnsiTheme="majorHAnsi" w:cs="Arial"/>
                <w:sz w:val="18"/>
                <w:szCs w:val="18"/>
                <w:lang w:eastAsia="pt-BR"/>
              </w:rPr>
              <w:t>%</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1.100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2D6B6C">
        <w:trPr>
          <w:trHeight w:val="251"/>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94</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Tela </w:t>
            </w:r>
            <w:proofErr w:type="spellStart"/>
            <w:r w:rsidRPr="00566C24">
              <w:rPr>
                <w:rFonts w:asciiTheme="majorHAnsi" w:eastAsia="Times New Roman" w:hAnsiTheme="majorHAnsi" w:cs="Arial"/>
                <w:sz w:val="18"/>
                <w:szCs w:val="18"/>
                <w:lang w:eastAsia="pt-BR"/>
              </w:rPr>
              <w:t>sombrite</w:t>
            </w:r>
            <w:proofErr w:type="spellEnd"/>
            <w:r w:rsidRPr="00566C24">
              <w:rPr>
                <w:rFonts w:asciiTheme="majorHAnsi" w:eastAsia="Times New Roman" w:hAnsiTheme="majorHAnsi" w:cs="Arial"/>
                <w:sz w:val="18"/>
                <w:szCs w:val="18"/>
                <w:lang w:eastAsia="pt-BR"/>
              </w:rPr>
              <w:t xml:space="preserve"> 4 m, cor vermelha, 70</w:t>
            </w:r>
            <w:proofErr w:type="gramStart"/>
            <w:r w:rsidRPr="00566C24">
              <w:rPr>
                <w:rFonts w:asciiTheme="majorHAnsi" w:eastAsia="Times New Roman" w:hAnsiTheme="majorHAnsi" w:cs="Arial"/>
                <w:sz w:val="18"/>
                <w:szCs w:val="18"/>
                <w:lang w:eastAsia="pt-BR"/>
              </w:rPr>
              <w:t>%</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D217B2">
        <w:trPr>
          <w:trHeight w:val="251"/>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95</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color w:val="000000"/>
                <w:sz w:val="18"/>
                <w:szCs w:val="18"/>
                <w:lang w:eastAsia="pt-BR"/>
              </w:rPr>
            </w:pPr>
            <w:r w:rsidRPr="00566C24">
              <w:rPr>
                <w:rFonts w:asciiTheme="majorHAnsi" w:eastAsia="Times New Roman" w:hAnsiTheme="majorHAnsi" w:cs="Arial"/>
                <w:color w:val="000000"/>
                <w:sz w:val="18"/>
                <w:szCs w:val="18"/>
                <w:lang w:eastAsia="pt-BR"/>
              </w:rPr>
              <w:t>Telha de fibrocimento 2,44 x 0,50 metros – 4 mm</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800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D217B2">
        <w:trPr>
          <w:trHeight w:val="251"/>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96</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color w:val="000000"/>
                <w:sz w:val="18"/>
                <w:szCs w:val="18"/>
                <w:lang w:eastAsia="pt-BR"/>
              </w:rPr>
            </w:pPr>
            <w:r w:rsidRPr="00566C24">
              <w:rPr>
                <w:rFonts w:asciiTheme="majorHAnsi" w:eastAsia="Times New Roman" w:hAnsiTheme="majorHAnsi" w:cs="Arial"/>
                <w:color w:val="000000"/>
                <w:sz w:val="18"/>
                <w:szCs w:val="18"/>
                <w:lang w:eastAsia="pt-BR"/>
              </w:rPr>
              <w:t xml:space="preserve">Telha de fibrocimento 2.44 m x 1.10 m x </w:t>
            </w:r>
            <w:proofErr w:type="gramStart"/>
            <w:r w:rsidRPr="00566C24">
              <w:rPr>
                <w:rFonts w:asciiTheme="majorHAnsi" w:eastAsia="Times New Roman" w:hAnsiTheme="majorHAnsi" w:cs="Arial"/>
                <w:color w:val="000000"/>
                <w:sz w:val="18"/>
                <w:szCs w:val="18"/>
                <w:lang w:eastAsia="pt-BR"/>
              </w:rPr>
              <w:t>6</w:t>
            </w:r>
            <w:proofErr w:type="gramEnd"/>
            <w:r w:rsidRPr="00566C24">
              <w:rPr>
                <w:rFonts w:asciiTheme="majorHAnsi" w:eastAsia="Times New Roman" w:hAnsiTheme="majorHAnsi" w:cs="Arial"/>
                <w:color w:val="000000"/>
                <w:sz w:val="18"/>
                <w:szCs w:val="18"/>
                <w:lang w:eastAsia="pt-BR"/>
              </w:rPr>
              <w:t xml:space="preserve"> mm</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800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D217B2">
        <w:trPr>
          <w:trHeight w:val="251"/>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97</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PRINCIPAL PARA AMPLA CONCORRÊNCIA</w:t>
            </w:r>
          </w:p>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Telha fibrocimento 3,05 x 1,10, </w:t>
            </w:r>
            <w:proofErr w:type="gramStart"/>
            <w:r w:rsidRPr="00566C24">
              <w:rPr>
                <w:rFonts w:asciiTheme="majorHAnsi" w:eastAsia="Times New Roman" w:hAnsiTheme="majorHAnsi" w:cs="Arial"/>
                <w:sz w:val="18"/>
                <w:szCs w:val="18"/>
                <w:lang w:eastAsia="pt-BR"/>
              </w:rPr>
              <w:t>6</w:t>
            </w:r>
            <w:proofErr w:type="gramEnd"/>
            <w:r w:rsidRPr="00566C24">
              <w:rPr>
                <w:rFonts w:asciiTheme="majorHAnsi" w:eastAsia="Times New Roman" w:hAnsiTheme="majorHAnsi" w:cs="Arial"/>
                <w:sz w:val="18"/>
                <w:szCs w:val="18"/>
                <w:lang w:eastAsia="pt-BR"/>
              </w:rPr>
              <w:t xml:space="preserve"> mm</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750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D217B2">
        <w:trPr>
          <w:trHeight w:val="251"/>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98</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RESERVADA PARA BENEFICIÁRIAS DA L.C. 123/2006</w:t>
            </w:r>
          </w:p>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Telha fibrocimento 3,05 x 1,10, </w:t>
            </w:r>
            <w:proofErr w:type="gramStart"/>
            <w:r w:rsidRPr="00566C24">
              <w:rPr>
                <w:rFonts w:asciiTheme="majorHAnsi" w:eastAsia="Times New Roman" w:hAnsiTheme="majorHAnsi" w:cs="Arial"/>
                <w:sz w:val="18"/>
                <w:szCs w:val="18"/>
                <w:lang w:eastAsia="pt-BR"/>
              </w:rPr>
              <w:t>6</w:t>
            </w:r>
            <w:proofErr w:type="gramEnd"/>
            <w:r w:rsidRPr="00566C24">
              <w:rPr>
                <w:rFonts w:asciiTheme="majorHAnsi" w:eastAsia="Times New Roman" w:hAnsiTheme="majorHAnsi" w:cs="Arial"/>
                <w:sz w:val="18"/>
                <w:szCs w:val="18"/>
                <w:lang w:eastAsia="pt-BR"/>
              </w:rPr>
              <w:t xml:space="preserve"> mm</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Unidade </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D217B2">
        <w:trPr>
          <w:trHeight w:val="251"/>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99</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PRINCIPAL PARA AMPLA CONCORRÊNCIA</w:t>
            </w:r>
          </w:p>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Telha fibrocimento 1,83 m x 1,10 m x </w:t>
            </w:r>
            <w:proofErr w:type="gramStart"/>
            <w:r w:rsidRPr="00566C24">
              <w:rPr>
                <w:rFonts w:asciiTheme="majorHAnsi" w:eastAsia="Times New Roman" w:hAnsiTheme="majorHAnsi" w:cs="Arial"/>
                <w:sz w:val="18"/>
                <w:szCs w:val="18"/>
                <w:lang w:eastAsia="pt-BR"/>
              </w:rPr>
              <w:t>6</w:t>
            </w:r>
            <w:proofErr w:type="gramEnd"/>
            <w:r w:rsidRPr="00566C24">
              <w:rPr>
                <w:rFonts w:asciiTheme="majorHAnsi" w:eastAsia="Times New Roman" w:hAnsiTheme="majorHAnsi" w:cs="Arial"/>
                <w:sz w:val="18"/>
                <w:szCs w:val="18"/>
                <w:lang w:eastAsia="pt-BR"/>
              </w:rPr>
              <w:t xml:space="preserve"> mm</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D217B2">
        <w:trPr>
          <w:trHeight w:val="251"/>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100</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RESERVADA PARA BENEFICIÁRIAS DA L.C. 123/2006</w:t>
            </w:r>
          </w:p>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Telha fibrocimento 1,83 m x 1,10 m x </w:t>
            </w:r>
            <w:proofErr w:type="gramStart"/>
            <w:r w:rsidRPr="00566C24">
              <w:rPr>
                <w:rFonts w:asciiTheme="majorHAnsi" w:eastAsia="Times New Roman" w:hAnsiTheme="majorHAnsi" w:cs="Arial"/>
                <w:sz w:val="18"/>
                <w:szCs w:val="18"/>
                <w:lang w:eastAsia="pt-BR"/>
              </w:rPr>
              <w:t>6</w:t>
            </w:r>
            <w:proofErr w:type="gramEnd"/>
            <w:r w:rsidRPr="00566C24">
              <w:rPr>
                <w:rFonts w:asciiTheme="majorHAnsi" w:eastAsia="Times New Roman" w:hAnsiTheme="majorHAnsi" w:cs="Arial"/>
                <w:sz w:val="18"/>
                <w:szCs w:val="18"/>
                <w:lang w:eastAsia="pt-BR"/>
              </w:rPr>
              <w:t xml:space="preserve"> mm</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Unidade </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D217B2">
        <w:trPr>
          <w:trHeight w:val="251"/>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101</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PRINCIPAL PARA AMPLA CONCORRÊNCIA</w:t>
            </w:r>
          </w:p>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Telha fibrocimento 3,66 m x 1,10 m</w:t>
            </w:r>
            <w:proofErr w:type="gramStart"/>
            <w:r w:rsidRPr="00566C24">
              <w:rPr>
                <w:rFonts w:asciiTheme="majorHAnsi" w:eastAsia="Times New Roman" w:hAnsiTheme="majorHAnsi" w:cs="Arial"/>
                <w:sz w:val="18"/>
                <w:szCs w:val="18"/>
                <w:lang w:eastAsia="pt-BR"/>
              </w:rPr>
              <w:t xml:space="preserve">  </w:t>
            </w:r>
            <w:proofErr w:type="gramEnd"/>
            <w:r w:rsidRPr="00566C24">
              <w:rPr>
                <w:rFonts w:asciiTheme="majorHAnsi" w:eastAsia="Times New Roman" w:hAnsiTheme="majorHAnsi" w:cs="Arial"/>
                <w:sz w:val="18"/>
                <w:szCs w:val="18"/>
                <w:lang w:eastAsia="pt-BR"/>
              </w:rPr>
              <w:t>x  6 mm</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2250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D217B2">
        <w:trPr>
          <w:trHeight w:val="251"/>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102</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RESERVADA PARA BENEFICIÁRIAS DA L.C. 123/2006</w:t>
            </w:r>
          </w:p>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Telha fibrocimento 3,66 m x 1,10 m</w:t>
            </w:r>
            <w:proofErr w:type="gramStart"/>
            <w:r w:rsidRPr="00566C24">
              <w:rPr>
                <w:rFonts w:asciiTheme="majorHAnsi" w:eastAsia="Times New Roman" w:hAnsiTheme="majorHAnsi" w:cs="Arial"/>
                <w:sz w:val="18"/>
                <w:szCs w:val="18"/>
                <w:lang w:eastAsia="pt-BR"/>
              </w:rPr>
              <w:t xml:space="preserve">  </w:t>
            </w:r>
            <w:proofErr w:type="gramEnd"/>
            <w:r w:rsidRPr="00566C24">
              <w:rPr>
                <w:rFonts w:asciiTheme="majorHAnsi" w:eastAsia="Times New Roman" w:hAnsiTheme="majorHAnsi" w:cs="Arial"/>
                <w:sz w:val="18"/>
                <w:szCs w:val="18"/>
                <w:lang w:eastAsia="pt-BR"/>
              </w:rPr>
              <w:t>x  6 mm</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Unidade </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750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D217B2">
        <w:trPr>
          <w:trHeight w:val="251"/>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103</w:t>
            </w:r>
          </w:p>
        </w:tc>
        <w:tc>
          <w:tcPr>
            <w:tcW w:w="7230" w:type="dxa"/>
            <w:shd w:val="clear" w:color="auto" w:fill="auto"/>
            <w:vAlign w:val="center"/>
          </w:tcPr>
          <w:p w:rsidR="00622D1B" w:rsidRPr="00566C24" w:rsidRDefault="00622D1B" w:rsidP="002D6B6C">
            <w:pPr>
              <w:spacing w:after="100" w:afterAutospacing="1" w:line="240" w:lineRule="auto"/>
              <w:jc w:val="both"/>
              <w:outlineLvl w:val="0"/>
              <w:rPr>
                <w:rFonts w:asciiTheme="majorHAnsi" w:eastAsia="Times New Roman" w:hAnsiTheme="majorHAnsi" w:cs="Arial"/>
                <w:bCs/>
                <w:kern w:val="36"/>
                <w:sz w:val="18"/>
                <w:szCs w:val="18"/>
                <w:lang w:eastAsia="pt-BR"/>
              </w:rPr>
            </w:pPr>
            <w:r w:rsidRPr="00566C24">
              <w:rPr>
                <w:rFonts w:asciiTheme="majorHAnsi" w:eastAsia="Times New Roman" w:hAnsiTheme="majorHAnsi" w:cs="Arial"/>
                <w:bCs/>
                <w:kern w:val="36"/>
                <w:sz w:val="18"/>
                <w:szCs w:val="18"/>
                <w:lang w:eastAsia="pt-BR"/>
              </w:rPr>
              <w:t xml:space="preserve">Telha cumeeira de cerâmica 41x28cm </w:t>
            </w:r>
            <w:proofErr w:type="gramStart"/>
            <w:r w:rsidRPr="00566C24">
              <w:rPr>
                <w:rFonts w:asciiTheme="majorHAnsi" w:eastAsia="Times New Roman" w:hAnsiTheme="majorHAnsi" w:cs="Arial"/>
                <w:bCs/>
                <w:kern w:val="36"/>
                <w:sz w:val="18"/>
                <w:szCs w:val="18"/>
                <w:lang w:eastAsia="pt-BR"/>
              </w:rPr>
              <w:t>10mm</w:t>
            </w:r>
            <w:proofErr w:type="gramEnd"/>
            <w:r w:rsidRPr="00566C24">
              <w:rPr>
                <w:rFonts w:asciiTheme="majorHAnsi" w:eastAsia="Times New Roman" w:hAnsiTheme="majorHAnsi" w:cs="Arial"/>
                <w:bCs/>
                <w:kern w:val="36"/>
                <w:sz w:val="18"/>
                <w:szCs w:val="18"/>
                <w:lang w:eastAsia="pt-BR"/>
              </w:rPr>
              <w:t xml:space="preserve"> vermelha resinada</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5043EF" w:rsidP="002D6B6C">
            <w:pPr>
              <w:spacing w:after="0" w:line="240" w:lineRule="auto"/>
              <w:jc w:val="center"/>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1000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D217B2">
        <w:trPr>
          <w:trHeight w:val="251"/>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104</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Telha paulistinha de cerâmica 41x16cm </w:t>
            </w:r>
            <w:proofErr w:type="gramStart"/>
            <w:r w:rsidRPr="00566C24">
              <w:rPr>
                <w:rFonts w:asciiTheme="majorHAnsi" w:eastAsia="Times New Roman" w:hAnsiTheme="majorHAnsi" w:cs="Arial"/>
                <w:sz w:val="18"/>
                <w:szCs w:val="18"/>
                <w:lang w:eastAsia="pt-BR"/>
              </w:rPr>
              <w:t>10mm</w:t>
            </w:r>
            <w:proofErr w:type="gramEnd"/>
            <w:r w:rsidRPr="00566C24">
              <w:rPr>
                <w:rFonts w:asciiTheme="majorHAnsi" w:eastAsia="Times New Roman" w:hAnsiTheme="majorHAnsi" w:cs="Arial"/>
                <w:sz w:val="18"/>
                <w:szCs w:val="18"/>
                <w:lang w:eastAsia="pt-BR"/>
              </w:rPr>
              <w:t xml:space="preserve"> vermelha resinada</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700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D217B2">
        <w:trPr>
          <w:trHeight w:val="251"/>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105</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Telha portuguesa de cerâmica 39x24cm </w:t>
            </w:r>
            <w:proofErr w:type="gramStart"/>
            <w:r w:rsidRPr="00566C24">
              <w:rPr>
                <w:rFonts w:asciiTheme="majorHAnsi" w:eastAsia="Times New Roman" w:hAnsiTheme="majorHAnsi" w:cs="Arial"/>
                <w:sz w:val="18"/>
                <w:szCs w:val="18"/>
                <w:lang w:eastAsia="pt-BR"/>
              </w:rPr>
              <w:t>10mm</w:t>
            </w:r>
            <w:proofErr w:type="gramEnd"/>
            <w:r w:rsidRPr="00566C24">
              <w:rPr>
                <w:rFonts w:asciiTheme="majorHAnsi" w:eastAsia="Times New Roman" w:hAnsiTheme="majorHAnsi" w:cs="Arial"/>
                <w:sz w:val="18"/>
                <w:szCs w:val="18"/>
                <w:lang w:eastAsia="pt-BR"/>
              </w:rPr>
              <w:t xml:space="preserve"> Realeza vermelha resinada</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700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622D1B" w:rsidRPr="00EB2B5D" w:rsidTr="00D217B2">
        <w:trPr>
          <w:trHeight w:val="251"/>
        </w:trPr>
        <w:tc>
          <w:tcPr>
            <w:tcW w:w="582" w:type="dxa"/>
            <w:shd w:val="clear" w:color="auto" w:fill="auto"/>
            <w:vAlign w:val="center"/>
          </w:tcPr>
          <w:p w:rsidR="00622D1B" w:rsidRPr="00EB2B5D" w:rsidRDefault="00622D1B" w:rsidP="003A5924">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106</w:t>
            </w:r>
          </w:p>
        </w:tc>
        <w:tc>
          <w:tcPr>
            <w:tcW w:w="7230" w:type="dxa"/>
            <w:shd w:val="clear" w:color="auto" w:fill="auto"/>
            <w:vAlign w:val="center"/>
          </w:tcPr>
          <w:p w:rsidR="00622D1B" w:rsidRPr="00566C24" w:rsidRDefault="00622D1B" w:rsidP="002D6B6C">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Telha romana de cerâmica 40x23cm </w:t>
            </w:r>
            <w:proofErr w:type="gramStart"/>
            <w:r w:rsidRPr="00566C24">
              <w:rPr>
                <w:rFonts w:asciiTheme="majorHAnsi" w:eastAsia="Times New Roman" w:hAnsiTheme="majorHAnsi" w:cs="Arial"/>
                <w:sz w:val="18"/>
                <w:szCs w:val="18"/>
                <w:lang w:eastAsia="pt-BR"/>
              </w:rPr>
              <w:t>10mm</w:t>
            </w:r>
            <w:proofErr w:type="gramEnd"/>
            <w:r w:rsidRPr="00566C24">
              <w:rPr>
                <w:rFonts w:asciiTheme="majorHAnsi" w:eastAsia="Times New Roman" w:hAnsiTheme="majorHAnsi" w:cs="Arial"/>
                <w:sz w:val="18"/>
                <w:szCs w:val="18"/>
                <w:lang w:eastAsia="pt-BR"/>
              </w:rPr>
              <w:t xml:space="preserve"> Realeza vermelha resinada</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622D1B" w:rsidRPr="00566C24" w:rsidRDefault="00622D1B" w:rsidP="002D6B6C">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700</w:t>
            </w:r>
          </w:p>
        </w:tc>
        <w:tc>
          <w:tcPr>
            <w:tcW w:w="1843" w:type="dxa"/>
            <w:shd w:val="clear" w:color="auto" w:fill="auto"/>
            <w:vAlign w:val="center"/>
          </w:tcPr>
          <w:p w:rsidR="00622D1B" w:rsidRPr="00EB2B5D" w:rsidRDefault="00622D1B"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622D1B" w:rsidRPr="00EB2B5D" w:rsidRDefault="00622D1B"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D217B2">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107</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PRINCIPAL PARA AMPLA CONCORRÊNCIA</w:t>
            </w:r>
          </w:p>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Tijolo Furado 9x14x19 sendo 5% de metade</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MIL</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D5640E" w:rsidRDefault="00D745AE" w:rsidP="009A2639">
            <w:pPr>
              <w:spacing w:after="0" w:line="240" w:lineRule="auto"/>
              <w:jc w:val="center"/>
              <w:rPr>
                <w:rFonts w:asciiTheme="majorHAnsi" w:eastAsia="Times New Roman" w:hAnsiTheme="majorHAnsi" w:cs="Arial"/>
                <w:color w:val="FF0000"/>
                <w:sz w:val="18"/>
                <w:szCs w:val="18"/>
                <w:lang w:eastAsia="pt-BR"/>
              </w:rPr>
            </w:pPr>
            <w:r w:rsidRPr="00955898">
              <w:rPr>
                <w:rFonts w:asciiTheme="majorHAnsi" w:eastAsia="Times New Roman" w:hAnsiTheme="majorHAnsi" w:cs="Arial"/>
                <w:sz w:val="18"/>
                <w:szCs w:val="18"/>
                <w:lang w:eastAsia="pt-BR"/>
              </w:rPr>
              <w:t>188</w:t>
            </w:r>
          </w:p>
        </w:tc>
        <w:tc>
          <w:tcPr>
            <w:tcW w:w="1843" w:type="dxa"/>
            <w:shd w:val="clear" w:color="auto" w:fill="auto"/>
            <w:vAlign w:val="center"/>
          </w:tcPr>
          <w:p w:rsidR="00D745AE" w:rsidRPr="00EB2B5D" w:rsidRDefault="00D745AE"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D217B2">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lastRenderedPageBreak/>
              <w:t>108</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RESERVADA PARA BENEFICIÁRIAS DA L.C. 123/2006</w:t>
            </w:r>
          </w:p>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Tijolo Furado 9x14x19 sendo 5% de metade</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MIL</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D5640E" w:rsidRDefault="00D745AE" w:rsidP="009A2639">
            <w:pPr>
              <w:spacing w:after="0" w:line="240" w:lineRule="auto"/>
              <w:jc w:val="center"/>
              <w:rPr>
                <w:rFonts w:asciiTheme="majorHAnsi" w:eastAsia="Times New Roman" w:hAnsiTheme="majorHAnsi" w:cs="Arial"/>
                <w:color w:val="FF0000"/>
                <w:sz w:val="18"/>
                <w:szCs w:val="18"/>
                <w:lang w:eastAsia="pt-BR"/>
              </w:rPr>
            </w:pPr>
            <w:r w:rsidRPr="00955898">
              <w:rPr>
                <w:rFonts w:asciiTheme="majorHAnsi" w:eastAsia="Times New Roman" w:hAnsiTheme="majorHAnsi" w:cs="Arial"/>
                <w:sz w:val="18"/>
                <w:szCs w:val="18"/>
                <w:lang w:eastAsia="pt-BR"/>
              </w:rPr>
              <w:t>62</w:t>
            </w:r>
          </w:p>
        </w:tc>
        <w:tc>
          <w:tcPr>
            <w:tcW w:w="1843" w:type="dxa"/>
            <w:shd w:val="clear" w:color="auto" w:fill="auto"/>
            <w:vAlign w:val="center"/>
          </w:tcPr>
          <w:p w:rsidR="00D745AE" w:rsidRPr="00EB2B5D" w:rsidRDefault="00D745AE"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D217B2">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109</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PRINCIPAL PARA AMPLA CONCORRÊNCIA</w:t>
            </w:r>
          </w:p>
          <w:p w:rsidR="00D745AE" w:rsidRPr="00566C24" w:rsidRDefault="00D745AE" w:rsidP="009A2639">
            <w:pPr>
              <w:spacing w:after="0" w:line="240" w:lineRule="auto"/>
              <w:jc w:val="both"/>
              <w:rPr>
                <w:rFonts w:asciiTheme="majorHAnsi" w:eastAsia="Times New Roman" w:hAnsiTheme="majorHAnsi" w:cs="Arial"/>
                <w:sz w:val="18"/>
                <w:szCs w:val="18"/>
              </w:rPr>
            </w:pPr>
            <w:r w:rsidRPr="00566C24">
              <w:rPr>
                <w:rFonts w:asciiTheme="majorHAnsi" w:eastAsia="Times New Roman" w:hAnsiTheme="majorHAnsi" w:cs="Arial"/>
                <w:sz w:val="18"/>
                <w:szCs w:val="18"/>
                <w:lang w:eastAsia="pt-BR"/>
              </w:rPr>
              <w:t>Tijolo Prensa (5x10x20cm)</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MIL</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Pr>
                <w:rFonts w:asciiTheme="majorHAnsi" w:eastAsia="Times New Roman" w:hAnsiTheme="majorHAnsi" w:cs="Arial"/>
                <w:bCs/>
                <w:sz w:val="18"/>
                <w:szCs w:val="18"/>
                <w:lang w:eastAsia="pt-BR"/>
              </w:rPr>
              <w:t>188</w:t>
            </w:r>
          </w:p>
        </w:tc>
        <w:tc>
          <w:tcPr>
            <w:tcW w:w="1843" w:type="dxa"/>
            <w:shd w:val="clear" w:color="auto" w:fill="auto"/>
            <w:vAlign w:val="center"/>
          </w:tcPr>
          <w:p w:rsidR="00D745AE" w:rsidRPr="00EB2B5D" w:rsidRDefault="00D745AE"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D217B2">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110</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RESERVADA PARA BENEFICIÁRIAS DA L.C. 123/2006</w:t>
            </w:r>
          </w:p>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Tijolo Prensa (5x10x20cm)</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MIL</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D5640E" w:rsidRDefault="00D745AE" w:rsidP="009A2639">
            <w:pPr>
              <w:spacing w:after="0" w:line="240" w:lineRule="auto"/>
              <w:jc w:val="center"/>
              <w:rPr>
                <w:rFonts w:asciiTheme="majorHAnsi" w:eastAsia="Times New Roman" w:hAnsiTheme="majorHAnsi" w:cs="Arial"/>
                <w:color w:val="FF0000"/>
                <w:sz w:val="18"/>
                <w:szCs w:val="18"/>
                <w:lang w:eastAsia="pt-BR"/>
              </w:rPr>
            </w:pPr>
            <w:r>
              <w:rPr>
                <w:rFonts w:asciiTheme="majorHAnsi" w:eastAsia="Times New Roman" w:hAnsiTheme="majorHAnsi" w:cs="Arial"/>
                <w:sz w:val="18"/>
                <w:szCs w:val="18"/>
                <w:lang w:eastAsia="pt-BR"/>
              </w:rPr>
              <w:t>62</w:t>
            </w:r>
          </w:p>
        </w:tc>
        <w:tc>
          <w:tcPr>
            <w:tcW w:w="1843" w:type="dxa"/>
            <w:shd w:val="clear" w:color="auto" w:fill="auto"/>
            <w:vAlign w:val="center"/>
          </w:tcPr>
          <w:p w:rsidR="00D745AE" w:rsidRPr="00EB2B5D" w:rsidRDefault="00D745AE"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D217B2">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111</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rPr>
            </w:pPr>
            <w:r w:rsidRPr="00566C24">
              <w:rPr>
                <w:rFonts w:asciiTheme="majorHAnsi" w:eastAsia="Times New Roman" w:hAnsiTheme="majorHAnsi" w:cs="Arial"/>
                <w:sz w:val="18"/>
                <w:szCs w:val="18"/>
                <w:lang w:eastAsia="pt-BR"/>
              </w:rPr>
              <w:t xml:space="preserve">Tinta para demarcação viária a base de solvente, cor BRANCA, balde de 18 </w:t>
            </w:r>
            <w:proofErr w:type="gramStart"/>
            <w:r w:rsidRPr="00566C24">
              <w:rPr>
                <w:rFonts w:asciiTheme="majorHAnsi" w:eastAsia="Times New Roman" w:hAnsiTheme="majorHAnsi" w:cs="Arial"/>
                <w:sz w:val="18"/>
                <w:szCs w:val="18"/>
                <w:lang w:eastAsia="pt-BR"/>
              </w:rPr>
              <w:t>litros</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Balde</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w:t>
            </w:r>
          </w:p>
        </w:tc>
        <w:tc>
          <w:tcPr>
            <w:tcW w:w="1843" w:type="dxa"/>
            <w:shd w:val="clear" w:color="auto" w:fill="auto"/>
            <w:vAlign w:val="center"/>
          </w:tcPr>
          <w:p w:rsidR="00D745AE" w:rsidRPr="00EB2B5D" w:rsidRDefault="00D745AE"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D217B2">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112</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rPr>
            </w:pPr>
            <w:r w:rsidRPr="00566C24">
              <w:rPr>
                <w:rFonts w:asciiTheme="majorHAnsi" w:eastAsia="Times New Roman" w:hAnsiTheme="majorHAnsi" w:cs="Arial"/>
                <w:color w:val="000000"/>
                <w:sz w:val="18"/>
                <w:szCs w:val="18"/>
                <w:lang w:eastAsia="pt-BR"/>
              </w:rPr>
              <w:t>Tinta para demarcação viária a base de solvente, cor: AMARELA ou AZUL, balde de 18 litros. Cor a definir</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Balde</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90</w:t>
            </w:r>
          </w:p>
        </w:tc>
        <w:tc>
          <w:tcPr>
            <w:tcW w:w="1843" w:type="dxa"/>
            <w:shd w:val="clear" w:color="auto" w:fill="auto"/>
            <w:vAlign w:val="center"/>
          </w:tcPr>
          <w:p w:rsidR="00D745AE" w:rsidRPr="00EB2B5D" w:rsidRDefault="00D745AE"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113</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Tinta acrílica nas cores: AREIA, AZUL PROFUNDO, BRANCA, BRANCA GELO, TANGERINA, VERDE BEBÊ, galão 3,6 litros. Cor a definir</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Galão</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220</w:t>
            </w:r>
          </w:p>
        </w:tc>
        <w:tc>
          <w:tcPr>
            <w:tcW w:w="1843" w:type="dxa"/>
            <w:shd w:val="clear" w:color="auto" w:fill="auto"/>
            <w:vAlign w:val="center"/>
          </w:tcPr>
          <w:p w:rsidR="00D745AE" w:rsidRPr="00EB2B5D" w:rsidRDefault="00D745AE"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114</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Tinta acrílica nas cores: AREIA, AZUL PROFUNDO, BRANCA, BRANCA GELO, TANGERINA, VERDE BEBÊ, balde 18 litros. Cor a definir</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Balde</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130</w:t>
            </w:r>
          </w:p>
        </w:tc>
        <w:tc>
          <w:tcPr>
            <w:tcW w:w="1843" w:type="dxa"/>
            <w:shd w:val="clear" w:color="auto" w:fill="auto"/>
            <w:vAlign w:val="center"/>
          </w:tcPr>
          <w:p w:rsidR="00D745AE" w:rsidRPr="00EB2B5D" w:rsidRDefault="00D745AE"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115</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Tinta óleo cores: AMARELA ou BRANCA, galão 3,6 litros. Cor a definir</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Galão</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250</w:t>
            </w:r>
          </w:p>
        </w:tc>
        <w:tc>
          <w:tcPr>
            <w:tcW w:w="1843" w:type="dxa"/>
            <w:shd w:val="clear" w:color="auto" w:fill="auto"/>
            <w:vAlign w:val="center"/>
          </w:tcPr>
          <w:p w:rsidR="00D745AE" w:rsidRPr="00EB2B5D" w:rsidRDefault="00D745AE"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116</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Tinta acrílica, acabamento acetinado, uso externo, balde de 18 litros, de 1ª linha nas cores: BRANCA, AREIA, AZUL PROFUNDO, CINZA, VERDE ÁGUA, VERDE CLARO OU VERDE ESCURO. Cor a definir</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Balde</w:t>
            </w:r>
          </w:p>
        </w:tc>
        <w:tc>
          <w:tcPr>
            <w:tcW w:w="992" w:type="dxa"/>
            <w:shd w:val="clear" w:color="auto" w:fill="auto"/>
            <w:vAlign w:val="center"/>
          </w:tcPr>
          <w:p w:rsidR="00D745AE" w:rsidRPr="00566C24" w:rsidRDefault="00D745AE" w:rsidP="009A2639">
            <w:pPr>
              <w:tabs>
                <w:tab w:val="left" w:pos="208"/>
                <w:tab w:val="center" w:pos="425"/>
              </w:tabs>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45</w:t>
            </w:r>
          </w:p>
        </w:tc>
        <w:tc>
          <w:tcPr>
            <w:tcW w:w="1843" w:type="dxa"/>
            <w:shd w:val="clear" w:color="auto" w:fill="auto"/>
            <w:vAlign w:val="center"/>
          </w:tcPr>
          <w:p w:rsidR="00D745AE" w:rsidRPr="00EB2B5D" w:rsidRDefault="00D745AE"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117</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Tinta acrílica, acabamento acetinado, uso interno, 1ª linha, balde de 18 litros, cor: VERDE ESCURO ou VERDE </w:t>
            </w:r>
            <w:proofErr w:type="gramStart"/>
            <w:r w:rsidRPr="00566C24">
              <w:rPr>
                <w:rFonts w:asciiTheme="majorHAnsi" w:eastAsia="Times New Roman" w:hAnsiTheme="majorHAnsi" w:cs="Arial"/>
                <w:sz w:val="18"/>
                <w:szCs w:val="18"/>
                <w:lang w:eastAsia="pt-BR"/>
              </w:rPr>
              <w:t>CLARO</w:t>
            </w:r>
            <w:proofErr w:type="gramEnd"/>
          </w:p>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Componentes: resina a base de dispersão aquosa de copolímero estireno acrílico, pigmentos isentos de metais pesados, cargas minerais inertes, hidrocarbonetos alifáticos, glicóis e </w:t>
            </w:r>
            <w:proofErr w:type="spellStart"/>
            <w:r w:rsidRPr="00566C24">
              <w:rPr>
                <w:rFonts w:asciiTheme="majorHAnsi" w:eastAsia="Times New Roman" w:hAnsiTheme="majorHAnsi" w:cs="Arial"/>
                <w:sz w:val="18"/>
                <w:szCs w:val="18"/>
                <w:lang w:eastAsia="pt-BR"/>
              </w:rPr>
              <w:t>tensoativos</w:t>
            </w:r>
            <w:proofErr w:type="spellEnd"/>
            <w:r w:rsidRPr="00566C24">
              <w:rPr>
                <w:rFonts w:asciiTheme="majorHAnsi" w:eastAsia="Times New Roman" w:hAnsiTheme="majorHAnsi" w:cs="Arial"/>
                <w:sz w:val="18"/>
                <w:szCs w:val="18"/>
                <w:lang w:eastAsia="pt-BR"/>
              </w:rPr>
              <w:t xml:space="preserve"> </w:t>
            </w:r>
            <w:proofErr w:type="spellStart"/>
            <w:r w:rsidRPr="00566C24">
              <w:rPr>
                <w:rFonts w:asciiTheme="majorHAnsi" w:eastAsia="Times New Roman" w:hAnsiTheme="majorHAnsi" w:cs="Arial"/>
                <w:sz w:val="18"/>
                <w:szCs w:val="18"/>
                <w:lang w:eastAsia="pt-BR"/>
              </w:rPr>
              <w:t>eyoxilados</w:t>
            </w:r>
            <w:proofErr w:type="spellEnd"/>
            <w:r w:rsidRPr="00566C24">
              <w:rPr>
                <w:rFonts w:asciiTheme="majorHAnsi" w:eastAsia="Times New Roman" w:hAnsiTheme="majorHAnsi" w:cs="Arial"/>
                <w:sz w:val="18"/>
                <w:szCs w:val="18"/>
                <w:lang w:eastAsia="pt-BR"/>
              </w:rPr>
              <w:t xml:space="preserve"> e </w:t>
            </w:r>
            <w:proofErr w:type="spellStart"/>
            <w:r w:rsidRPr="00566C24">
              <w:rPr>
                <w:rFonts w:asciiTheme="majorHAnsi" w:eastAsia="Times New Roman" w:hAnsiTheme="majorHAnsi" w:cs="Arial"/>
                <w:sz w:val="18"/>
                <w:szCs w:val="18"/>
                <w:lang w:eastAsia="pt-BR"/>
              </w:rPr>
              <w:t>carboxilados</w:t>
            </w:r>
            <w:proofErr w:type="spellEnd"/>
            <w:r w:rsidRPr="00566C24">
              <w:rPr>
                <w:rFonts w:asciiTheme="majorHAnsi" w:eastAsia="Times New Roman" w:hAnsiTheme="majorHAnsi" w:cs="Arial"/>
                <w:sz w:val="18"/>
                <w:szCs w:val="18"/>
                <w:lang w:eastAsia="pt-BR"/>
              </w:rPr>
              <w:t>, aspecto físico: líquido viscoso colorido, prazo de validade: 24 meses, rendimento: até aprox. 325 m²/demão, aplicação: superfícies porosas reboco/gesso/concreto/madeira, método aplicação: rolo/pincel e pistola. Cor a definir</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Balde</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150</w:t>
            </w:r>
          </w:p>
        </w:tc>
        <w:tc>
          <w:tcPr>
            <w:tcW w:w="1843" w:type="dxa"/>
            <w:shd w:val="clear" w:color="auto" w:fill="auto"/>
            <w:vAlign w:val="center"/>
          </w:tcPr>
          <w:p w:rsidR="00D745AE" w:rsidRPr="00EB2B5D" w:rsidRDefault="00D745AE"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118</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Tinta acrílica, acabamento acetinado, uso interno, 1ª linha, galão de 3,6 litros</w:t>
            </w:r>
            <w:r>
              <w:rPr>
                <w:rFonts w:asciiTheme="majorHAnsi" w:eastAsia="Times New Roman" w:hAnsiTheme="majorHAnsi" w:cs="Arial"/>
                <w:sz w:val="18"/>
                <w:szCs w:val="18"/>
                <w:lang w:eastAsia="pt-BR"/>
              </w:rPr>
              <w:t xml:space="preserve">, cor: VERDE CLARO, AZUL, CINZA. </w:t>
            </w:r>
            <w:r w:rsidRPr="00566C24">
              <w:rPr>
                <w:rFonts w:asciiTheme="majorHAnsi" w:eastAsia="Times New Roman" w:hAnsiTheme="majorHAnsi" w:cs="Arial"/>
                <w:sz w:val="18"/>
                <w:szCs w:val="18"/>
                <w:lang w:eastAsia="pt-BR"/>
              </w:rPr>
              <w:t xml:space="preserve">Componentes: resina a base de dispersão aquosa de copolímero estireno acrílico, pigmentos isentos de metais pesados, cargas minerais inertes, hidrocarbonetos alifáticos, glicóis e </w:t>
            </w:r>
            <w:proofErr w:type="spellStart"/>
            <w:r w:rsidRPr="00566C24">
              <w:rPr>
                <w:rFonts w:asciiTheme="majorHAnsi" w:eastAsia="Times New Roman" w:hAnsiTheme="majorHAnsi" w:cs="Arial"/>
                <w:sz w:val="18"/>
                <w:szCs w:val="18"/>
                <w:lang w:eastAsia="pt-BR"/>
              </w:rPr>
              <w:t>tensoativos</w:t>
            </w:r>
            <w:proofErr w:type="spellEnd"/>
            <w:r w:rsidRPr="00566C24">
              <w:rPr>
                <w:rFonts w:asciiTheme="majorHAnsi" w:eastAsia="Times New Roman" w:hAnsiTheme="majorHAnsi" w:cs="Arial"/>
                <w:sz w:val="18"/>
                <w:szCs w:val="18"/>
                <w:lang w:eastAsia="pt-BR"/>
              </w:rPr>
              <w:t xml:space="preserve"> </w:t>
            </w:r>
            <w:proofErr w:type="spellStart"/>
            <w:r w:rsidRPr="00566C24">
              <w:rPr>
                <w:rFonts w:asciiTheme="majorHAnsi" w:eastAsia="Times New Roman" w:hAnsiTheme="majorHAnsi" w:cs="Arial"/>
                <w:sz w:val="18"/>
                <w:szCs w:val="18"/>
                <w:lang w:eastAsia="pt-BR"/>
              </w:rPr>
              <w:t>eyoxilados</w:t>
            </w:r>
            <w:proofErr w:type="spellEnd"/>
            <w:r w:rsidRPr="00566C24">
              <w:rPr>
                <w:rFonts w:asciiTheme="majorHAnsi" w:eastAsia="Times New Roman" w:hAnsiTheme="majorHAnsi" w:cs="Arial"/>
                <w:sz w:val="18"/>
                <w:szCs w:val="18"/>
                <w:lang w:eastAsia="pt-BR"/>
              </w:rPr>
              <w:t xml:space="preserve"> e </w:t>
            </w:r>
            <w:proofErr w:type="spellStart"/>
            <w:r w:rsidRPr="00566C24">
              <w:rPr>
                <w:rFonts w:asciiTheme="majorHAnsi" w:eastAsia="Times New Roman" w:hAnsiTheme="majorHAnsi" w:cs="Arial"/>
                <w:sz w:val="18"/>
                <w:szCs w:val="18"/>
                <w:lang w:eastAsia="pt-BR"/>
              </w:rPr>
              <w:t>carboxilados</w:t>
            </w:r>
            <w:proofErr w:type="spellEnd"/>
            <w:r w:rsidRPr="00566C24">
              <w:rPr>
                <w:rFonts w:asciiTheme="majorHAnsi" w:eastAsia="Times New Roman" w:hAnsiTheme="majorHAnsi" w:cs="Arial"/>
                <w:sz w:val="18"/>
                <w:szCs w:val="18"/>
                <w:lang w:eastAsia="pt-BR"/>
              </w:rPr>
              <w:t>, aspecto físico: líquido viscoso colorido, prazo de validade: 24 meses, rendimento: até aprox. 66 m²/demão, aplicação: superfícies porosas reboco/gesso/concreto/madeira, método aplicação: rolo/pincel e pistola. Cor a definir</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Galão</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50</w:t>
            </w:r>
          </w:p>
        </w:tc>
        <w:tc>
          <w:tcPr>
            <w:tcW w:w="1843" w:type="dxa"/>
            <w:shd w:val="clear" w:color="auto" w:fill="auto"/>
            <w:vAlign w:val="center"/>
          </w:tcPr>
          <w:p w:rsidR="00D745AE" w:rsidRPr="00EB2B5D" w:rsidRDefault="00D745AE"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119</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Tinta acrílica, acabamento </w:t>
            </w:r>
            <w:proofErr w:type="spellStart"/>
            <w:proofErr w:type="gramStart"/>
            <w:r w:rsidRPr="00566C24">
              <w:rPr>
                <w:rFonts w:asciiTheme="majorHAnsi" w:eastAsia="Times New Roman" w:hAnsiTheme="majorHAnsi" w:cs="Arial"/>
                <w:sz w:val="18"/>
                <w:szCs w:val="18"/>
                <w:lang w:eastAsia="pt-BR"/>
              </w:rPr>
              <w:t>semi-brilho</w:t>
            </w:r>
            <w:proofErr w:type="spellEnd"/>
            <w:proofErr w:type="gramEnd"/>
            <w:r w:rsidRPr="00566C24">
              <w:rPr>
                <w:rFonts w:asciiTheme="majorHAnsi" w:eastAsia="Times New Roman" w:hAnsiTheme="majorHAnsi" w:cs="Arial"/>
                <w:sz w:val="18"/>
                <w:szCs w:val="18"/>
                <w:lang w:eastAsia="pt-BR"/>
              </w:rPr>
              <w:t xml:space="preserve">, uso externo, 1ª linha, </w:t>
            </w:r>
            <w:r>
              <w:rPr>
                <w:rFonts w:asciiTheme="majorHAnsi" w:eastAsia="Times New Roman" w:hAnsiTheme="majorHAnsi" w:cs="Arial"/>
                <w:sz w:val="18"/>
                <w:szCs w:val="18"/>
                <w:lang w:eastAsia="pt-BR"/>
              </w:rPr>
              <w:t xml:space="preserve">balde de 18 litros, cor: BRANCO. </w:t>
            </w:r>
            <w:r w:rsidRPr="00566C24">
              <w:rPr>
                <w:rFonts w:asciiTheme="majorHAnsi" w:eastAsia="Times New Roman" w:hAnsiTheme="majorHAnsi" w:cs="Arial"/>
                <w:sz w:val="18"/>
                <w:szCs w:val="18"/>
                <w:lang w:eastAsia="pt-BR"/>
              </w:rPr>
              <w:t xml:space="preserve">Componentes: resina a base de dispersão aquosa de copolímero estireno acrílico, pigmentos isentos de metais pesados, cargas minerais inertes, hidrocarbonetos alifáticos, glicóis e </w:t>
            </w:r>
            <w:proofErr w:type="spellStart"/>
            <w:r w:rsidRPr="00566C24">
              <w:rPr>
                <w:rFonts w:asciiTheme="majorHAnsi" w:eastAsia="Times New Roman" w:hAnsiTheme="majorHAnsi" w:cs="Arial"/>
                <w:sz w:val="18"/>
                <w:szCs w:val="18"/>
                <w:lang w:eastAsia="pt-BR"/>
              </w:rPr>
              <w:t>tensoativos</w:t>
            </w:r>
            <w:proofErr w:type="spellEnd"/>
            <w:r w:rsidRPr="00566C24">
              <w:rPr>
                <w:rFonts w:asciiTheme="majorHAnsi" w:eastAsia="Times New Roman" w:hAnsiTheme="majorHAnsi" w:cs="Arial"/>
                <w:sz w:val="18"/>
                <w:szCs w:val="18"/>
                <w:lang w:eastAsia="pt-BR"/>
              </w:rPr>
              <w:t xml:space="preserve"> </w:t>
            </w:r>
            <w:proofErr w:type="spellStart"/>
            <w:r w:rsidRPr="00566C24">
              <w:rPr>
                <w:rFonts w:asciiTheme="majorHAnsi" w:eastAsia="Times New Roman" w:hAnsiTheme="majorHAnsi" w:cs="Arial"/>
                <w:sz w:val="18"/>
                <w:szCs w:val="18"/>
                <w:lang w:eastAsia="pt-BR"/>
              </w:rPr>
              <w:t>eyoxilados</w:t>
            </w:r>
            <w:proofErr w:type="spellEnd"/>
            <w:r w:rsidRPr="00566C24">
              <w:rPr>
                <w:rFonts w:asciiTheme="majorHAnsi" w:eastAsia="Times New Roman" w:hAnsiTheme="majorHAnsi" w:cs="Arial"/>
                <w:sz w:val="18"/>
                <w:szCs w:val="18"/>
                <w:lang w:eastAsia="pt-BR"/>
              </w:rPr>
              <w:t xml:space="preserve"> e </w:t>
            </w:r>
            <w:proofErr w:type="spellStart"/>
            <w:r w:rsidRPr="00566C24">
              <w:rPr>
                <w:rFonts w:asciiTheme="majorHAnsi" w:eastAsia="Times New Roman" w:hAnsiTheme="majorHAnsi" w:cs="Arial"/>
                <w:sz w:val="18"/>
                <w:szCs w:val="18"/>
                <w:lang w:eastAsia="pt-BR"/>
              </w:rPr>
              <w:t>carboxilados</w:t>
            </w:r>
            <w:proofErr w:type="spellEnd"/>
            <w:r w:rsidRPr="00566C24">
              <w:rPr>
                <w:rFonts w:asciiTheme="majorHAnsi" w:eastAsia="Times New Roman" w:hAnsiTheme="majorHAnsi" w:cs="Arial"/>
                <w:sz w:val="18"/>
                <w:szCs w:val="18"/>
                <w:lang w:eastAsia="pt-BR"/>
              </w:rPr>
              <w:t>, aspecto físico: líquido viscoso colorido, prazo de validade: 24 meses, rendimento: até aprox. 380 m²/demão, aplicação: superfícies porosas reboco/gesso/concreto/madeira, método aplicação: rolo/pincel e pistola.</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Balde</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180</w:t>
            </w:r>
          </w:p>
        </w:tc>
        <w:tc>
          <w:tcPr>
            <w:tcW w:w="1843" w:type="dxa"/>
            <w:shd w:val="clear" w:color="auto" w:fill="auto"/>
            <w:vAlign w:val="center"/>
          </w:tcPr>
          <w:p w:rsidR="00D745AE" w:rsidRPr="00EB2B5D" w:rsidRDefault="00D745AE"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210EDE">
        <w:trPr>
          <w:trHeight w:val="123"/>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120</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Tinta esmalte sintético, acabamento brilhante, uso externo ou interno, 1ª linha, galão de 3,6 </w:t>
            </w:r>
            <w:r w:rsidRPr="00566C24">
              <w:rPr>
                <w:rFonts w:asciiTheme="majorHAnsi" w:eastAsia="Times New Roman" w:hAnsiTheme="majorHAnsi" w:cs="Arial"/>
                <w:sz w:val="18"/>
                <w:szCs w:val="18"/>
                <w:lang w:eastAsia="pt-BR"/>
              </w:rPr>
              <w:lastRenderedPageBreak/>
              <w:t>litros, cores: AMARELO, PRETO, PLATINA, VERMELHO, VERDE, prazo de validade: 24 meses, rendimento: até aprox. 75 m²/demão, aplicação: madeira e metal, método aplicação: rolo/pincel e pistola. Cor a definir</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lastRenderedPageBreak/>
              <w:t>Galão</w:t>
            </w:r>
          </w:p>
        </w:tc>
        <w:tc>
          <w:tcPr>
            <w:tcW w:w="992" w:type="dxa"/>
            <w:shd w:val="clear" w:color="auto" w:fill="auto"/>
            <w:vAlign w:val="center"/>
          </w:tcPr>
          <w:p w:rsidR="00D745AE" w:rsidRPr="00566C24" w:rsidRDefault="00D745AE" w:rsidP="009A2639">
            <w:pPr>
              <w:spacing w:after="0" w:line="240" w:lineRule="auto"/>
              <w:rPr>
                <w:rFonts w:asciiTheme="majorHAnsi" w:eastAsia="Times New Roman" w:hAnsiTheme="majorHAnsi" w:cs="Arial"/>
                <w:sz w:val="18"/>
                <w:szCs w:val="18"/>
                <w:lang w:eastAsia="pt-BR"/>
              </w:rPr>
            </w:pPr>
          </w:p>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lastRenderedPageBreak/>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p>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lastRenderedPageBreak/>
              <w:t>70</w:t>
            </w:r>
          </w:p>
        </w:tc>
        <w:tc>
          <w:tcPr>
            <w:tcW w:w="1843" w:type="dxa"/>
            <w:shd w:val="clear" w:color="auto" w:fill="auto"/>
            <w:vAlign w:val="center"/>
          </w:tcPr>
          <w:p w:rsidR="00D745AE" w:rsidRPr="00EB2B5D" w:rsidRDefault="00D745AE"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210EDE">
        <w:trPr>
          <w:trHeight w:val="183"/>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lastRenderedPageBreak/>
              <w:t>121</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Tinta piso, acrílica, uso externo ou interno em pisos, cimentados, áreas de lazer, escadas, varandas, quadras poliesportivas e outras superfícies de concreto rústico, liso ou ainda para repintura de pisos, 1ª linha, balde de 18 li</w:t>
            </w:r>
            <w:r>
              <w:rPr>
                <w:rFonts w:asciiTheme="majorHAnsi" w:eastAsia="Times New Roman" w:hAnsiTheme="majorHAnsi" w:cs="Arial"/>
                <w:sz w:val="18"/>
                <w:szCs w:val="18"/>
                <w:lang w:eastAsia="pt-BR"/>
              </w:rPr>
              <w:t xml:space="preserve">tros, cor: CINZA ou VERDE FOSCO. </w:t>
            </w:r>
            <w:r w:rsidRPr="00566C24">
              <w:rPr>
                <w:rFonts w:asciiTheme="majorHAnsi" w:eastAsia="Times New Roman" w:hAnsiTheme="majorHAnsi" w:cs="Arial"/>
                <w:sz w:val="18"/>
                <w:szCs w:val="18"/>
                <w:lang w:eastAsia="pt-BR"/>
              </w:rPr>
              <w:t xml:space="preserve">Componentes: resina a base de dispersão aquosa de polímeros acrílicos e </w:t>
            </w:r>
            <w:proofErr w:type="spellStart"/>
            <w:r w:rsidRPr="00566C24">
              <w:rPr>
                <w:rFonts w:asciiTheme="majorHAnsi" w:eastAsia="Times New Roman" w:hAnsiTheme="majorHAnsi" w:cs="Arial"/>
                <w:sz w:val="18"/>
                <w:szCs w:val="18"/>
                <w:lang w:eastAsia="pt-BR"/>
              </w:rPr>
              <w:t>vinílicos</w:t>
            </w:r>
            <w:proofErr w:type="spellEnd"/>
            <w:r w:rsidRPr="00566C24">
              <w:rPr>
                <w:rFonts w:asciiTheme="majorHAnsi" w:eastAsia="Times New Roman" w:hAnsiTheme="majorHAnsi" w:cs="Arial"/>
                <w:sz w:val="18"/>
                <w:szCs w:val="18"/>
                <w:lang w:eastAsia="pt-BR"/>
              </w:rPr>
              <w:t xml:space="preserve">, pigmentos isentos de metais pesados, cargas inertes, glicóis e tenso-ativos </w:t>
            </w:r>
            <w:proofErr w:type="spellStart"/>
            <w:r w:rsidRPr="00566C24">
              <w:rPr>
                <w:rFonts w:asciiTheme="majorHAnsi" w:eastAsia="Times New Roman" w:hAnsiTheme="majorHAnsi" w:cs="Arial"/>
                <w:sz w:val="18"/>
                <w:szCs w:val="18"/>
                <w:lang w:eastAsia="pt-BR"/>
              </w:rPr>
              <w:t>etoxilados</w:t>
            </w:r>
            <w:proofErr w:type="spellEnd"/>
            <w:r w:rsidRPr="00566C24">
              <w:rPr>
                <w:rFonts w:asciiTheme="majorHAnsi" w:eastAsia="Times New Roman" w:hAnsiTheme="majorHAnsi" w:cs="Arial"/>
                <w:sz w:val="18"/>
                <w:szCs w:val="18"/>
                <w:lang w:eastAsia="pt-BR"/>
              </w:rPr>
              <w:t xml:space="preserve"> e </w:t>
            </w:r>
            <w:proofErr w:type="spellStart"/>
            <w:r w:rsidRPr="00566C24">
              <w:rPr>
                <w:rFonts w:asciiTheme="majorHAnsi" w:eastAsia="Times New Roman" w:hAnsiTheme="majorHAnsi" w:cs="Arial"/>
                <w:sz w:val="18"/>
                <w:szCs w:val="18"/>
                <w:lang w:eastAsia="pt-BR"/>
              </w:rPr>
              <w:t>carboxilados</w:t>
            </w:r>
            <w:proofErr w:type="spellEnd"/>
            <w:r w:rsidRPr="00566C24">
              <w:rPr>
                <w:rFonts w:asciiTheme="majorHAnsi" w:eastAsia="Times New Roman" w:hAnsiTheme="majorHAnsi" w:cs="Arial"/>
                <w:sz w:val="18"/>
                <w:szCs w:val="18"/>
                <w:lang w:eastAsia="pt-BR"/>
              </w:rPr>
              <w:t xml:space="preserve">, bactericida e fungicida a base de </w:t>
            </w:r>
            <w:proofErr w:type="spellStart"/>
            <w:r w:rsidRPr="00566C24">
              <w:rPr>
                <w:rFonts w:asciiTheme="majorHAnsi" w:eastAsia="Times New Roman" w:hAnsiTheme="majorHAnsi" w:cs="Arial"/>
                <w:sz w:val="18"/>
                <w:szCs w:val="18"/>
                <w:lang w:eastAsia="pt-BR"/>
              </w:rPr>
              <w:t>isotiazolonas</w:t>
            </w:r>
            <w:proofErr w:type="spellEnd"/>
            <w:r w:rsidRPr="00566C24">
              <w:rPr>
                <w:rFonts w:asciiTheme="majorHAnsi" w:eastAsia="Times New Roman" w:hAnsiTheme="majorHAnsi" w:cs="Arial"/>
                <w:sz w:val="18"/>
                <w:szCs w:val="18"/>
                <w:lang w:eastAsia="pt-BR"/>
              </w:rPr>
              <w:t>, aspecto físico: líquido viscoso colorido, prazo de validade: 24 meses, rendimento: até aprox. 275 m²/demão. Cor a definir</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Balde</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18</w:t>
            </w:r>
          </w:p>
        </w:tc>
        <w:tc>
          <w:tcPr>
            <w:tcW w:w="1843" w:type="dxa"/>
            <w:shd w:val="clear" w:color="auto" w:fill="auto"/>
            <w:vAlign w:val="center"/>
          </w:tcPr>
          <w:p w:rsidR="00D745AE" w:rsidRPr="00EB2B5D" w:rsidRDefault="00D745AE"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210EDE">
        <w:trPr>
          <w:trHeight w:val="116"/>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122</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Tomada de embutir, com disjuntor (completa</w:t>
            </w:r>
            <w:proofErr w:type="gramStart"/>
            <w:r w:rsidRPr="00566C24">
              <w:rPr>
                <w:rFonts w:asciiTheme="majorHAnsi" w:eastAsia="Times New Roman" w:hAnsiTheme="majorHAnsi" w:cs="Arial"/>
                <w:sz w:val="18"/>
                <w:szCs w:val="18"/>
                <w:lang w:eastAsia="pt-BR"/>
              </w:rPr>
              <w:t>)</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Pr>
                <w:rFonts w:asciiTheme="majorHAnsi" w:eastAsia="Times New Roman" w:hAnsiTheme="majorHAnsi" w:cs="Arial"/>
                <w:bCs/>
                <w:sz w:val="18"/>
                <w:szCs w:val="18"/>
                <w:lang w:eastAsia="pt-BR"/>
              </w:rPr>
              <w:t>100</w:t>
            </w:r>
          </w:p>
        </w:tc>
        <w:tc>
          <w:tcPr>
            <w:tcW w:w="1843" w:type="dxa"/>
            <w:shd w:val="clear" w:color="auto" w:fill="auto"/>
            <w:vAlign w:val="center"/>
          </w:tcPr>
          <w:p w:rsidR="00D745AE" w:rsidRPr="00EB2B5D" w:rsidRDefault="00D745AE"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210EDE">
        <w:trPr>
          <w:trHeight w:val="175"/>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123</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Tomada embutir completa, </w:t>
            </w:r>
            <w:proofErr w:type="gramStart"/>
            <w:r w:rsidRPr="00566C24">
              <w:rPr>
                <w:rFonts w:asciiTheme="majorHAnsi" w:eastAsia="Times New Roman" w:hAnsiTheme="majorHAnsi" w:cs="Arial"/>
                <w:sz w:val="18"/>
                <w:szCs w:val="18"/>
                <w:lang w:eastAsia="pt-BR"/>
              </w:rPr>
              <w:t>normatizado</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250</w:t>
            </w:r>
          </w:p>
        </w:tc>
        <w:tc>
          <w:tcPr>
            <w:tcW w:w="1843" w:type="dxa"/>
            <w:shd w:val="clear" w:color="auto" w:fill="auto"/>
            <w:vAlign w:val="center"/>
          </w:tcPr>
          <w:p w:rsidR="00D745AE" w:rsidRPr="00EB2B5D" w:rsidRDefault="00D745AE"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210EDE">
        <w:trPr>
          <w:trHeight w:val="93"/>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124</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Torneira de plástico de cozinha 15 cm com chuveirinho e jato</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100</w:t>
            </w:r>
          </w:p>
        </w:tc>
        <w:tc>
          <w:tcPr>
            <w:tcW w:w="1843" w:type="dxa"/>
            <w:shd w:val="clear" w:color="auto" w:fill="auto"/>
            <w:vAlign w:val="center"/>
          </w:tcPr>
          <w:p w:rsidR="00D745AE" w:rsidRPr="00EB2B5D" w:rsidRDefault="00D745AE"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210EDE">
        <w:trPr>
          <w:trHeight w:val="154"/>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125</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Torneira plástica branca 15 cm, </w:t>
            </w:r>
            <w:proofErr w:type="gramStart"/>
            <w:r w:rsidRPr="00566C24">
              <w:rPr>
                <w:rFonts w:asciiTheme="majorHAnsi" w:eastAsia="Times New Roman" w:hAnsiTheme="majorHAnsi" w:cs="Arial"/>
                <w:sz w:val="18"/>
                <w:szCs w:val="18"/>
                <w:lang w:eastAsia="pt-BR"/>
              </w:rPr>
              <w:t>normatizado</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100</w:t>
            </w:r>
          </w:p>
        </w:tc>
        <w:tc>
          <w:tcPr>
            <w:tcW w:w="1843" w:type="dxa"/>
            <w:shd w:val="clear" w:color="auto" w:fill="auto"/>
            <w:vAlign w:val="center"/>
          </w:tcPr>
          <w:p w:rsidR="00D745AE" w:rsidRPr="00EB2B5D" w:rsidRDefault="00D745AE"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210EDE">
        <w:trPr>
          <w:trHeight w:val="7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126</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Torneira plástica lavatório normatizado</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80</w:t>
            </w:r>
          </w:p>
        </w:tc>
        <w:tc>
          <w:tcPr>
            <w:tcW w:w="1843" w:type="dxa"/>
            <w:shd w:val="clear" w:color="auto" w:fill="auto"/>
            <w:vAlign w:val="center"/>
          </w:tcPr>
          <w:p w:rsidR="00D745AE" w:rsidRPr="00EB2B5D" w:rsidRDefault="00D745AE"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210EDE">
        <w:trPr>
          <w:trHeight w:val="149"/>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127</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 xml:space="preserve">Torneira preta </w:t>
            </w:r>
            <w:r>
              <w:rPr>
                <w:rFonts w:asciiTheme="majorHAnsi" w:eastAsia="Times New Roman" w:hAnsiTheme="majorHAnsi" w:cs="Arial"/>
                <w:sz w:val="18"/>
                <w:szCs w:val="18"/>
                <w:lang w:eastAsia="pt-BR"/>
              </w:rPr>
              <w:t xml:space="preserve">em PVC </w:t>
            </w:r>
            <w:r w:rsidRPr="00566C24">
              <w:rPr>
                <w:rFonts w:asciiTheme="majorHAnsi" w:eastAsia="Times New Roman" w:hAnsiTheme="majorHAnsi" w:cs="Arial"/>
                <w:sz w:val="18"/>
                <w:szCs w:val="18"/>
                <w:lang w:eastAsia="pt-BR"/>
              </w:rPr>
              <w:t>1/2”</w:t>
            </w:r>
            <w:proofErr w:type="gramEnd"/>
            <w:r>
              <w:rPr>
                <w:rFonts w:asciiTheme="majorHAnsi" w:eastAsia="Times New Roman" w:hAnsiTheme="majorHAnsi" w:cs="Arial"/>
                <w:sz w:val="18"/>
                <w:szCs w:val="18"/>
                <w:lang w:eastAsia="pt-BR"/>
              </w:rPr>
              <w:t>, com adaptador 3/4</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Pr>
                <w:rFonts w:asciiTheme="majorHAnsi" w:eastAsia="Times New Roman" w:hAnsiTheme="majorHAnsi" w:cs="Arial"/>
                <w:bCs/>
                <w:sz w:val="18"/>
                <w:szCs w:val="18"/>
                <w:lang w:eastAsia="pt-BR"/>
              </w:rPr>
              <w:t>290</w:t>
            </w:r>
          </w:p>
        </w:tc>
        <w:tc>
          <w:tcPr>
            <w:tcW w:w="1843" w:type="dxa"/>
            <w:shd w:val="clear" w:color="auto" w:fill="auto"/>
            <w:vAlign w:val="center"/>
          </w:tcPr>
          <w:p w:rsidR="00D745AE" w:rsidRPr="00EB2B5D" w:rsidRDefault="00D745AE"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128</w:t>
            </w:r>
          </w:p>
        </w:tc>
        <w:tc>
          <w:tcPr>
            <w:tcW w:w="7230" w:type="dxa"/>
            <w:shd w:val="clear" w:color="auto" w:fill="auto"/>
            <w:vAlign w:val="center"/>
          </w:tcPr>
          <w:p w:rsidR="00D745AE" w:rsidRPr="00566C24" w:rsidRDefault="00D27BB0" w:rsidP="009A2639">
            <w:pPr>
              <w:spacing w:after="0" w:line="240" w:lineRule="auto"/>
              <w:jc w:val="both"/>
              <w:rPr>
                <w:rFonts w:asciiTheme="majorHAnsi" w:eastAsia="Times New Roman" w:hAnsiTheme="majorHAnsi" w:cs="Arial"/>
                <w:sz w:val="18"/>
                <w:szCs w:val="18"/>
                <w:lang w:eastAsia="pt-BR"/>
              </w:rPr>
            </w:pPr>
            <w:proofErr w:type="gramStart"/>
            <w:r>
              <w:rPr>
                <w:rFonts w:asciiTheme="majorHAnsi" w:eastAsia="Times New Roman" w:hAnsiTheme="majorHAnsi" w:cs="Arial"/>
                <w:sz w:val="18"/>
                <w:szCs w:val="18"/>
                <w:lang w:eastAsia="pt-BR"/>
              </w:rPr>
              <w:t>Torquê</w:t>
            </w:r>
            <w:r w:rsidR="00D745AE" w:rsidRPr="00566C24">
              <w:rPr>
                <w:rFonts w:asciiTheme="majorHAnsi" w:eastAsia="Times New Roman" w:hAnsiTheme="majorHAnsi" w:cs="Arial"/>
                <w:sz w:val="18"/>
                <w:szCs w:val="18"/>
                <w:lang w:eastAsia="pt-BR"/>
              </w:rPr>
              <w:t>s armador 12”</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25</w:t>
            </w:r>
          </w:p>
        </w:tc>
        <w:tc>
          <w:tcPr>
            <w:tcW w:w="1843" w:type="dxa"/>
            <w:shd w:val="clear" w:color="auto" w:fill="auto"/>
            <w:vAlign w:val="center"/>
          </w:tcPr>
          <w:p w:rsidR="00D745AE" w:rsidRPr="00EB2B5D" w:rsidRDefault="00D745AE"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129</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Trena 3 metros, corpo plástico, emborrachada, 16 mm, com </w:t>
            </w:r>
            <w:proofErr w:type="gramStart"/>
            <w:r w:rsidRPr="00566C24">
              <w:rPr>
                <w:rFonts w:asciiTheme="majorHAnsi" w:eastAsia="Times New Roman" w:hAnsiTheme="majorHAnsi" w:cs="Arial"/>
                <w:sz w:val="18"/>
                <w:szCs w:val="18"/>
                <w:lang w:eastAsia="pt-BR"/>
              </w:rPr>
              <w:t>trava</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20</w:t>
            </w:r>
          </w:p>
        </w:tc>
        <w:tc>
          <w:tcPr>
            <w:tcW w:w="1843" w:type="dxa"/>
            <w:shd w:val="clear" w:color="auto" w:fill="auto"/>
            <w:vAlign w:val="center"/>
          </w:tcPr>
          <w:p w:rsidR="00D745AE" w:rsidRPr="00EB2B5D" w:rsidRDefault="00D745AE"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130</w:t>
            </w:r>
          </w:p>
        </w:tc>
        <w:tc>
          <w:tcPr>
            <w:tcW w:w="7230" w:type="dxa"/>
            <w:shd w:val="clear" w:color="auto" w:fill="auto"/>
            <w:vAlign w:val="center"/>
          </w:tcPr>
          <w:p w:rsidR="00D745AE" w:rsidRPr="00566C24" w:rsidRDefault="00D745AE" w:rsidP="009A2639">
            <w:pPr>
              <w:pStyle w:val="Ttulo1"/>
              <w:shd w:val="clear" w:color="auto" w:fill="FFFFFF"/>
              <w:jc w:val="both"/>
              <w:rPr>
                <w:rFonts w:asciiTheme="majorHAnsi" w:hAnsiTheme="majorHAnsi" w:cs="Arial"/>
                <w:color w:val="212121"/>
                <w:sz w:val="18"/>
                <w:szCs w:val="18"/>
              </w:rPr>
            </w:pPr>
            <w:r w:rsidRPr="00566C24">
              <w:rPr>
                <w:rFonts w:asciiTheme="majorHAnsi" w:hAnsiTheme="majorHAnsi" w:cs="Arial"/>
                <w:b w:val="0"/>
                <w:color w:val="212121"/>
                <w:sz w:val="18"/>
                <w:szCs w:val="18"/>
                <w:u w:val="none"/>
              </w:rPr>
              <w:t>Broxa Trincha para Pintura</w:t>
            </w:r>
            <w:r w:rsidRPr="00566C24">
              <w:rPr>
                <w:rFonts w:asciiTheme="majorHAnsi" w:hAnsiTheme="majorHAnsi" w:cs="Arial"/>
                <w:b w:val="0"/>
                <w:sz w:val="18"/>
                <w:szCs w:val="18"/>
                <w:u w:val="none"/>
              </w:rPr>
              <w:t xml:space="preserve">, com cabo: </w:t>
            </w:r>
            <w:r w:rsidRPr="00566C24">
              <w:rPr>
                <w:rFonts w:asciiTheme="majorHAnsi" w:hAnsiTheme="majorHAnsi" w:cs="Arial"/>
                <w:b w:val="0"/>
                <w:bCs/>
                <w:color w:val="212121"/>
                <w:sz w:val="18"/>
                <w:szCs w:val="18"/>
                <w:u w:val="none"/>
              </w:rPr>
              <w:t>Dimensões</w:t>
            </w:r>
            <w:r w:rsidRPr="00566C24">
              <w:rPr>
                <w:rFonts w:asciiTheme="majorHAnsi" w:hAnsiTheme="majorHAnsi" w:cs="Arial"/>
                <w:bCs/>
                <w:color w:val="212121"/>
                <w:sz w:val="18"/>
                <w:szCs w:val="18"/>
              </w:rPr>
              <w:t>:</w:t>
            </w:r>
          </w:p>
          <w:p w:rsidR="00D745AE" w:rsidRPr="00566C24" w:rsidRDefault="00D745AE" w:rsidP="009A2639">
            <w:pPr>
              <w:shd w:val="clear" w:color="auto" w:fill="FFFFFF"/>
              <w:spacing w:after="0" w:line="240" w:lineRule="auto"/>
              <w:jc w:val="both"/>
              <w:rPr>
                <w:rFonts w:asciiTheme="majorHAnsi" w:eastAsia="Times New Roman" w:hAnsiTheme="majorHAnsi" w:cs="Arial"/>
                <w:color w:val="212121"/>
                <w:sz w:val="18"/>
                <w:szCs w:val="18"/>
                <w:lang w:eastAsia="pt-BR"/>
              </w:rPr>
            </w:pPr>
            <w:r w:rsidRPr="00566C24">
              <w:rPr>
                <w:rFonts w:asciiTheme="majorHAnsi" w:eastAsia="Times New Roman" w:hAnsiTheme="majorHAnsi" w:cs="Arial"/>
                <w:color w:val="212121"/>
                <w:sz w:val="18"/>
                <w:szCs w:val="18"/>
                <w:lang w:eastAsia="pt-BR"/>
              </w:rPr>
              <w:t xml:space="preserve">Comprimento: 200 mm, largura: 80 mm, altura: 85 </w:t>
            </w:r>
            <w:proofErr w:type="gramStart"/>
            <w:r w:rsidRPr="00566C24">
              <w:rPr>
                <w:rFonts w:asciiTheme="majorHAnsi" w:eastAsia="Times New Roman" w:hAnsiTheme="majorHAnsi" w:cs="Arial"/>
                <w:color w:val="212121"/>
                <w:sz w:val="18"/>
                <w:szCs w:val="18"/>
                <w:lang w:eastAsia="pt-BR"/>
              </w:rPr>
              <w:t>mm</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D745AE" w:rsidRPr="00566C24" w:rsidRDefault="00D745AE" w:rsidP="009A2639">
            <w:pPr>
              <w:spacing w:after="0" w:line="240" w:lineRule="auto"/>
              <w:rPr>
                <w:rFonts w:asciiTheme="majorHAnsi" w:eastAsia="Times New Roman" w:hAnsiTheme="majorHAnsi" w:cs="Arial"/>
                <w:sz w:val="18"/>
                <w:szCs w:val="18"/>
                <w:lang w:eastAsia="pt-BR"/>
              </w:rPr>
            </w:pPr>
          </w:p>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p>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100</w:t>
            </w:r>
          </w:p>
        </w:tc>
        <w:tc>
          <w:tcPr>
            <w:tcW w:w="1843" w:type="dxa"/>
            <w:shd w:val="clear" w:color="auto" w:fill="auto"/>
            <w:vAlign w:val="center"/>
          </w:tcPr>
          <w:p w:rsidR="00D745AE" w:rsidRPr="00EB2B5D" w:rsidRDefault="00D745AE" w:rsidP="00D217B2">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131</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Tubo industrial redondo </w:t>
            </w:r>
            <w:proofErr w:type="gramStart"/>
            <w:r w:rsidRPr="00566C24">
              <w:rPr>
                <w:rFonts w:asciiTheme="majorHAnsi" w:eastAsia="Times New Roman" w:hAnsiTheme="majorHAnsi" w:cs="Arial"/>
                <w:sz w:val="18"/>
                <w:szCs w:val="18"/>
                <w:lang w:eastAsia="pt-BR"/>
              </w:rPr>
              <w:t>1</w:t>
            </w:r>
            <w:proofErr w:type="gramEnd"/>
            <w:r w:rsidRPr="00566C24">
              <w:rPr>
                <w:rFonts w:asciiTheme="majorHAnsi" w:eastAsia="Times New Roman" w:hAnsiTheme="majorHAnsi" w:cs="Arial"/>
                <w:sz w:val="18"/>
                <w:szCs w:val="18"/>
                <w:lang w:eastAsia="pt-BR"/>
              </w:rPr>
              <w:t>”</w:t>
            </w:r>
            <w:r>
              <w:rPr>
                <w:rFonts w:asciiTheme="majorHAnsi" w:eastAsia="Times New Roman" w:hAnsiTheme="majorHAnsi" w:cs="Arial"/>
                <w:sz w:val="18"/>
                <w:szCs w:val="18"/>
                <w:lang w:eastAsia="pt-BR"/>
              </w:rPr>
              <w:t>(25,40</w:t>
            </w:r>
            <w:r w:rsidR="00D27BB0">
              <w:rPr>
                <w:rFonts w:asciiTheme="majorHAnsi" w:eastAsia="Times New Roman" w:hAnsiTheme="majorHAnsi" w:cs="Arial"/>
                <w:sz w:val="18"/>
                <w:szCs w:val="18"/>
                <w:lang w:eastAsia="pt-BR"/>
              </w:rPr>
              <w:t xml:space="preserve"> mm</w:t>
            </w:r>
            <w:r>
              <w:rPr>
                <w:rFonts w:asciiTheme="majorHAnsi" w:eastAsia="Times New Roman" w:hAnsiTheme="majorHAnsi" w:cs="Arial"/>
                <w:sz w:val="18"/>
                <w:szCs w:val="18"/>
                <w:lang w:eastAsia="pt-BR"/>
              </w:rPr>
              <w:t xml:space="preserve"> x 2,00 mm x 6 m)</w:t>
            </w:r>
            <w:r w:rsidRPr="00566C24">
              <w:rPr>
                <w:rFonts w:asciiTheme="majorHAnsi" w:eastAsia="Times New Roman" w:hAnsiTheme="majorHAnsi" w:cs="Arial"/>
                <w:sz w:val="18"/>
                <w:szCs w:val="18"/>
                <w:lang w:eastAsia="pt-BR"/>
              </w:rPr>
              <w:t xml:space="preserve"> confeccionado em aço galvanizado, barra de 6 metros</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Barra</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132</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Tubo industrial redondo </w:t>
            </w:r>
            <w:proofErr w:type="gramStart"/>
            <w:r w:rsidRPr="00566C24">
              <w:rPr>
                <w:rFonts w:asciiTheme="majorHAnsi" w:eastAsia="Times New Roman" w:hAnsiTheme="majorHAnsi" w:cs="Arial"/>
                <w:sz w:val="18"/>
                <w:szCs w:val="18"/>
                <w:lang w:eastAsia="pt-BR"/>
              </w:rPr>
              <w:t>2</w:t>
            </w:r>
            <w:proofErr w:type="gramEnd"/>
            <w:r w:rsidRPr="00566C24">
              <w:rPr>
                <w:rFonts w:asciiTheme="majorHAnsi" w:eastAsia="Times New Roman" w:hAnsiTheme="majorHAnsi" w:cs="Arial"/>
                <w:sz w:val="18"/>
                <w:szCs w:val="18"/>
                <w:lang w:eastAsia="pt-BR"/>
              </w:rPr>
              <w:t>”</w:t>
            </w:r>
            <w:r>
              <w:rPr>
                <w:rFonts w:asciiTheme="majorHAnsi" w:eastAsia="Times New Roman" w:hAnsiTheme="majorHAnsi" w:cs="Arial"/>
                <w:sz w:val="18"/>
                <w:szCs w:val="18"/>
                <w:lang w:eastAsia="pt-BR"/>
              </w:rPr>
              <w:t>(50,80</w:t>
            </w:r>
            <w:r w:rsidR="00D27BB0">
              <w:rPr>
                <w:rFonts w:asciiTheme="majorHAnsi" w:eastAsia="Times New Roman" w:hAnsiTheme="majorHAnsi" w:cs="Arial"/>
                <w:sz w:val="18"/>
                <w:szCs w:val="18"/>
                <w:lang w:eastAsia="pt-BR"/>
              </w:rPr>
              <w:t xml:space="preserve"> mm</w:t>
            </w:r>
            <w:r>
              <w:rPr>
                <w:rFonts w:asciiTheme="majorHAnsi" w:eastAsia="Times New Roman" w:hAnsiTheme="majorHAnsi" w:cs="Arial"/>
                <w:sz w:val="18"/>
                <w:szCs w:val="18"/>
                <w:lang w:eastAsia="pt-BR"/>
              </w:rPr>
              <w:t xml:space="preserve"> x 2,00mm x 6 m)</w:t>
            </w:r>
            <w:r w:rsidRPr="00566C24">
              <w:rPr>
                <w:rFonts w:asciiTheme="majorHAnsi" w:eastAsia="Times New Roman" w:hAnsiTheme="majorHAnsi" w:cs="Arial"/>
                <w:sz w:val="18"/>
                <w:szCs w:val="18"/>
                <w:lang w:eastAsia="pt-BR"/>
              </w:rPr>
              <w:t>,</w:t>
            </w:r>
            <w:r>
              <w:rPr>
                <w:rFonts w:asciiTheme="majorHAnsi" w:eastAsia="Times New Roman" w:hAnsiTheme="majorHAnsi" w:cs="Arial"/>
                <w:sz w:val="18"/>
                <w:szCs w:val="18"/>
                <w:lang w:eastAsia="pt-BR"/>
              </w:rPr>
              <w:t xml:space="preserve"> </w:t>
            </w:r>
            <w:r w:rsidRPr="00566C24">
              <w:rPr>
                <w:rFonts w:asciiTheme="majorHAnsi" w:eastAsia="Times New Roman" w:hAnsiTheme="majorHAnsi" w:cs="Arial"/>
                <w:sz w:val="18"/>
                <w:szCs w:val="18"/>
                <w:lang w:eastAsia="pt-BR"/>
              </w:rPr>
              <w:t>confeccionado em aço galvanizado, barra de 6 metros</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Barra</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133</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 xml:space="preserve">Tubo industrial redondo </w:t>
            </w:r>
            <w:proofErr w:type="gramStart"/>
            <w:r>
              <w:rPr>
                <w:rFonts w:asciiTheme="majorHAnsi" w:eastAsia="Times New Roman" w:hAnsiTheme="majorHAnsi" w:cs="Arial"/>
                <w:sz w:val="18"/>
                <w:szCs w:val="18"/>
                <w:lang w:eastAsia="pt-BR"/>
              </w:rPr>
              <w:t>3</w:t>
            </w:r>
            <w:proofErr w:type="gramEnd"/>
            <w:r>
              <w:rPr>
                <w:rFonts w:asciiTheme="majorHAnsi" w:eastAsia="Times New Roman" w:hAnsiTheme="majorHAnsi" w:cs="Arial"/>
                <w:sz w:val="18"/>
                <w:szCs w:val="18"/>
                <w:lang w:eastAsia="pt-BR"/>
              </w:rPr>
              <w:t>”(76,20</w:t>
            </w:r>
            <w:r w:rsidR="00D27BB0">
              <w:rPr>
                <w:rFonts w:asciiTheme="majorHAnsi" w:eastAsia="Times New Roman" w:hAnsiTheme="majorHAnsi" w:cs="Arial"/>
                <w:sz w:val="18"/>
                <w:szCs w:val="18"/>
                <w:lang w:eastAsia="pt-BR"/>
              </w:rPr>
              <w:t xml:space="preserve"> mm</w:t>
            </w:r>
            <w:r>
              <w:rPr>
                <w:rFonts w:asciiTheme="majorHAnsi" w:eastAsia="Times New Roman" w:hAnsiTheme="majorHAnsi" w:cs="Arial"/>
                <w:sz w:val="18"/>
                <w:szCs w:val="18"/>
                <w:lang w:eastAsia="pt-BR"/>
              </w:rPr>
              <w:t xml:space="preserve"> x 2,00 mm x 6 m)</w:t>
            </w:r>
            <w:r w:rsidRPr="00566C24">
              <w:rPr>
                <w:rFonts w:asciiTheme="majorHAnsi" w:eastAsia="Times New Roman" w:hAnsiTheme="majorHAnsi" w:cs="Arial"/>
                <w:sz w:val="18"/>
                <w:szCs w:val="18"/>
                <w:lang w:eastAsia="pt-BR"/>
              </w:rPr>
              <w:t xml:space="preserve"> confeccionado em aço galvanizado, barra de 6 metros</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Barra</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134</w:t>
            </w:r>
          </w:p>
        </w:tc>
        <w:tc>
          <w:tcPr>
            <w:tcW w:w="7230" w:type="dxa"/>
            <w:shd w:val="clear" w:color="auto" w:fill="auto"/>
            <w:vAlign w:val="center"/>
          </w:tcPr>
          <w:p w:rsidR="00D745AE" w:rsidRPr="00566C24" w:rsidRDefault="00D745AE" w:rsidP="009A2639">
            <w:pPr>
              <w:pStyle w:val="Default"/>
              <w:jc w:val="both"/>
              <w:rPr>
                <w:rFonts w:asciiTheme="majorHAnsi" w:hAnsiTheme="majorHAnsi"/>
                <w:sz w:val="18"/>
                <w:szCs w:val="18"/>
              </w:rPr>
            </w:pPr>
            <w:r w:rsidRPr="00566C24">
              <w:rPr>
                <w:rFonts w:asciiTheme="majorHAnsi" w:hAnsiTheme="majorHAnsi"/>
                <w:sz w:val="18"/>
                <w:szCs w:val="18"/>
              </w:rPr>
              <w:t xml:space="preserve">Tubo concreto simples – classe PS1 – diâmetro </w:t>
            </w:r>
            <w:proofErr w:type="gramStart"/>
            <w:r w:rsidRPr="00566C24">
              <w:rPr>
                <w:rFonts w:asciiTheme="majorHAnsi" w:hAnsiTheme="majorHAnsi"/>
                <w:sz w:val="18"/>
                <w:szCs w:val="18"/>
              </w:rPr>
              <w:t>400mm</w:t>
            </w:r>
            <w:proofErr w:type="gramEnd"/>
            <w:r>
              <w:rPr>
                <w:rFonts w:asciiTheme="majorHAnsi" w:hAnsiTheme="majorHAnsi"/>
                <w:sz w:val="18"/>
                <w:szCs w:val="18"/>
              </w:rPr>
              <w:t xml:space="preserve"> fabricado de acordo com a ABNT NBR 8890/2020;</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1.300</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135</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PRINCIPAL PARA AMPLA CONCORRÊNCIA</w:t>
            </w:r>
          </w:p>
          <w:p w:rsidR="00D745AE" w:rsidRPr="00566C24" w:rsidRDefault="00D745AE" w:rsidP="009A2639">
            <w:pPr>
              <w:pStyle w:val="Default"/>
              <w:jc w:val="both"/>
              <w:rPr>
                <w:rFonts w:asciiTheme="majorHAnsi" w:hAnsiTheme="majorHAnsi"/>
                <w:sz w:val="18"/>
                <w:szCs w:val="18"/>
              </w:rPr>
            </w:pPr>
            <w:r w:rsidRPr="00566C24">
              <w:rPr>
                <w:rFonts w:asciiTheme="majorHAnsi" w:hAnsiTheme="majorHAnsi"/>
                <w:sz w:val="18"/>
                <w:szCs w:val="18"/>
              </w:rPr>
              <w:t xml:space="preserve">Tubo concreto simples – classe PS1 – diâmetro </w:t>
            </w:r>
            <w:proofErr w:type="gramStart"/>
            <w:r w:rsidRPr="00566C24">
              <w:rPr>
                <w:rFonts w:asciiTheme="majorHAnsi" w:hAnsiTheme="majorHAnsi"/>
                <w:sz w:val="18"/>
                <w:szCs w:val="18"/>
              </w:rPr>
              <w:t>500mm</w:t>
            </w:r>
            <w:proofErr w:type="gramEnd"/>
            <w:r>
              <w:rPr>
                <w:rFonts w:asciiTheme="majorHAnsi" w:hAnsiTheme="majorHAnsi"/>
                <w:sz w:val="18"/>
                <w:szCs w:val="18"/>
              </w:rPr>
              <w:t>, fabricado de acordo com a ABNT NBR 8890/2020;</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Pr>
                <w:rFonts w:asciiTheme="majorHAnsi" w:eastAsia="Times New Roman" w:hAnsiTheme="majorHAnsi" w:cs="Arial"/>
                <w:bCs/>
                <w:sz w:val="18"/>
                <w:szCs w:val="18"/>
                <w:lang w:eastAsia="pt-BR"/>
              </w:rPr>
              <w:t>975</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136</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RESERVADA PARA BENEFICIÁRIAS DA L.C. 123/2006</w:t>
            </w:r>
          </w:p>
          <w:p w:rsidR="00D745AE" w:rsidRPr="00566C24" w:rsidRDefault="00D745AE" w:rsidP="009A2639">
            <w:pPr>
              <w:pStyle w:val="Default"/>
              <w:jc w:val="both"/>
              <w:rPr>
                <w:rFonts w:asciiTheme="majorHAnsi" w:hAnsiTheme="majorHAnsi"/>
                <w:sz w:val="18"/>
                <w:szCs w:val="18"/>
              </w:rPr>
            </w:pPr>
            <w:r w:rsidRPr="00566C24">
              <w:rPr>
                <w:rFonts w:asciiTheme="majorHAnsi" w:hAnsiTheme="majorHAnsi"/>
                <w:sz w:val="18"/>
                <w:szCs w:val="18"/>
              </w:rPr>
              <w:t xml:space="preserve">Tubo concreto simples – classe PS1 – diâmetro </w:t>
            </w:r>
            <w:proofErr w:type="gramStart"/>
            <w:r w:rsidRPr="00566C24">
              <w:rPr>
                <w:rFonts w:asciiTheme="majorHAnsi" w:hAnsiTheme="majorHAnsi"/>
                <w:sz w:val="18"/>
                <w:szCs w:val="18"/>
              </w:rPr>
              <w:t>500mm</w:t>
            </w:r>
            <w:proofErr w:type="gramEnd"/>
            <w:r>
              <w:rPr>
                <w:rFonts w:asciiTheme="majorHAnsi" w:hAnsiTheme="majorHAnsi"/>
                <w:sz w:val="18"/>
                <w:szCs w:val="18"/>
              </w:rPr>
              <w:t>, fabricado de acordo com a ABNT NBR 8890/2020;</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 xml:space="preserve">Metro </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Pr>
                <w:rFonts w:asciiTheme="majorHAnsi" w:eastAsia="Times New Roman" w:hAnsiTheme="majorHAnsi" w:cs="Arial"/>
                <w:bCs/>
                <w:sz w:val="18"/>
                <w:szCs w:val="18"/>
                <w:lang w:eastAsia="pt-BR"/>
              </w:rPr>
              <w:t>325</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137</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PRINCIPAL PARA AMPLA CONCORRÊNCIA</w:t>
            </w:r>
          </w:p>
          <w:p w:rsidR="00D745AE" w:rsidRPr="00566C24" w:rsidRDefault="00D745AE" w:rsidP="009A2639">
            <w:pPr>
              <w:pStyle w:val="Default"/>
              <w:jc w:val="both"/>
              <w:rPr>
                <w:rFonts w:asciiTheme="majorHAnsi" w:hAnsiTheme="majorHAnsi"/>
                <w:sz w:val="18"/>
                <w:szCs w:val="18"/>
              </w:rPr>
            </w:pPr>
            <w:r w:rsidRPr="00566C24">
              <w:rPr>
                <w:rFonts w:asciiTheme="majorHAnsi" w:hAnsiTheme="majorHAnsi"/>
                <w:sz w:val="18"/>
                <w:szCs w:val="18"/>
              </w:rPr>
              <w:t xml:space="preserve">Tubo concreto simples – classe PS1 – diâmetro </w:t>
            </w:r>
            <w:proofErr w:type="gramStart"/>
            <w:r w:rsidRPr="00566C24">
              <w:rPr>
                <w:rFonts w:asciiTheme="majorHAnsi" w:hAnsiTheme="majorHAnsi"/>
                <w:sz w:val="18"/>
                <w:szCs w:val="18"/>
              </w:rPr>
              <w:t>600mm</w:t>
            </w:r>
            <w:proofErr w:type="gramEnd"/>
            <w:r>
              <w:rPr>
                <w:rFonts w:asciiTheme="majorHAnsi" w:hAnsiTheme="majorHAnsi"/>
                <w:sz w:val="18"/>
                <w:szCs w:val="18"/>
              </w:rPr>
              <w:t>, fabricado de acordo com a ABNT NBR 8890/2020;</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Pr>
                <w:rFonts w:asciiTheme="majorHAnsi" w:eastAsia="Times New Roman" w:hAnsiTheme="majorHAnsi" w:cs="Arial"/>
                <w:bCs/>
                <w:sz w:val="18"/>
                <w:szCs w:val="18"/>
                <w:lang w:eastAsia="pt-BR"/>
              </w:rPr>
              <w:t>1.500</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138</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RESERVADA PARA BENEFICIÁRIAS DA L.C. 123/2006</w:t>
            </w:r>
          </w:p>
          <w:p w:rsidR="00D745AE" w:rsidRPr="00566C24" w:rsidRDefault="00D745AE" w:rsidP="009A2639">
            <w:pPr>
              <w:pStyle w:val="Default"/>
              <w:jc w:val="both"/>
              <w:rPr>
                <w:rFonts w:asciiTheme="majorHAnsi" w:hAnsiTheme="majorHAnsi"/>
                <w:sz w:val="18"/>
                <w:szCs w:val="18"/>
              </w:rPr>
            </w:pPr>
            <w:r w:rsidRPr="00566C24">
              <w:rPr>
                <w:rFonts w:asciiTheme="majorHAnsi" w:hAnsiTheme="majorHAnsi"/>
                <w:sz w:val="18"/>
                <w:szCs w:val="18"/>
              </w:rPr>
              <w:lastRenderedPageBreak/>
              <w:t xml:space="preserve">Tubo concreto simples – classe PS1 – diâmetro </w:t>
            </w:r>
            <w:proofErr w:type="gramStart"/>
            <w:r w:rsidRPr="00566C24">
              <w:rPr>
                <w:rFonts w:asciiTheme="majorHAnsi" w:hAnsiTheme="majorHAnsi"/>
                <w:sz w:val="18"/>
                <w:szCs w:val="18"/>
              </w:rPr>
              <w:t>600mm</w:t>
            </w:r>
            <w:proofErr w:type="gramEnd"/>
            <w:r>
              <w:rPr>
                <w:rFonts w:asciiTheme="majorHAnsi" w:hAnsiTheme="majorHAnsi"/>
                <w:sz w:val="18"/>
                <w:szCs w:val="18"/>
              </w:rPr>
              <w:t>, fabricado de acordo com a ABNT NBR 8890/2020;</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lastRenderedPageBreak/>
              <w:t xml:space="preserve">Metro </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Pr>
                <w:rFonts w:asciiTheme="majorHAnsi" w:eastAsia="Times New Roman" w:hAnsiTheme="majorHAnsi" w:cs="Arial"/>
                <w:bCs/>
                <w:sz w:val="18"/>
                <w:szCs w:val="18"/>
                <w:lang w:eastAsia="pt-BR"/>
              </w:rPr>
              <w:t>500</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lastRenderedPageBreak/>
              <w:t>139</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PRINCIPAL PARA AMPLA CONCORRÊNCIA</w:t>
            </w:r>
          </w:p>
          <w:p w:rsidR="00D745AE" w:rsidRPr="00566C24" w:rsidRDefault="00D745AE" w:rsidP="009A2639">
            <w:pPr>
              <w:pStyle w:val="Default"/>
              <w:jc w:val="both"/>
              <w:rPr>
                <w:rFonts w:asciiTheme="majorHAnsi" w:hAnsiTheme="majorHAnsi"/>
                <w:sz w:val="18"/>
                <w:szCs w:val="18"/>
              </w:rPr>
            </w:pPr>
            <w:r w:rsidRPr="00566C24">
              <w:rPr>
                <w:rFonts w:asciiTheme="majorHAnsi" w:hAnsiTheme="majorHAnsi"/>
                <w:sz w:val="18"/>
                <w:szCs w:val="18"/>
              </w:rPr>
              <w:t xml:space="preserve">Tubo concreto simples – classe </w:t>
            </w:r>
            <w:r>
              <w:rPr>
                <w:rFonts w:asciiTheme="majorHAnsi" w:hAnsiTheme="majorHAnsi"/>
                <w:sz w:val="18"/>
                <w:szCs w:val="18"/>
              </w:rPr>
              <w:t>PS</w:t>
            </w:r>
            <w:r w:rsidRPr="00566C24">
              <w:rPr>
                <w:rFonts w:asciiTheme="majorHAnsi" w:hAnsiTheme="majorHAnsi"/>
                <w:sz w:val="18"/>
                <w:szCs w:val="18"/>
              </w:rPr>
              <w:t xml:space="preserve">1 – diâmetro </w:t>
            </w:r>
            <w:proofErr w:type="gramStart"/>
            <w:r w:rsidRPr="00566C24">
              <w:rPr>
                <w:rFonts w:asciiTheme="majorHAnsi" w:hAnsiTheme="majorHAnsi"/>
                <w:sz w:val="18"/>
                <w:szCs w:val="18"/>
              </w:rPr>
              <w:t>1000mm</w:t>
            </w:r>
            <w:proofErr w:type="gramEnd"/>
            <w:r>
              <w:rPr>
                <w:rFonts w:asciiTheme="majorHAnsi" w:hAnsiTheme="majorHAnsi"/>
                <w:sz w:val="18"/>
                <w:szCs w:val="18"/>
              </w:rPr>
              <w:t>, fabricado de acordo com a ABNT NBR 8890/2020;</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Metro</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Pr>
                <w:rFonts w:asciiTheme="majorHAnsi" w:eastAsia="Times New Roman" w:hAnsiTheme="majorHAnsi" w:cs="Arial"/>
                <w:bCs/>
                <w:sz w:val="18"/>
                <w:szCs w:val="18"/>
                <w:lang w:eastAsia="pt-BR"/>
              </w:rPr>
              <w:t>750</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140</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RESERVADA PARA BENEFICIÁRIAS DA L.C. 123/2006</w:t>
            </w:r>
          </w:p>
          <w:p w:rsidR="00D745AE" w:rsidRPr="00566C24" w:rsidRDefault="00D745AE" w:rsidP="009A2639">
            <w:pPr>
              <w:pStyle w:val="Default"/>
              <w:jc w:val="both"/>
              <w:rPr>
                <w:rFonts w:asciiTheme="majorHAnsi" w:hAnsiTheme="majorHAnsi"/>
                <w:sz w:val="18"/>
                <w:szCs w:val="18"/>
              </w:rPr>
            </w:pPr>
            <w:r w:rsidRPr="00566C24">
              <w:rPr>
                <w:rFonts w:asciiTheme="majorHAnsi" w:hAnsiTheme="majorHAnsi"/>
                <w:sz w:val="18"/>
                <w:szCs w:val="18"/>
              </w:rPr>
              <w:t xml:space="preserve">Tubo concreto simples – classe </w:t>
            </w:r>
            <w:r>
              <w:rPr>
                <w:rFonts w:asciiTheme="majorHAnsi" w:hAnsiTheme="majorHAnsi"/>
                <w:sz w:val="18"/>
                <w:szCs w:val="18"/>
              </w:rPr>
              <w:t>PS</w:t>
            </w:r>
            <w:r w:rsidRPr="00566C24">
              <w:rPr>
                <w:rFonts w:asciiTheme="majorHAnsi" w:hAnsiTheme="majorHAnsi"/>
                <w:sz w:val="18"/>
                <w:szCs w:val="18"/>
              </w:rPr>
              <w:t xml:space="preserve">1 – diâmetro </w:t>
            </w:r>
            <w:proofErr w:type="gramStart"/>
            <w:r w:rsidRPr="00566C24">
              <w:rPr>
                <w:rFonts w:asciiTheme="majorHAnsi" w:hAnsiTheme="majorHAnsi"/>
                <w:sz w:val="18"/>
                <w:szCs w:val="18"/>
              </w:rPr>
              <w:t>1000mm</w:t>
            </w:r>
            <w:proofErr w:type="gramEnd"/>
            <w:r>
              <w:rPr>
                <w:rFonts w:asciiTheme="majorHAnsi" w:hAnsiTheme="majorHAnsi"/>
                <w:sz w:val="18"/>
                <w:szCs w:val="18"/>
              </w:rPr>
              <w:t>, fabricado de acordo com a ABNT NBR 8890/2020;</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 xml:space="preserve">Metro </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Pr>
                <w:rFonts w:asciiTheme="majorHAnsi" w:eastAsia="Times New Roman" w:hAnsiTheme="majorHAnsi" w:cs="Arial"/>
                <w:bCs/>
                <w:sz w:val="18"/>
                <w:szCs w:val="18"/>
                <w:lang w:eastAsia="pt-BR"/>
              </w:rPr>
              <w:t>250</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141</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color w:val="000000"/>
                <w:sz w:val="18"/>
                <w:szCs w:val="18"/>
                <w:lang w:eastAsia="pt-BR"/>
              </w:rPr>
            </w:pPr>
            <w:r w:rsidRPr="00566C24">
              <w:rPr>
                <w:rFonts w:asciiTheme="majorHAnsi" w:eastAsia="Times New Roman" w:hAnsiTheme="majorHAnsi" w:cs="Arial"/>
                <w:color w:val="000000"/>
                <w:sz w:val="18"/>
                <w:szCs w:val="18"/>
                <w:lang w:eastAsia="pt-BR"/>
              </w:rPr>
              <w:t xml:space="preserve">Tubo marrom, PVC, soldável, </w:t>
            </w:r>
            <w:proofErr w:type="gramStart"/>
            <w:r w:rsidRPr="00566C24">
              <w:rPr>
                <w:rFonts w:asciiTheme="majorHAnsi" w:eastAsia="Times New Roman" w:hAnsiTheme="majorHAnsi" w:cs="Arial"/>
                <w:color w:val="000000"/>
                <w:sz w:val="18"/>
                <w:szCs w:val="18"/>
                <w:lang w:eastAsia="pt-BR"/>
              </w:rPr>
              <w:t>20mm</w:t>
            </w:r>
            <w:proofErr w:type="gramEnd"/>
            <w:r>
              <w:rPr>
                <w:rFonts w:asciiTheme="majorHAnsi" w:eastAsia="Times New Roman" w:hAnsiTheme="majorHAnsi" w:cs="Arial"/>
                <w:color w:val="000000"/>
                <w:sz w:val="18"/>
                <w:szCs w:val="18"/>
                <w:lang w:eastAsia="pt-BR"/>
              </w:rPr>
              <w:t xml:space="preserve"> – 6 M</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color w:val="000000"/>
                <w:sz w:val="18"/>
                <w:szCs w:val="18"/>
                <w:lang w:eastAsia="pt-BR"/>
              </w:rPr>
            </w:pPr>
            <w:r w:rsidRPr="00566C24">
              <w:rPr>
                <w:rFonts w:asciiTheme="majorHAnsi" w:eastAsia="Times New Roman" w:hAnsiTheme="majorHAnsi" w:cs="Arial"/>
                <w:color w:val="000000"/>
                <w:sz w:val="18"/>
                <w:szCs w:val="18"/>
                <w:lang w:eastAsia="pt-BR"/>
              </w:rPr>
              <w:t>Barra</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30</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142</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Tubo d'água PVC, 25 mm, barra de 6 metros, </w:t>
            </w:r>
            <w:proofErr w:type="gramStart"/>
            <w:r w:rsidRPr="00566C24">
              <w:rPr>
                <w:rFonts w:asciiTheme="majorHAnsi" w:eastAsia="Times New Roman" w:hAnsiTheme="majorHAnsi" w:cs="Arial"/>
                <w:sz w:val="18"/>
                <w:szCs w:val="18"/>
                <w:lang w:eastAsia="pt-BR"/>
              </w:rPr>
              <w:t>Normatizado</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Barra</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60</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143</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Tubo d'água PVC 20 mm, barra de 6 metros, </w:t>
            </w:r>
            <w:proofErr w:type="gramStart"/>
            <w:r w:rsidRPr="00566C24">
              <w:rPr>
                <w:rFonts w:asciiTheme="majorHAnsi" w:eastAsia="Times New Roman" w:hAnsiTheme="majorHAnsi" w:cs="Arial"/>
                <w:sz w:val="18"/>
                <w:szCs w:val="18"/>
                <w:lang w:eastAsia="pt-BR"/>
              </w:rPr>
              <w:t>normatizado</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Barra</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220</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144</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Tubo PVC 100 mm, para esgoto, barra de 6 metros, </w:t>
            </w:r>
            <w:proofErr w:type="gramStart"/>
            <w:r w:rsidRPr="00566C24">
              <w:rPr>
                <w:rFonts w:asciiTheme="majorHAnsi" w:eastAsia="Times New Roman" w:hAnsiTheme="majorHAnsi" w:cs="Arial"/>
                <w:sz w:val="18"/>
                <w:szCs w:val="18"/>
                <w:lang w:eastAsia="pt-BR"/>
              </w:rPr>
              <w:t>normatizado</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Barra</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300</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145</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Tubo PVC 50 mm, para esgoto, barra de 6 metros, </w:t>
            </w:r>
            <w:proofErr w:type="gramStart"/>
            <w:r w:rsidRPr="00566C24">
              <w:rPr>
                <w:rFonts w:asciiTheme="majorHAnsi" w:eastAsia="Times New Roman" w:hAnsiTheme="majorHAnsi" w:cs="Arial"/>
                <w:sz w:val="18"/>
                <w:szCs w:val="18"/>
                <w:lang w:eastAsia="pt-BR"/>
              </w:rPr>
              <w:t>normatizado</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Barra</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300</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146</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Tubo PVC 40 mm, para esgoto, barra de 6 metros, </w:t>
            </w:r>
            <w:proofErr w:type="gramStart"/>
            <w:r w:rsidRPr="00566C24">
              <w:rPr>
                <w:rFonts w:asciiTheme="majorHAnsi" w:eastAsia="Times New Roman" w:hAnsiTheme="majorHAnsi" w:cs="Arial"/>
                <w:sz w:val="18"/>
                <w:szCs w:val="18"/>
                <w:lang w:eastAsia="pt-BR"/>
              </w:rPr>
              <w:t>normatizado</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Barra</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300</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147</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Tubo soldável </w:t>
            </w:r>
            <w:proofErr w:type="gramStart"/>
            <w:r w:rsidRPr="00566C24">
              <w:rPr>
                <w:rFonts w:asciiTheme="majorHAnsi" w:eastAsia="Times New Roman" w:hAnsiTheme="majorHAnsi" w:cs="Arial"/>
                <w:sz w:val="18"/>
                <w:szCs w:val="18"/>
                <w:lang w:eastAsia="pt-BR"/>
              </w:rPr>
              <w:t>1</w:t>
            </w:r>
            <w:proofErr w:type="gramEnd"/>
            <w:r w:rsidRPr="00566C24">
              <w:rPr>
                <w:rFonts w:asciiTheme="majorHAnsi" w:eastAsia="Times New Roman" w:hAnsiTheme="majorHAnsi" w:cs="Arial"/>
                <w:sz w:val="18"/>
                <w:szCs w:val="18"/>
                <w:lang w:eastAsia="pt-BR"/>
              </w:rPr>
              <w:t>”, barra de 6 metros, normatizado</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Barra</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35</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148</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Treliça de ferro, barra 6 </w:t>
            </w:r>
            <w:proofErr w:type="gramStart"/>
            <w:r w:rsidRPr="00566C24">
              <w:rPr>
                <w:rFonts w:asciiTheme="majorHAnsi" w:eastAsia="Times New Roman" w:hAnsiTheme="majorHAnsi" w:cs="Arial"/>
                <w:sz w:val="18"/>
                <w:szCs w:val="18"/>
                <w:lang w:eastAsia="pt-BR"/>
              </w:rPr>
              <w:t>metros</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250</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149</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Vaso sanitário infantil, padrão popular, cor a </w:t>
            </w:r>
            <w:proofErr w:type="gramStart"/>
            <w:r w:rsidRPr="00566C24">
              <w:rPr>
                <w:rFonts w:asciiTheme="majorHAnsi" w:eastAsia="Times New Roman" w:hAnsiTheme="majorHAnsi" w:cs="Arial"/>
                <w:sz w:val="18"/>
                <w:szCs w:val="18"/>
                <w:lang w:eastAsia="pt-BR"/>
              </w:rPr>
              <w:t>definir</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10</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150</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Vaso sanitário padrão popular, cor a </w:t>
            </w:r>
            <w:proofErr w:type="gramStart"/>
            <w:r w:rsidRPr="00566C24">
              <w:rPr>
                <w:rFonts w:asciiTheme="majorHAnsi" w:eastAsia="Times New Roman" w:hAnsiTheme="majorHAnsi" w:cs="Arial"/>
                <w:sz w:val="18"/>
                <w:szCs w:val="18"/>
                <w:lang w:eastAsia="pt-BR"/>
              </w:rPr>
              <w:t>definir</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Unidade</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sidRPr="00566C24">
              <w:rPr>
                <w:rFonts w:asciiTheme="majorHAnsi" w:eastAsia="Times New Roman" w:hAnsiTheme="majorHAnsi" w:cs="Arial"/>
                <w:bCs/>
                <w:sz w:val="18"/>
                <w:szCs w:val="18"/>
                <w:lang w:eastAsia="pt-BR"/>
              </w:rPr>
              <w:t>30</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151</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Verniz marítimo brilhante, 1ª linha, uso externo e interno, galão de 3,6 litros, COR A DEFINIR</w:t>
            </w:r>
            <w:r>
              <w:rPr>
                <w:rFonts w:asciiTheme="majorHAnsi" w:eastAsia="Times New Roman" w:hAnsiTheme="majorHAnsi" w:cs="Arial"/>
                <w:sz w:val="18"/>
                <w:szCs w:val="18"/>
                <w:lang w:eastAsia="pt-BR"/>
              </w:rPr>
              <w:t xml:space="preserve">. </w:t>
            </w:r>
            <w:r w:rsidRPr="00566C24">
              <w:rPr>
                <w:rFonts w:asciiTheme="majorHAnsi" w:eastAsia="Times New Roman" w:hAnsiTheme="majorHAnsi" w:cs="Arial"/>
                <w:sz w:val="18"/>
                <w:szCs w:val="18"/>
                <w:lang w:eastAsia="pt-BR"/>
              </w:rPr>
              <w:t xml:space="preserve">Componentes: resina </w:t>
            </w:r>
            <w:proofErr w:type="spellStart"/>
            <w:r w:rsidRPr="00566C24">
              <w:rPr>
                <w:rFonts w:asciiTheme="majorHAnsi" w:eastAsia="Times New Roman" w:hAnsiTheme="majorHAnsi" w:cs="Arial"/>
                <w:sz w:val="18"/>
                <w:szCs w:val="18"/>
                <w:lang w:eastAsia="pt-BR"/>
              </w:rPr>
              <w:t>alquídica</w:t>
            </w:r>
            <w:proofErr w:type="spellEnd"/>
            <w:r w:rsidRPr="00566C24">
              <w:rPr>
                <w:rFonts w:asciiTheme="majorHAnsi" w:eastAsia="Times New Roman" w:hAnsiTheme="majorHAnsi" w:cs="Arial"/>
                <w:sz w:val="18"/>
                <w:szCs w:val="18"/>
                <w:lang w:eastAsia="pt-BR"/>
              </w:rPr>
              <w:t xml:space="preserve"> a base de óleo vegetal </w:t>
            </w:r>
            <w:proofErr w:type="spellStart"/>
            <w:r w:rsidRPr="00566C24">
              <w:rPr>
                <w:rFonts w:asciiTheme="majorHAnsi" w:eastAsia="Times New Roman" w:hAnsiTheme="majorHAnsi" w:cs="Arial"/>
                <w:sz w:val="18"/>
                <w:szCs w:val="18"/>
                <w:lang w:eastAsia="pt-BR"/>
              </w:rPr>
              <w:t>semi-secativo</w:t>
            </w:r>
            <w:proofErr w:type="spellEnd"/>
            <w:r w:rsidRPr="00566C24">
              <w:rPr>
                <w:rFonts w:asciiTheme="majorHAnsi" w:eastAsia="Times New Roman" w:hAnsiTheme="majorHAnsi" w:cs="Arial"/>
                <w:sz w:val="18"/>
                <w:szCs w:val="18"/>
                <w:lang w:eastAsia="pt-BR"/>
              </w:rPr>
              <w:t xml:space="preserve"> e hidrocarbonetos alifáticos, </w:t>
            </w:r>
            <w:proofErr w:type="gramStart"/>
            <w:r w:rsidRPr="00566C24">
              <w:rPr>
                <w:rFonts w:asciiTheme="majorHAnsi" w:eastAsia="Times New Roman" w:hAnsiTheme="majorHAnsi" w:cs="Arial"/>
                <w:sz w:val="18"/>
                <w:szCs w:val="18"/>
                <w:lang w:eastAsia="pt-BR"/>
              </w:rPr>
              <w:t>fungicida secantes organometálicos</w:t>
            </w:r>
            <w:proofErr w:type="gramEnd"/>
            <w:r w:rsidRPr="00566C24">
              <w:rPr>
                <w:rFonts w:asciiTheme="majorHAnsi" w:eastAsia="Times New Roman" w:hAnsiTheme="majorHAnsi" w:cs="Arial"/>
                <w:sz w:val="18"/>
                <w:szCs w:val="18"/>
                <w:lang w:eastAsia="pt-BR"/>
              </w:rPr>
              <w:t xml:space="preserve"> e pigmento inorgânico. </w:t>
            </w:r>
            <w:proofErr w:type="gramStart"/>
            <w:r w:rsidRPr="00566C24">
              <w:rPr>
                <w:rFonts w:asciiTheme="majorHAnsi" w:eastAsia="Times New Roman" w:hAnsiTheme="majorHAnsi" w:cs="Arial"/>
                <w:sz w:val="18"/>
                <w:szCs w:val="18"/>
                <w:lang w:eastAsia="pt-BR"/>
              </w:rPr>
              <w:t>aspecto</w:t>
            </w:r>
            <w:proofErr w:type="gramEnd"/>
            <w:r w:rsidRPr="00566C24">
              <w:rPr>
                <w:rFonts w:asciiTheme="majorHAnsi" w:eastAsia="Times New Roman" w:hAnsiTheme="majorHAnsi" w:cs="Arial"/>
                <w:sz w:val="18"/>
                <w:szCs w:val="18"/>
                <w:lang w:eastAsia="pt-BR"/>
              </w:rPr>
              <w:t xml:space="preserve"> físico: líquido viscoso colorido, prazo de validade: 24 meses, rendimento: até aprox. 16 m²/demão, aplicação: portas, janelas, forros e batentes de madeira, método aplicação: rolo/pincel.</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Galão</w:t>
            </w:r>
          </w:p>
        </w:tc>
        <w:tc>
          <w:tcPr>
            <w:tcW w:w="992" w:type="dxa"/>
            <w:shd w:val="clear" w:color="auto" w:fill="auto"/>
            <w:vAlign w:val="center"/>
          </w:tcPr>
          <w:p w:rsidR="00D745AE" w:rsidRPr="00566C24" w:rsidRDefault="00D745AE" w:rsidP="009A2639">
            <w:pPr>
              <w:spacing w:after="0"/>
              <w:jc w:val="center"/>
              <w:rPr>
                <w:rFonts w:asciiTheme="majorHAnsi" w:eastAsia="Times New Roman" w:hAnsiTheme="majorHAnsi" w:cs="Arial"/>
                <w:sz w:val="18"/>
                <w:szCs w:val="18"/>
                <w:lang w:eastAsia="pt-BR"/>
              </w:rPr>
            </w:pPr>
          </w:p>
          <w:p w:rsidR="00D745AE" w:rsidRPr="00566C24" w:rsidRDefault="00D745AE" w:rsidP="009A2639">
            <w:pPr>
              <w:spacing w:after="0"/>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jc w:val="center"/>
              <w:rPr>
                <w:rFonts w:asciiTheme="majorHAnsi" w:eastAsia="Times New Roman" w:hAnsiTheme="majorHAnsi" w:cs="Arial"/>
                <w:sz w:val="18"/>
                <w:szCs w:val="18"/>
                <w:lang w:eastAsia="pt-BR"/>
              </w:rPr>
            </w:pPr>
          </w:p>
          <w:p w:rsidR="00D745AE" w:rsidRPr="00566C24" w:rsidRDefault="00D745AE" w:rsidP="009A2639">
            <w:pPr>
              <w:spacing w:after="0"/>
              <w:jc w:val="center"/>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10</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152</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PRINCIPAL PARA AMPLA CONCORRÊNCIA</w:t>
            </w:r>
          </w:p>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Vidro Martelado </w:t>
            </w:r>
            <w:proofErr w:type="gramStart"/>
            <w:r w:rsidRPr="00566C24">
              <w:rPr>
                <w:rFonts w:asciiTheme="majorHAnsi" w:eastAsia="Times New Roman" w:hAnsiTheme="majorHAnsi" w:cs="Arial"/>
                <w:sz w:val="18"/>
                <w:szCs w:val="18"/>
                <w:lang w:eastAsia="pt-BR"/>
              </w:rPr>
              <w:t>4mm</w:t>
            </w:r>
            <w:proofErr w:type="gramEnd"/>
            <w:r w:rsidRPr="00566C24">
              <w:rPr>
                <w:rFonts w:asciiTheme="majorHAnsi" w:eastAsia="Times New Roman" w:hAnsiTheme="majorHAnsi" w:cs="Arial"/>
                <w:sz w:val="18"/>
                <w:szCs w:val="18"/>
                <w:lang w:eastAsia="pt-BR"/>
              </w:rPr>
              <w:t xml:space="preserve"> colocado com massa de vidraceiro incluída, nas aberturas, depois das casas prontas e autorizada pela administração.</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M²</w:t>
            </w:r>
          </w:p>
        </w:tc>
        <w:tc>
          <w:tcPr>
            <w:tcW w:w="992" w:type="dxa"/>
            <w:shd w:val="clear" w:color="auto" w:fill="auto"/>
            <w:vAlign w:val="center"/>
          </w:tcPr>
          <w:p w:rsidR="00D745AE" w:rsidRPr="00566C24" w:rsidRDefault="00D745AE" w:rsidP="009A2639">
            <w:pPr>
              <w:spacing w:after="0"/>
              <w:jc w:val="center"/>
              <w:rPr>
                <w:rFonts w:asciiTheme="majorHAnsi" w:eastAsia="Times New Roman" w:hAnsiTheme="majorHAnsi" w:cs="Arial"/>
                <w:sz w:val="18"/>
                <w:szCs w:val="18"/>
                <w:lang w:eastAsia="pt-BR"/>
              </w:rPr>
            </w:pPr>
            <w:proofErr w:type="gramStart"/>
            <w:r>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566C24" w:rsidRDefault="00D745AE" w:rsidP="009A2639">
            <w:pPr>
              <w:spacing w:after="0"/>
              <w:jc w:val="center"/>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1.650</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153</w:t>
            </w:r>
          </w:p>
        </w:tc>
        <w:tc>
          <w:tcPr>
            <w:tcW w:w="7230" w:type="dxa"/>
            <w:shd w:val="clear" w:color="auto" w:fill="auto"/>
            <w:vAlign w:val="center"/>
          </w:tcPr>
          <w:p w:rsidR="00D745AE" w:rsidRPr="00566C24" w:rsidRDefault="00D745AE" w:rsidP="009A2639">
            <w:pPr>
              <w:spacing w:after="0" w:line="240" w:lineRule="auto"/>
              <w:jc w:val="both"/>
              <w:rPr>
                <w:rFonts w:asciiTheme="majorHAnsi" w:eastAsia="Times New Roman" w:hAnsiTheme="majorHAnsi" w:cs="Times New Roman"/>
                <w:b/>
                <w:sz w:val="18"/>
                <w:szCs w:val="18"/>
                <w:lang w:eastAsia="pt-BR"/>
              </w:rPr>
            </w:pPr>
            <w:r w:rsidRPr="00566C24">
              <w:rPr>
                <w:rFonts w:asciiTheme="majorHAnsi" w:eastAsia="Times New Roman" w:hAnsiTheme="majorHAnsi" w:cs="Times New Roman"/>
                <w:b/>
                <w:sz w:val="18"/>
                <w:szCs w:val="18"/>
                <w:lang w:eastAsia="pt-BR"/>
              </w:rPr>
              <w:t>ITEM COM COTA RESERVADA PARA BENEFICIÁRIAS DA L.C. 123/2006</w:t>
            </w:r>
          </w:p>
          <w:p w:rsidR="00D745AE" w:rsidRPr="00566C24" w:rsidRDefault="00D745AE" w:rsidP="009A2639">
            <w:pPr>
              <w:spacing w:after="0" w:line="240" w:lineRule="auto"/>
              <w:jc w:val="both"/>
              <w:rPr>
                <w:rFonts w:asciiTheme="majorHAnsi" w:eastAsia="Times New Roman" w:hAnsiTheme="majorHAnsi" w:cs="Arial"/>
                <w:sz w:val="18"/>
                <w:szCs w:val="18"/>
                <w:lang w:eastAsia="pt-BR"/>
              </w:rPr>
            </w:pPr>
            <w:r w:rsidRPr="00566C24">
              <w:rPr>
                <w:rFonts w:asciiTheme="majorHAnsi" w:eastAsia="Times New Roman" w:hAnsiTheme="majorHAnsi" w:cs="Arial"/>
                <w:sz w:val="18"/>
                <w:szCs w:val="18"/>
                <w:lang w:eastAsia="pt-BR"/>
              </w:rPr>
              <w:t xml:space="preserve">Vidro Martelado </w:t>
            </w:r>
            <w:proofErr w:type="gramStart"/>
            <w:r w:rsidRPr="00566C24">
              <w:rPr>
                <w:rFonts w:asciiTheme="majorHAnsi" w:eastAsia="Times New Roman" w:hAnsiTheme="majorHAnsi" w:cs="Arial"/>
                <w:sz w:val="18"/>
                <w:szCs w:val="18"/>
                <w:lang w:eastAsia="pt-BR"/>
              </w:rPr>
              <w:t>4mm</w:t>
            </w:r>
            <w:proofErr w:type="gramEnd"/>
            <w:r w:rsidRPr="00566C24">
              <w:rPr>
                <w:rFonts w:asciiTheme="majorHAnsi" w:eastAsia="Times New Roman" w:hAnsiTheme="majorHAnsi" w:cs="Arial"/>
                <w:sz w:val="18"/>
                <w:szCs w:val="18"/>
                <w:lang w:eastAsia="pt-BR"/>
              </w:rPr>
              <w:t xml:space="preserve"> colocado com massa de vidraceiro incluída, nas aberturas, depois das casas prontas e autorizada pela administração.</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M²</w:t>
            </w: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566C24">
              <w:rPr>
                <w:rFonts w:asciiTheme="majorHAnsi" w:eastAsia="Times New Roman" w:hAnsiTheme="majorHAnsi" w:cs="Arial"/>
                <w:sz w:val="18"/>
                <w:szCs w:val="18"/>
                <w:lang w:eastAsia="pt-BR"/>
              </w:rPr>
              <w:t>1</w:t>
            </w:r>
            <w:proofErr w:type="gramEnd"/>
          </w:p>
          <w:p w:rsidR="00D745AE" w:rsidRPr="00566C24" w:rsidRDefault="00D745AE" w:rsidP="009A2639">
            <w:pPr>
              <w:spacing w:after="0" w:line="240" w:lineRule="auto"/>
              <w:jc w:val="center"/>
              <w:rPr>
                <w:rFonts w:asciiTheme="majorHAnsi" w:eastAsia="Times New Roman" w:hAnsiTheme="majorHAnsi" w:cs="Arial"/>
                <w:sz w:val="18"/>
                <w:szCs w:val="18"/>
                <w:lang w:eastAsia="pt-BR"/>
              </w:rPr>
            </w:pPr>
          </w:p>
        </w:tc>
        <w:tc>
          <w:tcPr>
            <w:tcW w:w="992" w:type="dxa"/>
            <w:shd w:val="clear" w:color="auto" w:fill="auto"/>
            <w:vAlign w:val="center"/>
          </w:tcPr>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p>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r>
              <w:rPr>
                <w:rFonts w:asciiTheme="majorHAnsi" w:eastAsia="Times New Roman" w:hAnsiTheme="majorHAnsi" w:cs="Arial"/>
                <w:bCs/>
                <w:sz w:val="18"/>
                <w:szCs w:val="18"/>
                <w:lang w:eastAsia="pt-BR"/>
              </w:rPr>
              <w:t>550</w:t>
            </w:r>
          </w:p>
          <w:p w:rsidR="00D745AE" w:rsidRPr="00566C24" w:rsidRDefault="00D745AE" w:rsidP="009A2639">
            <w:pPr>
              <w:spacing w:after="0" w:line="240" w:lineRule="auto"/>
              <w:jc w:val="center"/>
              <w:rPr>
                <w:rFonts w:asciiTheme="majorHAnsi" w:eastAsia="Times New Roman" w:hAnsiTheme="majorHAnsi" w:cs="Arial"/>
                <w:bCs/>
                <w:sz w:val="18"/>
                <w:szCs w:val="18"/>
                <w:lang w:eastAsia="pt-BR"/>
              </w:rPr>
            </w:pP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154</w:t>
            </w:r>
          </w:p>
        </w:tc>
        <w:tc>
          <w:tcPr>
            <w:tcW w:w="7230" w:type="dxa"/>
            <w:shd w:val="clear" w:color="auto" w:fill="auto"/>
            <w:vAlign w:val="center"/>
          </w:tcPr>
          <w:p w:rsidR="00D745AE" w:rsidRPr="00EB2B5D" w:rsidRDefault="00D745AE" w:rsidP="009A2639">
            <w:pPr>
              <w:spacing w:after="0" w:line="240" w:lineRule="auto"/>
              <w:jc w:val="both"/>
              <w:rPr>
                <w:rFonts w:asciiTheme="majorHAnsi" w:eastAsia="Times New Roman" w:hAnsiTheme="majorHAnsi" w:cs="Arial"/>
                <w:color w:val="000000"/>
                <w:sz w:val="18"/>
                <w:szCs w:val="18"/>
                <w:lang w:eastAsia="pt-BR"/>
              </w:rPr>
            </w:pPr>
            <w:r w:rsidRPr="00EB2B5D">
              <w:rPr>
                <w:rFonts w:asciiTheme="majorHAnsi" w:eastAsia="Times New Roman" w:hAnsiTheme="majorHAnsi" w:cs="Arial"/>
                <w:color w:val="000000"/>
                <w:sz w:val="18"/>
                <w:szCs w:val="18"/>
                <w:lang w:eastAsia="pt-BR"/>
              </w:rPr>
              <w:t>Aço CA-60 5,00 mm barra com 12 metros</w:t>
            </w:r>
          </w:p>
        </w:tc>
        <w:tc>
          <w:tcPr>
            <w:tcW w:w="99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Arial"/>
                <w:color w:val="000000"/>
                <w:sz w:val="18"/>
                <w:szCs w:val="18"/>
                <w:lang w:eastAsia="pt-BR"/>
              </w:rPr>
            </w:pPr>
            <w:r w:rsidRPr="00EB2B5D">
              <w:rPr>
                <w:rFonts w:asciiTheme="majorHAnsi" w:eastAsia="Times New Roman" w:hAnsiTheme="majorHAnsi" w:cs="Arial"/>
                <w:color w:val="000000"/>
                <w:sz w:val="18"/>
                <w:szCs w:val="18"/>
                <w:lang w:eastAsia="pt-BR"/>
              </w:rPr>
              <w:t>Barra</w:t>
            </w:r>
          </w:p>
        </w:tc>
        <w:tc>
          <w:tcPr>
            <w:tcW w:w="99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EB2B5D">
              <w:rPr>
                <w:rFonts w:asciiTheme="majorHAnsi" w:hAnsiTheme="majorHAnsi" w:cs="Arial"/>
                <w:sz w:val="18"/>
                <w:szCs w:val="18"/>
              </w:rPr>
              <w:t>1</w:t>
            </w:r>
            <w:proofErr w:type="gramEnd"/>
          </w:p>
        </w:tc>
        <w:tc>
          <w:tcPr>
            <w:tcW w:w="99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Arial"/>
                <w:sz w:val="18"/>
                <w:szCs w:val="18"/>
                <w:lang w:eastAsia="pt-BR"/>
              </w:rPr>
            </w:pPr>
            <w:r w:rsidRPr="00EB2B5D">
              <w:rPr>
                <w:rFonts w:asciiTheme="majorHAnsi" w:eastAsia="Times New Roman" w:hAnsiTheme="majorHAnsi" w:cs="Arial"/>
                <w:sz w:val="18"/>
                <w:szCs w:val="18"/>
                <w:lang w:eastAsia="pt-BR"/>
              </w:rPr>
              <w:t>1.500</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155</w:t>
            </w:r>
          </w:p>
        </w:tc>
        <w:tc>
          <w:tcPr>
            <w:tcW w:w="7230" w:type="dxa"/>
            <w:shd w:val="clear" w:color="auto" w:fill="auto"/>
            <w:vAlign w:val="center"/>
          </w:tcPr>
          <w:p w:rsidR="00D745AE" w:rsidRPr="00EB2B5D" w:rsidRDefault="00D745AE" w:rsidP="009A2639">
            <w:pPr>
              <w:spacing w:after="0" w:line="240" w:lineRule="auto"/>
              <w:jc w:val="both"/>
              <w:rPr>
                <w:rFonts w:asciiTheme="majorHAnsi" w:eastAsia="Times New Roman" w:hAnsiTheme="majorHAnsi" w:cs="Arial"/>
                <w:color w:val="000000"/>
                <w:sz w:val="18"/>
                <w:szCs w:val="18"/>
                <w:lang w:eastAsia="pt-BR"/>
              </w:rPr>
            </w:pPr>
            <w:r w:rsidRPr="00EB2B5D">
              <w:rPr>
                <w:rFonts w:asciiTheme="majorHAnsi" w:eastAsia="Times New Roman" w:hAnsiTheme="majorHAnsi" w:cs="Arial"/>
                <w:color w:val="000000"/>
                <w:sz w:val="18"/>
                <w:szCs w:val="18"/>
                <w:lang w:eastAsia="pt-BR"/>
              </w:rPr>
              <w:t>Aço CA-50 6,30 mm barra com 12 metros</w:t>
            </w:r>
          </w:p>
        </w:tc>
        <w:tc>
          <w:tcPr>
            <w:tcW w:w="99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Arial"/>
                <w:color w:val="000000"/>
                <w:sz w:val="18"/>
                <w:szCs w:val="18"/>
                <w:lang w:eastAsia="pt-BR"/>
              </w:rPr>
            </w:pPr>
            <w:r w:rsidRPr="00EB2B5D">
              <w:rPr>
                <w:rFonts w:asciiTheme="majorHAnsi" w:hAnsiTheme="majorHAnsi" w:cs="Arial"/>
                <w:sz w:val="18"/>
                <w:szCs w:val="18"/>
              </w:rPr>
              <w:t>Barra</w:t>
            </w:r>
          </w:p>
        </w:tc>
        <w:tc>
          <w:tcPr>
            <w:tcW w:w="99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EB2B5D">
              <w:rPr>
                <w:rFonts w:asciiTheme="majorHAnsi" w:hAnsiTheme="majorHAnsi" w:cs="Arial"/>
                <w:sz w:val="18"/>
                <w:szCs w:val="18"/>
              </w:rPr>
              <w:t>1</w:t>
            </w:r>
            <w:proofErr w:type="gramEnd"/>
          </w:p>
        </w:tc>
        <w:tc>
          <w:tcPr>
            <w:tcW w:w="99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Arial"/>
                <w:sz w:val="18"/>
                <w:szCs w:val="18"/>
                <w:lang w:eastAsia="pt-BR"/>
              </w:rPr>
            </w:pPr>
            <w:r w:rsidRPr="00EB2B5D">
              <w:rPr>
                <w:rFonts w:asciiTheme="majorHAnsi" w:eastAsia="Times New Roman" w:hAnsiTheme="majorHAnsi" w:cs="Arial"/>
                <w:sz w:val="18"/>
                <w:szCs w:val="18"/>
                <w:lang w:eastAsia="pt-BR"/>
              </w:rPr>
              <w:t>1.100</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156</w:t>
            </w:r>
          </w:p>
        </w:tc>
        <w:tc>
          <w:tcPr>
            <w:tcW w:w="7230" w:type="dxa"/>
            <w:shd w:val="clear" w:color="auto" w:fill="auto"/>
            <w:vAlign w:val="center"/>
          </w:tcPr>
          <w:p w:rsidR="00D745AE" w:rsidRPr="00EB2B5D" w:rsidRDefault="00D745AE" w:rsidP="009A2639">
            <w:pPr>
              <w:spacing w:after="0" w:line="240" w:lineRule="auto"/>
              <w:jc w:val="both"/>
              <w:rPr>
                <w:rFonts w:asciiTheme="majorHAnsi" w:eastAsia="Times New Roman" w:hAnsiTheme="majorHAnsi" w:cs="Times New Roman"/>
                <w:b/>
                <w:sz w:val="18"/>
                <w:szCs w:val="18"/>
                <w:lang w:eastAsia="pt-BR"/>
              </w:rPr>
            </w:pPr>
            <w:r w:rsidRPr="00EB2B5D">
              <w:rPr>
                <w:rFonts w:asciiTheme="majorHAnsi" w:eastAsia="Times New Roman" w:hAnsiTheme="majorHAnsi" w:cs="Times New Roman"/>
                <w:b/>
                <w:sz w:val="18"/>
                <w:szCs w:val="18"/>
                <w:lang w:eastAsia="pt-BR"/>
              </w:rPr>
              <w:t>ITEM COM COTA PRINCIPAL PARA AMPLA CONCORRÊNCIA</w:t>
            </w:r>
          </w:p>
          <w:p w:rsidR="00D745AE" w:rsidRPr="00EB2B5D" w:rsidRDefault="00D745AE" w:rsidP="009A2639">
            <w:pPr>
              <w:spacing w:after="0" w:line="240" w:lineRule="auto"/>
              <w:jc w:val="both"/>
              <w:rPr>
                <w:rFonts w:asciiTheme="majorHAnsi" w:eastAsia="Times New Roman" w:hAnsiTheme="majorHAnsi" w:cs="Arial"/>
                <w:color w:val="000000"/>
                <w:sz w:val="18"/>
                <w:szCs w:val="18"/>
                <w:lang w:eastAsia="pt-BR"/>
              </w:rPr>
            </w:pPr>
            <w:r w:rsidRPr="00EB2B5D">
              <w:rPr>
                <w:rFonts w:asciiTheme="majorHAnsi" w:eastAsia="Times New Roman" w:hAnsiTheme="majorHAnsi" w:cs="Arial"/>
                <w:color w:val="000000"/>
                <w:sz w:val="18"/>
                <w:szCs w:val="18"/>
                <w:lang w:eastAsia="pt-BR"/>
              </w:rPr>
              <w:t>Aço CA-50 8,00 mm barra com 12 metros</w:t>
            </w:r>
          </w:p>
        </w:tc>
        <w:tc>
          <w:tcPr>
            <w:tcW w:w="99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Arial"/>
                <w:color w:val="000000"/>
                <w:sz w:val="18"/>
                <w:szCs w:val="18"/>
                <w:lang w:eastAsia="pt-BR"/>
              </w:rPr>
            </w:pPr>
            <w:r w:rsidRPr="00EB2B5D">
              <w:rPr>
                <w:rFonts w:asciiTheme="majorHAnsi" w:hAnsiTheme="majorHAnsi" w:cs="Arial"/>
                <w:sz w:val="18"/>
                <w:szCs w:val="18"/>
              </w:rPr>
              <w:t>Barra</w:t>
            </w:r>
          </w:p>
        </w:tc>
        <w:tc>
          <w:tcPr>
            <w:tcW w:w="99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EB2B5D">
              <w:rPr>
                <w:rFonts w:asciiTheme="majorHAnsi" w:hAnsiTheme="majorHAnsi" w:cs="Arial"/>
                <w:sz w:val="18"/>
                <w:szCs w:val="18"/>
              </w:rPr>
              <w:t>1</w:t>
            </w:r>
            <w:proofErr w:type="gramEnd"/>
          </w:p>
        </w:tc>
        <w:tc>
          <w:tcPr>
            <w:tcW w:w="99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Arial"/>
                <w:sz w:val="18"/>
                <w:szCs w:val="18"/>
                <w:lang w:eastAsia="pt-BR"/>
              </w:rPr>
            </w:pPr>
            <w:r w:rsidRPr="00EB2B5D">
              <w:rPr>
                <w:rFonts w:asciiTheme="majorHAnsi" w:eastAsia="Times New Roman" w:hAnsiTheme="majorHAnsi" w:cs="Arial"/>
                <w:sz w:val="18"/>
                <w:szCs w:val="18"/>
                <w:lang w:eastAsia="pt-BR"/>
              </w:rPr>
              <w:t>1.125</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157</w:t>
            </w:r>
          </w:p>
        </w:tc>
        <w:tc>
          <w:tcPr>
            <w:tcW w:w="7230" w:type="dxa"/>
            <w:shd w:val="clear" w:color="auto" w:fill="auto"/>
            <w:vAlign w:val="center"/>
          </w:tcPr>
          <w:p w:rsidR="00D745AE" w:rsidRPr="00EB2B5D" w:rsidRDefault="00D745AE" w:rsidP="009A2639">
            <w:pPr>
              <w:spacing w:after="0" w:line="240" w:lineRule="auto"/>
              <w:jc w:val="both"/>
              <w:rPr>
                <w:rFonts w:asciiTheme="majorHAnsi" w:eastAsia="Times New Roman" w:hAnsiTheme="majorHAnsi" w:cs="Times New Roman"/>
                <w:b/>
                <w:sz w:val="18"/>
                <w:szCs w:val="18"/>
                <w:lang w:eastAsia="pt-BR"/>
              </w:rPr>
            </w:pPr>
            <w:r w:rsidRPr="00EB2B5D">
              <w:rPr>
                <w:rFonts w:asciiTheme="majorHAnsi" w:eastAsia="Times New Roman" w:hAnsiTheme="majorHAnsi" w:cs="Times New Roman"/>
                <w:b/>
                <w:sz w:val="18"/>
                <w:szCs w:val="18"/>
                <w:lang w:eastAsia="pt-BR"/>
              </w:rPr>
              <w:t>ITEM COM COTA RESERVADA PARA BENEFICIÁRIAS DA L.C. 123/2006</w:t>
            </w:r>
          </w:p>
          <w:p w:rsidR="00D745AE" w:rsidRPr="00EB2B5D" w:rsidRDefault="00D745AE" w:rsidP="009A2639">
            <w:pPr>
              <w:spacing w:after="0" w:line="240" w:lineRule="auto"/>
              <w:jc w:val="both"/>
              <w:rPr>
                <w:rFonts w:asciiTheme="majorHAnsi" w:eastAsia="Times New Roman" w:hAnsiTheme="majorHAnsi" w:cs="Arial"/>
                <w:color w:val="000000"/>
                <w:sz w:val="18"/>
                <w:szCs w:val="18"/>
                <w:lang w:eastAsia="pt-BR"/>
              </w:rPr>
            </w:pPr>
            <w:r w:rsidRPr="00EB2B5D">
              <w:rPr>
                <w:rFonts w:asciiTheme="majorHAnsi" w:eastAsia="Times New Roman" w:hAnsiTheme="majorHAnsi" w:cs="Arial"/>
                <w:color w:val="000000"/>
                <w:sz w:val="18"/>
                <w:szCs w:val="18"/>
                <w:lang w:eastAsia="pt-BR"/>
              </w:rPr>
              <w:t>Aço CA-50 8,00 mm barra com 12 metros</w:t>
            </w:r>
          </w:p>
        </w:tc>
        <w:tc>
          <w:tcPr>
            <w:tcW w:w="992" w:type="dxa"/>
            <w:shd w:val="clear" w:color="auto" w:fill="auto"/>
            <w:vAlign w:val="center"/>
          </w:tcPr>
          <w:p w:rsidR="00D745AE" w:rsidRPr="00EB2B5D" w:rsidRDefault="00D745AE" w:rsidP="009A2639">
            <w:pPr>
              <w:spacing w:after="0" w:line="240" w:lineRule="auto"/>
              <w:jc w:val="center"/>
              <w:rPr>
                <w:rFonts w:asciiTheme="majorHAnsi" w:hAnsiTheme="majorHAnsi" w:cs="Arial"/>
                <w:sz w:val="18"/>
                <w:szCs w:val="18"/>
              </w:rPr>
            </w:pPr>
            <w:r w:rsidRPr="00EB2B5D">
              <w:rPr>
                <w:rFonts w:asciiTheme="majorHAnsi" w:hAnsiTheme="majorHAnsi" w:cs="Arial"/>
                <w:sz w:val="18"/>
                <w:szCs w:val="18"/>
              </w:rPr>
              <w:t>Barra</w:t>
            </w:r>
          </w:p>
        </w:tc>
        <w:tc>
          <w:tcPr>
            <w:tcW w:w="992" w:type="dxa"/>
            <w:shd w:val="clear" w:color="auto" w:fill="auto"/>
            <w:vAlign w:val="center"/>
          </w:tcPr>
          <w:p w:rsidR="00D745AE" w:rsidRPr="00EB2B5D" w:rsidRDefault="00D745AE" w:rsidP="009A2639">
            <w:pPr>
              <w:spacing w:after="0" w:line="240" w:lineRule="auto"/>
              <w:jc w:val="center"/>
              <w:rPr>
                <w:rFonts w:asciiTheme="majorHAnsi" w:hAnsiTheme="majorHAnsi" w:cs="Arial"/>
                <w:sz w:val="18"/>
                <w:szCs w:val="18"/>
              </w:rPr>
            </w:pPr>
            <w:proofErr w:type="gramStart"/>
            <w:r w:rsidRPr="00EB2B5D">
              <w:rPr>
                <w:rFonts w:asciiTheme="majorHAnsi" w:hAnsiTheme="majorHAnsi" w:cs="Arial"/>
                <w:sz w:val="18"/>
                <w:szCs w:val="18"/>
              </w:rPr>
              <w:t>1</w:t>
            </w:r>
            <w:proofErr w:type="gramEnd"/>
          </w:p>
        </w:tc>
        <w:tc>
          <w:tcPr>
            <w:tcW w:w="99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Arial"/>
                <w:sz w:val="18"/>
                <w:szCs w:val="18"/>
                <w:lang w:eastAsia="pt-BR"/>
              </w:rPr>
            </w:pPr>
            <w:r w:rsidRPr="00EB2B5D">
              <w:rPr>
                <w:rFonts w:asciiTheme="majorHAnsi" w:eastAsia="Times New Roman" w:hAnsiTheme="majorHAnsi" w:cs="Arial"/>
                <w:sz w:val="18"/>
                <w:szCs w:val="18"/>
                <w:lang w:eastAsia="pt-BR"/>
              </w:rPr>
              <w:t>375</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lastRenderedPageBreak/>
              <w:t>158</w:t>
            </w:r>
          </w:p>
        </w:tc>
        <w:tc>
          <w:tcPr>
            <w:tcW w:w="7230" w:type="dxa"/>
            <w:shd w:val="clear" w:color="auto" w:fill="auto"/>
            <w:vAlign w:val="center"/>
          </w:tcPr>
          <w:p w:rsidR="00D745AE" w:rsidRPr="00EB2B5D" w:rsidRDefault="00D745AE" w:rsidP="009A2639">
            <w:pPr>
              <w:spacing w:after="0" w:line="240" w:lineRule="auto"/>
              <w:jc w:val="both"/>
              <w:rPr>
                <w:rFonts w:asciiTheme="majorHAnsi" w:eastAsia="Times New Roman" w:hAnsiTheme="majorHAnsi" w:cs="Times New Roman"/>
                <w:b/>
                <w:sz w:val="18"/>
                <w:szCs w:val="18"/>
                <w:lang w:eastAsia="pt-BR"/>
              </w:rPr>
            </w:pPr>
            <w:r w:rsidRPr="00EB2B5D">
              <w:rPr>
                <w:rFonts w:asciiTheme="majorHAnsi" w:eastAsia="Times New Roman" w:hAnsiTheme="majorHAnsi" w:cs="Times New Roman"/>
                <w:b/>
                <w:sz w:val="18"/>
                <w:szCs w:val="18"/>
                <w:lang w:eastAsia="pt-BR"/>
              </w:rPr>
              <w:t>ITEM COM COTA PRINCIPAL PARA AMPLA CONCORRÊNCIA</w:t>
            </w:r>
          </w:p>
          <w:p w:rsidR="00D745AE" w:rsidRPr="00EB2B5D" w:rsidRDefault="00D745AE" w:rsidP="009A2639">
            <w:pPr>
              <w:spacing w:after="0" w:line="240" w:lineRule="auto"/>
              <w:jc w:val="both"/>
              <w:rPr>
                <w:rFonts w:asciiTheme="majorHAnsi" w:eastAsia="Times New Roman" w:hAnsiTheme="majorHAnsi" w:cs="Arial"/>
                <w:color w:val="000000"/>
                <w:sz w:val="18"/>
                <w:szCs w:val="18"/>
                <w:lang w:eastAsia="pt-BR"/>
              </w:rPr>
            </w:pPr>
            <w:r w:rsidRPr="00EB2B5D">
              <w:rPr>
                <w:rFonts w:asciiTheme="majorHAnsi" w:eastAsia="Times New Roman" w:hAnsiTheme="majorHAnsi" w:cs="Arial"/>
                <w:color w:val="000000"/>
                <w:sz w:val="18"/>
                <w:szCs w:val="18"/>
                <w:lang w:eastAsia="pt-BR"/>
              </w:rPr>
              <w:t>Aço CA-50 10,0 mm barra com 12 metros</w:t>
            </w:r>
          </w:p>
        </w:tc>
        <w:tc>
          <w:tcPr>
            <w:tcW w:w="99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Arial"/>
                <w:color w:val="000000"/>
                <w:sz w:val="18"/>
                <w:szCs w:val="18"/>
                <w:lang w:eastAsia="pt-BR"/>
              </w:rPr>
            </w:pPr>
            <w:r w:rsidRPr="00EB2B5D">
              <w:rPr>
                <w:rFonts w:asciiTheme="majorHAnsi" w:hAnsiTheme="majorHAnsi" w:cs="Arial"/>
                <w:sz w:val="18"/>
                <w:szCs w:val="18"/>
              </w:rPr>
              <w:t>Barra</w:t>
            </w:r>
          </w:p>
        </w:tc>
        <w:tc>
          <w:tcPr>
            <w:tcW w:w="99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EB2B5D">
              <w:rPr>
                <w:rFonts w:asciiTheme="majorHAnsi" w:hAnsiTheme="majorHAnsi" w:cs="Arial"/>
                <w:sz w:val="18"/>
                <w:szCs w:val="18"/>
              </w:rPr>
              <w:t>1</w:t>
            </w:r>
            <w:proofErr w:type="gramEnd"/>
          </w:p>
        </w:tc>
        <w:tc>
          <w:tcPr>
            <w:tcW w:w="99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Arial"/>
                <w:sz w:val="18"/>
                <w:szCs w:val="18"/>
                <w:lang w:eastAsia="pt-BR"/>
              </w:rPr>
            </w:pPr>
            <w:r w:rsidRPr="00EB2B5D">
              <w:rPr>
                <w:rFonts w:asciiTheme="majorHAnsi" w:eastAsia="Times New Roman" w:hAnsiTheme="majorHAnsi" w:cs="Arial"/>
                <w:sz w:val="18"/>
                <w:szCs w:val="18"/>
                <w:lang w:eastAsia="pt-BR"/>
              </w:rPr>
              <w:t>1.125</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159</w:t>
            </w:r>
          </w:p>
        </w:tc>
        <w:tc>
          <w:tcPr>
            <w:tcW w:w="7230" w:type="dxa"/>
            <w:shd w:val="clear" w:color="auto" w:fill="auto"/>
            <w:vAlign w:val="center"/>
          </w:tcPr>
          <w:p w:rsidR="00D745AE" w:rsidRPr="00EB2B5D" w:rsidRDefault="00D745AE" w:rsidP="009A2639">
            <w:pPr>
              <w:spacing w:after="0" w:line="240" w:lineRule="auto"/>
              <w:jc w:val="both"/>
              <w:rPr>
                <w:rFonts w:asciiTheme="majorHAnsi" w:eastAsia="Times New Roman" w:hAnsiTheme="majorHAnsi" w:cs="Times New Roman"/>
                <w:b/>
                <w:sz w:val="18"/>
                <w:szCs w:val="18"/>
                <w:lang w:eastAsia="pt-BR"/>
              </w:rPr>
            </w:pPr>
            <w:r w:rsidRPr="00EB2B5D">
              <w:rPr>
                <w:rFonts w:asciiTheme="majorHAnsi" w:eastAsia="Times New Roman" w:hAnsiTheme="majorHAnsi" w:cs="Times New Roman"/>
                <w:b/>
                <w:sz w:val="18"/>
                <w:szCs w:val="18"/>
                <w:lang w:eastAsia="pt-BR"/>
              </w:rPr>
              <w:t>ITEM COM COTA RESERVADA PARA BENEFICIÁRIAS DA L.C. 123/2006</w:t>
            </w:r>
          </w:p>
          <w:p w:rsidR="00D745AE" w:rsidRPr="00EB2B5D" w:rsidRDefault="00D745AE" w:rsidP="009A2639">
            <w:pPr>
              <w:spacing w:after="0" w:line="240" w:lineRule="auto"/>
              <w:jc w:val="both"/>
              <w:rPr>
                <w:rFonts w:asciiTheme="majorHAnsi" w:eastAsia="Times New Roman" w:hAnsiTheme="majorHAnsi" w:cs="Arial"/>
                <w:color w:val="000000"/>
                <w:sz w:val="18"/>
                <w:szCs w:val="18"/>
                <w:lang w:eastAsia="pt-BR"/>
              </w:rPr>
            </w:pPr>
            <w:r w:rsidRPr="00EB2B5D">
              <w:rPr>
                <w:rFonts w:asciiTheme="majorHAnsi" w:eastAsia="Times New Roman" w:hAnsiTheme="majorHAnsi" w:cs="Arial"/>
                <w:color w:val="000000"/>
                <w:sz w:val="18"/>
                <w:szCs w:val="18"/>
                <w:lang w:eastAsia="pt-BR"/>
              </w:rPr>
              <w:t>Aço CA-50 10,0 mm barra com 12 metros</w:t>
            </w:r>
          </w:p>
        </w:tc>
        <w:tc>
          <w:tcPr>
            <w:tcW w:w="992" w:type="dxa"/>
            <w:shd w:val="clear" w:color="auto" w:fill="auto"/>
            <w:vAlign w:val="center"/>
          </w:tcPr>
          <w:p w:rsidR="00D745AE" w:rsidRPr="00EB2B5D" w:rsidRDefault="00D745AE" w:rsidP="009A2639">
            <w:pPr>
              <w:spacing w:after="0" w:line="240" w:lineRule="auto"/>
              <w:jc w:val="center"/>
              <w:rPr>
                <w:rFonts w:asciiTheme="majorHAnsi" w:hAnsiTheme="majorHAnsi" w:cs="Arial"/>
                <w:sz w:val="18"/>
                <w:szCs w:val="18"/>
              </w:rPr>
            </w:pPr>
            <w:r w:rsidRPr="00EB2B5D">
              <w:rPr>
                <w:rFonts w:asciiTheme="majorHAnsi" w:hAnsiTheme="majorHAnsi" w:cs="Arial"/>
                <w:sz w:val="18"/>
                <w:szCs w:val="18"/>
              </w:rPr>
              <w:t>Barra</w:t>
            </w:r>
          </w:p>
        </w:tc>
        <w:tc>
          <w:tcPr>
            <w:tcW w:w="992" w:type="dxa"/>
            <w:shd w:val="clear" w:color="auto" w:fill="auto"/>
            <w:vAlign w:val="center"/>
          </w:tcPr>
          <w:p w:rsidR="00D745AE" w:rsidRPr="00EB2B5D" w:rsidRDefault="00D745AE" w:rsidP="009A2639">
            <w:pPr>
              <w:spacing w:after="0" w:line="240" w:lineRule="auto"/>
              <w:jc w:val="center"/>
              <w:rPr>
                <w:rFonts w:asciiTheme="majorHAnsi" w:hAnsiTheme="majorHAnsi" w:cs="Arial"/>
                <w:sz w:val="18"/>
                <w:szCs w:val="18"/>
              </w:rPr>
            </w:pPr>
            <w:proofErr w:type="gramStart"/>
            <w:r w:rsidRPr="00EB2B5D">
              <w:rPr>
                <w:rFonts w:asciiTheme="majorHAnsi" w:hAnsiTheme="majorHAnsi" w:cs="Arial"/>
                <w:sz w:val="18"/>
                <w:szCs w:val="18"/>
              </w:rPr>
              <w:t>1</w:t>
            </w:r>
            <w:proofErr w:type="gramEnd"/>
          </w:p>
        </w:tc>
        <w:tc>
          <w:tcPr>
            <w:tcW w:w="99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Arial"/>
                <w:sz w:val="18"/>
                <w:szCs w:val="18"/>
                <w:lang w:eastAsia="pt-BR"/>
              </w:rPr>
            </w:pPr>
            <w:r w:rsidRPr="00EB2B5D">
              <w:rPr>
                <w:rFonts w:asciiTheme="majorHAnsi" w:eastAsia="Times New Roman" w:hAnsiTheme="majorHAnsi" w:cs="Arial"/>
                <w:sz w:val="18"/>
                <w:szCs w:val="18"/>
                <w:lang w:eastAsia="pt-BR"/>
              </w:rPr>
              <w:t>375</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160</w:t>
            </w:r>
          </w:p>
        </w:tc>
        <w:tc>
          <w:tcPr>
            <w:tcW w:w="7230" w:type="dxa"/>
            <w:shd w:val="clear" w:color="auto" w:fill="auto"/>
            <w:vAlign w:val="center"/>
          </w:tcPr>
          <w:p w:rsidR="00D745AE" w:rsidRPr="00EB2B5D" w:rsidRDefault="00D745AE" w:rsidP="009A2639">
            <w:pPr>
              <w:spacing w:after="0" w:line="240" w:lineRule="auto"/>
              <w:jc w:val="both"/>
              <w:rPr>
                <w:rFonts w:asciiTheme="majorHAnsi" w:eastAsia="Times New Roman" w:hAnsiTheme="majorHAnsi" w:cs="Times New Roman"/>
                <w:b/>
                <w:sz w:val="18"/>
                <w:szCs w:val="18"/>
                <w:lang w:eastAsia="pt-BR"/>
              </w:rPr>
            </w:pPr>
            <w:r w:rsidRPr="00EB2B5D">
              <w:rPr>
                <w:rFonts w:asciiTheme="majorHAnsi" w:eastAsia="Times New Roman" w:hAnsiTheme="majorHAnsi" w:cs="Times New Roman"/>
                <w:b/>
                <w:sz w:val="18"/>
                <w:szCs w:val="18"/>
                <w:lang w:eastAsia="pt-BR"/>
              </w:rPr>
              <w:t>ITEM COM COTA PRINCIPAL PARA AMPLA CONCORRÊNCIA</w:t>
            </w:r>
          </w:p>
          <w:p w:rsidR="00D745AE" w:rsidRPr="005C6CE7" w:rsidRDefault="00D745AE" w:rsidP="009A2639">
            <w:pPr>
              <w:spacing w:after="0" w:line="240" w:lineRule="auto"/>
              <w:jc w:val="both"/>
              <w:rPr>
                <w:rFonts w:asciiTheme="majorHAnsi" w:eastAsia="Times New Roman" w:hAnsiTheme="majorHAnsi" w:cs="Times New Roman"/>
                <w:sz w:val="18"/>
                <w:szCs w:val="18"/>
                <w:lang w:eastAsia="pt-BR"/>
              </w:rPr>
            </w:pPr>
            <w:r w:rsidRPr="005C6CE7">
              <w:rPr>
                <w:rFonts w:asciiTheme="majorHAnsi" w:eastAsia="Times New Roman" w:hAnsiTheme="majorHAnsi" w:cs="Times New Roman"/>
                <w:sz w:val="18"/>
                <w:szCs w:val="18"/>
                <w:lang w:eastAsia="pt-BR"/>
              </w:rPr>
              <w:t>Aço CA-50 12,5 mm barra com 12 metros</w:t>
            </w:r>
          </w:p>
        </w:tc>
        <w:tc>
          <w:tcPr>
            <w:tcW w:w="992" w:type="dxa"/>
            <w:shd w:val="clear" w:color="auto" w:fill="auto"/>
            <w:vAlign w:val="center"/>
          </w:tcPr>
          <w:p w:rsidR="00D745AE" w:rsidRDefault="00D745AE" w:rsidP="009A2639">
            <w:pPr>
              <w:spacing w:after="0" w:line="240" w:lineRule="auto"/>
              <w:jc w:val="center"/>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Barra</w:t>
            </w:r>
          </w:p>
        </w:tc>
        <w:tc>
          <w:tcPr>
            <w:tcW w:w="992" w:type="dxa"/>
            <w:shd w:val="clear" w:color="auto" w:fill="auto"/>
            <w:vAlign w:val="center"/>
          </w:tcPr>
          <w:p w:rsidR="00D745AE" w:rsidRDefault="00D745AE" w:rsidP="009A2639">
            <w:pPr>
              <w:spacing w:after="0"/>
              <w:jc w:val="center"/>
              <w:rPr>
                <w:rFonts w:asciiTheme="majorHAnsi" w:eastAsia="Times New Roman" w:hAnsiTheme="majorHAnsi" w:cs="Arial"/>
                <w:sz w:val="18"/>
                <w:szCs w:val="18"/>
                <w:lang w:eastAsia="pt-BR"/>
              </w:rPr>
            </w:pPr>
            <w:proofErr w:type="gramStart"/>
            <w:r>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Default="00D745AE" w:rsidP="009A2639">
            <w:pPr>
              <w:spacing w:after="0"/>
              <w:jc w:val="center"/>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375</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161</w:t>
            </w:r>
          </w:p>
        </w:tc>
        <w:tc>
          <w:tcPr>
            <w:tcW w:w="7230" w:type="dxa"/>
            <w:shd w:val="clear" w:color="auto" w:fill="auto"/>
            <w:vAlign w:val="center"/>
          </w:tcPr>
          <w:p w:rsidR="00D745AE" w:rsidRPr="00EB2B5D" w:rsidRDefault="00D745AE" w:rsidP="009A2639">
            <w:pPr>
              <w:spacing w:after="0" w:line="240" w:lineRule="auto"/>
              <w:jc w:val="both"/>
              <w:rPr>
                <w:rFonts w:asciiTheme="majorHAnsi" w:eastAsia="Times New Roman" w:hAnsiTheme="majorHAnsi" w:cs="Times New Roman"/>
                <w:b/>
                <w:sz w:val="18"/>
                <w:szCs w:val="18"/>
                <w:lang w:eastAsia="pt-BR"/>
              </w:rPr>
            </w:pPr>
            <w:r w:rsidRPr="00EB2B5D">
              <w:rPr>
                <w:rFonts w:asciiTheme="majorHAnsi" w:eastAsia="Times New Roman" w:hAnsiTheme="majorHAnsi" w:cs="Times New Roman"/>
                <w:b/>
                <w:sz w:val="18"/>
                <w:szCs w:val="18"/>
                <w:lang w:eastAsia="pt-BR"/>
              </w:rPr>
              <w:t>ITEM COM COTA RESERVADA PARA BENEFICIÁRIAS DA L.C. 123/2006</w:t>
            </w:r>
          </w:p>
          <w:p w:rsidR="00D745AE" w:rsidRPr="005C6CE7" w:rsidRDefault="00D745AE" w:rsidP="009A2639">
            <w:pPr>
              <w:spacing w:after="0" w:line="240" w:lineRule="auto"/>
              <w:jc w:val="both"/>
              <w:rPr>
                <w:rFonts w:asciiTheme="majorHAnsi" w:eastAsia="Times New Roman" w:hAnsiTheme="majorHAnsi" w:cs="Times New Roman"/>
                <w:sz w:val="18"/>
                <w:szCs w:val="18"/>
                <w:lang w:eastAsia="pt-BR"/>
              </w:rPr>
            </w:pPr>
            <w:r w:rsidRPr="005C6CE7">
              <w:rPr>
                <w:rFonts w:asciiTheme="majorHAnsi" w:eastAsia="Times New Roman" w:hAnsiTheme="majorHAnsi" w:cs="Times New Roman"/>
                <w:sz w:val="18"/>
                <w:szCs w:val="18"/>
                <w:lang w:eastAsia="pt-BR"/>
              </w:rPr>
              <w:t>Aço CA-50 12,5 mm barra com 12 metros</w:t>
            </w:r>
          </w:p>
        </w:tc>
        <w:tc>
          <w:tcPr>
            <w:tcW w:w="992" w:type="dxa"/>
            <w:shd w:val="clear" w:color="auto" w:fill="auto"/>
            <w:vAlign w:val="center"/>
          </w:tcPr>
          <w:p w:rsidR="00D745AE" w:rsidRDefault="00D745AE" w:rsidP="009A2639">
            <w:pPr>
              <w:spacing w:after="0" w:line="240" w:lineRule="auto"/>
              <w:jc w:val="center"/>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Barra</w:t>
            </w:r>
          </w:p>
        </w:tc>
        <w:tc>
          <w:tcPr>
            <w:tcW w:w="992" w:type="dxa"/>
            <w:shd w:val="clear" w:color="auto" w:fill="auto"/>
            <w:vAlign w:val="center"/>
          </w:tcPr>
          <w:p w:rsidR="00D745AE" w:rsidRDefault="00D745AE" w:rsidP="009A2639">
            <w:pPr>
              <w:spacing w:after="0"/>
              <w:jc w:val="center"/>
              <w:rPr>
                <w:rFonts w:asciiTheme="majorHAnsi" w:eastAsia="Times New Roman" w:hAnsiTheme="majorHAnsi" w:cs="Arial"/>
                <w:sz w:val="18"/>
                <w:szCs w:val="18"/>
                <w:lang w:eastAsia="pt-BR"/>
              </w:rPr>
            </w:pPr>
            <w:proofErr w:type="gramStart"/>
            <w:r>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Default="00D745AE" w:rsidP="009A2639">
            <w:pPr>
              <w:spacing w:after="0"/>
              <w:jc w:val="center"/>
              <w:rPr>
                <w:rFonts w:asciiTheme="majorHAnsi" w:eastAsia="Times New Roman" w:hAnsiTheme="majorHAnsi" w:cs="Arial"/>
                <w:sz w:val="18"/>
                <w:szCs w:val="18"/>
                <w:lang w:eastAsia="pt-BR"/>
              </w:rPr>
            </w:pPr>
            <w:r>
              <w:rPr>
                <w:rFonts w:asciiTheme="majorHAnsi" w:eastAsia="Times New Roman" w:hAnsiTheme="majorHAnsi" w:cs="Arial"/>
                <w:sz w:val="18"/>
                <w:szCs w:val="18"/>
                <w:lang w:eastAsia="pt-BR"/>
              </w:rPr>
              <w:t>125</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162</w:t>
            </w:r>
          </w:p>
        </w:tc>
        <w:tc>
          <w:tcPr>
            <w:tcW w:w="7230" w:type="dxa"/>
            <w:shd w:val="clear" w:color="auto" w:fill="auto"/>
            <w:vAlign w:val="center"/>
          </w:tcPr>
          <w:p w:rsidR="00D745AE" w:rsidRPr="00EB2B5D" w:rsidRDefault="00D745AE" w:rsidP="009A2639">
            <w:pPr>
              <w:spacing w:after="0" w:line="240" w:lineRule="auto"/>
              <w:jc w:val="both"/>
              <w:rPr>
                <w:rFonts w:asciiTheme="majorHAnsi" w:eastAsia="Times New Roman" w:hAnsiTheme="majorHAnsi" w:cs="Times New Roman"/>
                <w:b/>
                <w:sz w:val="18"/>
                <w:szCs w:val="18"/>
                <w:lang w:eastAsia="pt-BR"/>
              </w:rPr>
            </w:pPr>
            <w:r w:rsidRPr="00EB2B5D">
              <w:rPr>
                <w:rFonts w:asciiTheme="majorHAnsi" w:eastAsia="Times New Roman" w:hAnsiTheme="majorHAnsi" w:cs="Times New Roman"/>
                <w:b/>
                <w:sz w:val="18"/>
                <w:szCs w:val="18"/>
                <w:lang w:eastAsia="pt-BR"/>
              </w:rPr>
              <w:t>ITEM COM COTA PRINCIPAL PARA AMPLA CONCORRÊNCIA</w:t>
            </w:r>
          </w:p>
          <w:p w:rsidR="00D745AE" w:rsidRPr="00EB2B5D" w:rsidRDefault="00D745AE" w:rsidP="009A2639">
            <w:pPr>
              <w:spacing w:after="0" w:line="240" w:lineRule="auto"/>
              <w:jc w:val="both"/>
              <w:rPr>
                <w:rFonts w:asciiTheme="majorHAnsi" w:eastAsia="Times New Roman" w:hAnsiTheme="majorHAnsi" w:cs="Arial"/>
                <w:sz w:val="18"/>
                <w:szCs w:val="18"/>
                <w:lang w:eastAsia="pt-BR"/>
              </w:rPr>
            </w:pPr>
            <w:r w:rsidRPr="00EB2B5D">
              <w:rPr>
                <w:rFonts w:asciiTheme="majorHAnsi" w:hAnsiTheme="majorHAnsi" w:cs="Arial"/>
                <w:sz w:val="18"/>
                <w:szCs w:val="18"/>
              </w:rPr>
              <w:t>Aço CA 50 16,0 mm barra com 12 metros</w:t>
            </w:r>
          </w:p>
        </w:tc>
        <w:tc>
          <w:tcPr>
            <w:tcW w:w="992" w:type="dxa"/>
            <w:shd w:val="clear" w:color="auto" w:fill="auto"/>
            <w:vAlign w:val="center"/>
          </w:tcPr>
          <w:p w:rsidR="00D745AE" w:rsidRPr="00EB2B5D" w:rsidRDefault="00D745AE" w:rsidP="009A2639">
            <w:pPr>
              <w:spacing w:after="0" w:line="240" w:lineRule="auto"/>
              <w:jc w:val="center"/>
              <w:rPr>
                <w:rFonts w:asciiTheme="majorHAnsi" w:hAnsiTheme="majorHAnsi" w:cs="Arial"/>
                <w:sz w:val="18"/>
                <w:szCs w:val="18"/>
              </w:rPr>
            </w:pPr>
            <w:r w:rsidRPr="00EB2B5D">
              <w:rPr>
                <w:rFonts w:asciiTheme="majorHAnsi" w:hAnsiTheme="majorHAnsi" w:cs="Arial"/>
                <w:sz w:val="18"/>
                <w:szCs w:val="18"/>
              </w:rPr>
              <w:t>Barra</w:t>
            </w:r>
          </w:p>
        </w:tc>
        <w:tc>
          <w:tcPr>
            <w:tcW w:w="992" w:type="dxa"/>
            <w:shd w:val="clear" w:color="auto" w:fill="auto"/>
            <w:vAlign w:val="center"/>
          </w:tcPr>
          <w:p w:rsidR="00D745AE" w:rsidRPr="00EB2B5D" w:rsidRDefault="00D745AE" w:rsidP="009A2639">
            <w:pPr>
              <w:spacing w:after="0" w:line="240" w:lineRule="auto"/>
              <w:jc w:val="center"/>
              <w:rPr>
                <w:rFonts w:asciiTheme="majorHAnsi" w:hAnsiTheme="majorHAnsi" w:cs="Arial"/>
                <w:sz w:val="18"/>
                <w:szCs w:val="18"/>
              </w:rPr>
            </w:pPr>
            <w:proofErr w:type="gramStart"/>
            <w:r w:rsidRPr="00EB2B5D">
              <w:rPr>
                <w:rFonts w:asciiTheme="majorHAnsi" w:hAnsiTheme="majorHAnsi" w:cs="Arial"/>
                <w:sz w:val="18"/>
                <w:szCs w:val="18"/>
              </w:rPr>
              <w:t>1</w:t>
            </w:r>
            <w:proofErr w:type="gramEnd"/>
          </w:p>
        </w:tc>
        <w:tc>
          <w:tcPr>
            <w:tcW w:w="99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Arial"/>
                <w:sz w:val="18"/>
                <w:szCs w:val="18"/>
                <w:lang w:eastAsia="pt-BR"/>
              </w:rPr>
            </w:pPr>
            <w:r w:rsidRPr="00EB2B5D">
              <w:rPr>
                <w:rFonts w:asciiTheme="majorHAnsi" w:eastAsia="Times New Roman" w:hAnsiTheme="majorHAnsi" w:cs="Arial"/>
                <w:sz w:val="18"/>
                <w:szCs w:val="18"/>
                <w:lang w:eastAsia="pt-BR"/>
              </w:rPr>
              <w:t>375</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163</w:t>
            </w:r>
          </w:p>
        </w:tc>
        <w:tc>
          <w:tcPr>
            <w:tcW w:w="7230" w:type="dxa"/>
            <w:shd w:val="clear" w:color="auto" w:fill="auto"/>
            <w:vAlign w:val="center"/>
          </w:tcPr>
          <w:p w:rsidR="00D745AE" w:rsidRPr="00EB2B5D" w:rsidRDefault="00D745AE" w:rsidP="009A2639">
            <w:pPr>
              <w:spacing w:after="0" w:line="240" w:lineRule="auto"/>
              <w:jc w:val="both"/>
              <w:rPr>
                <w:rFonts w:asciiTheme="majorHAnsi" w:eastAsia="Times New Roman" w:hAnsiTheme="majorHAnsi" w:cs="Times New Roman"/>
                <w:b/>
                <w:sz w:val="18"/>
                <w:szCs w:val="18"/>
                <w:lang w:eastAsia="pt-BR"/>
              </w:rPr>
            </w:pPr>
            <w:r w:rsidRPr="00EB2B5D">
              <w:rPr>
                <w:rFonts w:asciiTheme="majorHAnsi" w:eastAsia="Times New Roman" w:hAnsiTheme="majorHAnsi" w:cs="Times New Roman"/>
                <w:b/>
                <w:sz w:val="18"/>
                <w:szCs w:val="18"/>
                <w:lang w:eastAsia="pt-BR"/>
              </w:rPr>
              <w:t>ITEM COM COTA RESERVADA PARA BENEFICIÁRIAS DA L.C. 123/2006</w:t>
            </w:r>
          </w:p>
          <w:p w:rsidR="00D745AE" w:rsidRPr="00EB2B5D" w:rsidRDefault="00D745AE" w:rsidP="009A2639">
            <w:pPr>
              <w:spacing w:after="0" w:line="240" w:lineRule="auto"/>
              <w:jc w:val="both"/>
              <w:rPr>
                <w:rFonts w:asciiTheme="majorHAnsi" w:hAnsiTheme="majorHAnsi" w:cs="Arial"/>
                <w:sz w:val="18"/>
                <w:szCs w:val="18"/>
              </w:rPr>
            </w:pPr>
            <w:r w:rsidRPr="00EB2B5D">
              <w:rPr>
                <w:rFonts w:asciiTheme="majorHAnsi" w:hAnsiTheme="majorHAnsi" w:cs="Arial"/>
                <w:sz w:val="18"/>
                <w:szCs w:val="18"/>
              </w:rPr>
              <w:t>Aço CA 50 16,0 mm barra com 12 metros</w:t>
            </w:r>
          </w:p>
        </w:tc>
        <w:tc>
          <w:tcPr>
            <w:tcW w:w="992" w:type="dxa"/>
            <w:shd w:val="clear" w:color="auto" w:fill="auto"/>
            <w:vAlign w:val="center"/>
          </w:tcPr>
          <w:p w:rsidR="00D745AE" w:rsidRPr="00EB2B5D" w:rsidRDefault="00D745AE" w:rsidP="009A2639">
            <w:pPr>
              <w:spacing w:after="0" w:line="240" w:lineRule="auto"/>
              <w:jc w:val="center"/>
              <w:rPr>
                <w:rFonts w:asciiTheme="majorHAnsi" w:hAnsiTheme="majorHAnsi" w:cs="Arial"/>
                <w:sz w:val="18"/>
                <w:szCs w:val="18"/>
              </w:rPr>
            </w:pPr>
            <w:r w:rsidRPr="00EB2B5D">
              <w:rPr>
                <w:rFonts w:asciiTheme="majorHAnsi" w:hAnsiTheme="majorHAnsi" w:cs="Arial"/>
                <w:sz w:val="18"/>
                <w:szCs w:val="18"/>
              </w:rPr>
              <w:t>Barra</w:t>
            </w:r>
          </w:p>
        </w:tc>
        <w:tc>
          <w:tcPr>
            <w:tcW w:w="992" w:type="dxa"/>
            <w:shd w:val="clear" w:color="auto" w:fill="auto"/>
            <w:vAlign w:val="center"/>
          </w:tcPr>
          <w:p w:rsidR="00D745AE" w:rsidRPr="00EB2B5D" w:rsidRDefault="00D745AE" w:rsidP="009A2639">
            <w:pPr>
              <w:spacing w:after="0" w:line="240" w:lineRule="auto"/>
              <w:jc w:val="center"/>
              <w:rPr>
                <w:rFonts w:asciiTheme="majorHAnsi" w:hAnsiTheme="majorHAnsi" w:cs="Arial"/>
                <w:sz w:val="18"/>
                <w:szCs w:val="18"/>
              </w:rPr>
            </w:pPr>
            <w:proofErr w:type="gramStart"/>
            <w:r w:rsidRPr="00EB2B5D">
              <w:rPr>
                <w:rFonts w:asciiTheme="majorHAnsi" w:hAnsiTheme="majorHAnsi" w:cs="Arial"/>
                <w:sz w:val="18"/>
                <w:szCs w:val="18"/>
              </w:rPr>
              <w:t>1</w:t>
            </w:r>
            <w:proofErr w:type="gramEnd"/>
          </w:p>
        </w:tc>
        <w:tc>
          <w:tcPr>
            <w:tcW w:w="99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Arial"/>
                <w:sz w:val="18"/>
                <w:szCs w:val="18"/>
                <w:lang w:eastAsia="pt-BR"/>
              </w:rPr>
            </w:pPr>
            <w:r w:rsidRPr="00EB2B5D">
              <w:rPr>
                <w:rFonts w:asciiTheme="majorHAnsi" w:eastAsia="Times New Roman" w:hAnsiTheme="majorHAnsi" w:cs="Arial"/>
                <w:sz w:val="18"/>
                <w:szCs w:val="18"/>
                <w:lang w:eastAsia="pt-BR"/>
              </w:rPr>
              <w:t>125</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r w:rsidR="00D745AE" w:rsidRPr="00EB2B5D" w:rsidTr="00353284">
        <w:trPr>
          <w:trHeight w:val="251"/>
        </w:trPr>
        <w:tc>
          <w:tcPr>
            <w:tcW w:w="582" w:type="dxa"/>
            <w:shd w:val="clear" w:color="auto" w:fill="auto"/>
            <w:vAlign w:val="center"/>
          </w:tcPr>
          <w:p w:rsidR="00D745AE" w:rsidRDefault="00D745AE" w:rsidP="009A2639">
            <w:pPr>
              <w:spacing w:after="0" w:line="240" w:lineRule="auto"/>
              <w:jc w:val="center"/>
              <w:rPr>
                <w:rFonts w:asciiTheme="majorHAnsi" w:eastAsia="Times New Roman" w:hAnsiTheme="majorHAnsi" w:cs="Times New Roman"/>
                <w:iCs/>
                <w:color w:val="000000"/>
                <w:sz w:val="18"/>
                <w:szCs w:val="18"/>
                <w:lang w:eastAsia="pt-BR"/>
              </w:rPr>
            </w:pPr>
            <w:r>
              <w:rPr>
                <w:rFonts w:asciiTheme="majorHAnsi" w:eastAsia="Times New Roman" w:hAnsiTheme="majorHAnsi" w:cs="Times New Roman"/>
                <w:iCs/>
                <w:color w:val="000000"/>
                <w:sz w:val="18"/>
                <w:szCs w:val="18"/>
                <w:lang w:eastAsia="pt-BR"/>
              </w:rPr>
              <w:t>164</w:t>
            </w:r>
          </w:p>
        </w:tc>
        <w:tc>
          <w:tcPr>
            <w:tcW w:w="7230" w:type="dxa"/>
            <w:shd w:val="clear" w:color="auto" w:fill="auto"/>
            <w:vAlign w:val="center"/>
          </w:tcPr>
          <w:p w:rsidR="00D745AE" w:rsidRPr="00EB2B5D" w:rsidRDefault="00D745AE" w:rsidP="009A2639">
            <w:pPr>
              <w:spacing w:after="0" w:line="240" w:lineRule="auto"/>
              <w:jc w:val="both"/>
              <w:rPr>
                <w:rFonts w:asciiTheme="majorHAnsi" w:eastAsia="Times New Roman" w:hAnsiTheme="majorHAnsi" w:cs="Arial"/>
                <w:sz w:val="18"/>
                <w:szCs w:val="18"/>
                <w:lang w:eastAsia="pt-BR"/>
              </w:rPr>
            </w:pPr>
            <w:r w:rsidRPr="00EB2B5D">
              <w:rPr>
                <w:rFonts w:asciiTheme="majorHAnsi" w:eastAsia="Times New Roman" w:hAnsiTheme="majorHAnsi" w:cs="Arial"/>
                <w:sz w:val="18"/>
                <w:szCs w:val="18"/>
                <w:lang w:eastAsia="pt-BR"/>
              </w:rPr>
              <w:t>Asfalto a frio (saco 25 kg)</w:t>
            </w:r>
          </w:p>
        </w:tc>
        <w:tc>
          <w:tcPr>
            <w:tcW w:w="99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Arial"/>
                <w:sz w:val="18"/>
                <w:szCs w:val="18"/>
                <w:lang w:eastAsia="pt-BR"/>
              </w:rPr>
            </w:pPr>
            <w:r w:rsidRPr="00EB2B5D">
              <w:rPr>
                <w:rFonts w:asciiTheme="majorHAnsi" w:eastAsia="Times New Roman" w:hAnsiTheme="majorHAnsi" w:cs="Arial"/>
                <w:sz w:val="18"/>
                <w:szCs w:val="18"/>
                <w:lang w:eastAsia="pt-BR"/>
              </w:rPr>
              <w:t>Saco</w:t>
            </w:r>
          </w:p>
        </w:tc>
        <w:tc>
          <w:tcPr>
            <w:tcW w:w="99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Arial"/>
                <w:sz w:val="18"/>
                <w:szCs w:val="18"/>
                <w:lang w:eastAsia="pt-BR"/>
              </w:rPr>
            </w:pPr>
            <w:proofErr w:type="gramStart"/>
            <w:r w:rsidRPr="00EB2B5D">
              <w:rPr>
                <w:rFonts w:asciiTheme="majorHAnsi" w:eastAsia="Times New Roman" w:hAnsiTheme="majorHAnsi" w:cs="Arial"/>
                <w:sz w:val="18"/>
                <w:szCs w:val="18"/>
                <w:lang w:eastAsia="pt-BR"/>
              </w:rPr>
              <w:t>1</w:t>
            </w:r>
            <w:proofErr w:type="gramEnd"/>
          </w:p>
        </w:tc>
        <w:tc>
          <w:tcPr>
            <w:tcW w:w="992" w:type="dxa"/>
            <w:shd w:val="clear" w:color="auto" w:fill="auto"/>
            <w:vAlign w:val="center"/>
          </w:tcPr>
          <w:p w:rsidR="00D745AE" w:rsidRPr="00EB2B5D" w:rsidRDefault="00D745AE" w:rsidP="009A2639">
            <w:pPr>
              <w:spacing w:after="0" w:line="240" w:lineRule="auto"/>
              <w:jc w:val="center"/>
              <w:rPr>
                <w:rFonts w:asciiTheme="majorHAnsi" w:eastAsia="Times New Roman" w:hAnsiTheme="majorHAnsi" w:cs="Arial"/>
                <w:bCs/>
                <w:sz w:val="18"/>
                <w:szCs w:val="18"/>
                <w:lang w:eastAsia="pt-BR"/>
              </w:rPr>
            </w:pPr>
            <w:r>
              <w:rPr>
                <w:rFonts w:asciiTheme="majorHAnsi" w:eastAsia="Times New Roman" w:hAnsiTheme="majorHAnsi" w:cs="Arial"/>
                <w:bCs/>
                <w:sz w:val="18"/>
                <w:szCs w:val="18"/>
                <w:lang w:eastAsia="pt-BR"/>
              </w:rPr>
              <w:t>4</w:t>
            </w:r>
            <w:r w:rsidRPr="00EB2B5D">
              <w:rPr>
                <w:rFonts w:asciiTheme="majorHAnsi" w:eastAsia="Times New Roman" w:hAnsiTheme="majorHAnsi" w:cs="Arial"/>
                <w:bCs/>
                <w:sz w:val="18"/>
                <w:szCs w:val="18"/>
                <w:lang w:eastAsia="pt-BR"/>
              </w:rPr>
              <w:t>.000</w:t>
            </w:r>
          </w:p>
        </w:tc>
        <w:tc>
          <w:tcPr>
            <w:tcW w:w="1843" w:type="dxa"/>
            <w:shd w:val="clear" w:color="auto" w:fill="auto"/>
            <w:vAlign w:val="center"/>
          </w:tcPr>
          <w:p w:rsidR="00D745AE" w:rsidRPr="00EB2B5D" w:rsidRDefault="00D745AE" w:rsidP="00AC41D8">
            <w:pPr>
              <w:spacing w:after="0" w:line="240" w:lineRule="auto"/>
              <w:jc w:val="center"/>
              <w:rPr>
                <w:rFonts w:asciiTheme="majorHAnsi" w:eastAsia="Times New Roman" w:hAnsiTheme="majorHAnsi" w:cs="Times New Roman"/>
                <w:iCs/>
                <w:color w:val="000000"/>
                <w:sz w:val="18"/>
                <w:szCs w:val="18"/>
                <w:lang w:eastAsia="pt-BR"/>
              </w:rPr>
            </w:pPr>
          </w:p>
        </w:tc>
        <w:tc>
          <w:tcPr>
            <w:tcW w:w="1843" w:type="dxa"/>
            <w:vAlign w:val="center"/>
          </w:tcPr>
          <w:p w:rsidR="00D745AE" w:rsidRPr="00EB2B5D" w:rsidRDefault="00D745AE" w:rsidP="00E953F4">
            <w:pPr>
              <w:spacing w:after="0" w:line="240" w:lineRule="auto"/>
              <w:jc w:val="center"/>
              <w:rPr>
                <w:rFonts w:asciiTheme="majorHAnsi" w:eastAsia="Times New Roman" w:hAnsiTheme="majorHAnsi" w:cs="Calibri"/>
                <w:color w:val="000000"/>
                <w:sz w:val="18"/>
                <w:szCs w:val="18"/>
                <w:lang w:eastAsia="pt-BR"/>
              </w:rPr>
            </w:pPr>
          </w:p>
        </w:tc>
      </w:tr>
    </w:tbl>
    <w:p w:rsidR="007626F7" w:rsidRPr="00EB2B5D" w:rsidRDefault="007626F7" w:rsidP="007626F7">
      <w:pPr>
        <w:autoSpaceDE w:val="0"/>
        <w:autoSpaceDN w:val="0"/>
        <w:adjustRightInd w:val="0"/>
        <w:spacing w:after="0" w:line="240" w:lineRule="auto"/>
        <w:jc w:val="both"/>
        <w:rPr>
          <w:rFonts w:asciiTheme="majorHAnsi" w:eastAsia="Times New Roman" w:hAnsiTheme="majorHAnsi" w:cs="Calibri"/>
          <w:b/>
          <w:bCs/>
          <w:color w:val="000000"/>
          <w:sz w:val="18"/>
          <w:szCs w:val="18"/>
          <w:lang w:eastAsia="pt-BR"/>
        </w:rPr>
      </w:pPr>
      <w:r w:rsidRPr="00EB2B5D">
        <w:rPr>
          <w:rFonts w:asciiTheme="majorHAnsi" w:eastAsia="Times New Roman" w:hAnsiTheme="majorHAnsi" w:cs="Calibri"/>
          <w:b/>
          <w:bCs/>
          <w:color w:val="000000"/>
          <w:sz w:val="18"/>
          <w:szCs w:val="18"/>
          <w:lang w:eastAsia="pt-BR"/>
        </w:rPr>
        <w:t>*</w:t>
      </w:r>
      <w:r w:rsidRPr="00EB2B5D">
        <w:rPr>
          <w:rFonts w:asciiTheme="majorHAnsi" w:eastAsia="Times New Roman" w:hAnsiTheme="majorHAnsi" w:cs="Calibri"/>
          <w:sz w:val="18"/>
          <w:szCs w:val="18"/>
          <w:lang w:eastAsia="pt-BR"/>
        </w:rPr>
        <w:t xml:space="preserve"> </w:t>
      </w:r>
      <w:r w:rsidRPr="00EB2B5D">
        <w:rPr>
          <w:rFonts w:asciiTheme="majorHAnsi" w:eastAsia="Times New Roman" w:hAnsiTheme="majorHAnsi" w:cs="Calibri"/>
          <w:b/>
          <w:sz w:val="18"/>
          <w:szCs w:val="18"/>
          <w:lang w:eastAsia="pt-BR"/>
        </w:rPr>
        <w:t>ADEQUADO AO ÚLTIMO VALOR OFERTADO</w:t>
      </w:r>
      <w:r w:rsidRPr="00EB2B5D">
        <w:rPr>
          <w:rFonts w:asciiTheme="majorHAnsi" w:eastAsia="Times New Roman" w:hAnsiTheme="majorHAnsi" w:cs="Calibri"/>
          <w:b/>
          <w:bCs/>
          <w:color w:val="000000"/>
          <w:sz w:val="18"/>
          <w:szCs w:val="18"/>
          <w:lang w:eastAsia="pt-BR"/>
        </w:rPr>
        <w:t xml:space="preserve"> </w:t>
      </w:r>
    </w:p>
    <w:p w:rsidR="00FC264A" w:rsidRDefault="00FC264A" w:rsidP="007626F7">
      <w:pPr>
        <w:autoSpaceDE w:val="0"/>
        <w:autoSpaceDN w:val="0"/>
        <w:adjustRightInd w:val="0"/>
        <w:spacing w:after="0" w:line="240" w:lineRule="auto"/>
        <w:jc w:val="center"/>
        <w:rPr>
          <w:rFonts w:asciiTheme="majorHAnsi" w:eastAsia="Times New Roman" w:hAnsiTheme="majorHAnsi" w:cs="Calibri"/>
          <w:bCs/>
          <w:color w:val="000000"/>
          <w:sz w:val="18"/>
          <w:szCs w:val="18"/>
          <w:lang w:eastAsia="pt-BR"/>
        </w:rPr>
      </w:pPr>
    </w:p>
    <w:p w:rsidR="007626F7" w:rsidRPr="00EB2B5D" w:rsidRDefault="007626F7" w:rsidP="007626F7">
      <w:pPr>
        <w:autoSpaceDE w:val="0"/>
        <w:autoSpaceDN w:val="0"/>
        <w:adjustRightInd w:val="0"/>
        <w:spacing w:after="0" w:line="240" w:lineRule="auto"/>
        <w:jc w:val="center"/>
        <w:rPr>
          <w:rFonts w:asciiTheme="majorHAnsi" w:eastAsia="Times New Roman" w:hAnsiTheme="majorHAnsi" w:cs="Calibri"/>
          <w:bCs/>
          <w:color w:val="000000"/>
          <w:sz w:val="18"/>
          <w:szCs w:val="18"/>
          <w:lang w:eastAsia="pt-BR"/>
        </w:rPr>
      </w:pPr>
      <w:r w:rsidRPr="00EB2B5D">
        <w:rPr>
          <w:rFonts w:asciiTheme="majorHAnsi" w:eastAsia="Times New Roman" w:hAnsiTheme="majorHAnsi" w:cs="Calibri"/>
          <w:bCs/>
          <w:color w:val="000000"/>
          <w:sz w:val="18"/>
          <w:szCs w:val="18"/>
          <w:lang w:eastAsia="pt-BR"/>
        </w:rPr>
        <w:t>Data</w:t>
      </w:r>
      <w:proofErr w:type="gramStart"/>
      <w:r w:rsidRPr="00EB2B5D">
        <w:rPr>
          <w:rFonts w:asciiTheme="majorHAnsi" w:eastAsia="Times New Roman" w:hAnsiTheme="majorHAnsi" w:cs="Calibri"/>
          <w:bCs/>
          <w:color w:val="000000"/>
          <w:sz w:val="18"/>
          <w:szCs w:val="18"/>
          <w:lang w:eastAsia="pt-BR"/>
        </w:rPr>
        <w:t>............................</w:t>
      </w:r>
      <w:proofErr w:type="gramEnd"/>
    </w:p>
    <w:p w:rsidR="007626F7" w:rsidRPr="00EB2B5D" w:rsidRDefault="007626F7" w:rsidP="007626F7">
      <w:pPr>
        <w:autoSpaceDE w:val="0"/>
        <w:autoSpaceDN w:val="0"/>
        <w:adjustRightInd w:val="0"/>
        <w:spacing w:after="0" w:line="240" w:lineRule="auto"/>
        <w:jc w:val="center"/>
        <w:rPr>
          <w:rFonts w:asciiTheme="majorHAnsi" w:eastAsia="Times New Roman" w:hAnsiTheme="majorHAnsi" w:cs="Calibri"/>
          <w:bCs/>
          <w:color w:val="000000"/>
          <w:sz w:val="18"/>
          <w:szCs w:val="18"/>
          <w:lang w:eastAsia="pt-BR"/>
        </w:rPr>
      </w:pPr>
    </w:p>
    <w:p w:rsidR="007626F7" w:rsidRPr="00EB2B5D" w:rsidRDefault="007626F7" w:rsidP="007626F7">
      <w:pPr>
        <w:autoSpaceDE w:val="0"/>
        <w:autoSpaceDN w:val="0"/>
        <w:adjustRightInd w:val="0"/>
        <w:spacing w:after="0" w:line="240" w:lineRule="auto"/>
        <w:jc w:val="both"/>
        <w:rPr>
          <w:rFonts w:asciiTheme="majorHAnsi" w:eastAsia="Times New Roman" w:hAnsiTheme="majorHAnsi" w:cs="Calibri"/>
          <w:b/>
          <w:bCs/>
          <w:color w:val="000000"/>
          <w:sz w:val="18"/>
          <w:szCs w:val="18"/>
          <w:lang w:eastAsia="pt-BR"/>
        </w:rPr>
      </w:pPr>
    </w:p>
    <w:p w:rsidR="007626F7" w:rsidRPr="00EB2B5D" w:rsidRDefault="007626F7" w:rsidP="007626F7">
      <w:pPr>
        <w:autoSpaceDE w:val="0"/>
        <w:autoSpaceDN w:val="0"/>
        <w:adjustRightInd w:val="0"/>
        <w:spacing w:after="0" w:line="240" w:lineRule="auto"/>
        <w:jc w:val="center"/>
        <w:rPr>
          <w:rFonts w:asciiTheme="majorHAnsi" w:eastAsia="Times New Roman" w:hAnsiTheme="majorHAnsi" w:cs="Calibri"/>
          <w:color w:val="000000"/>
          <w:sz w:val="18"/>
          <w:szCs w:val="18"/>
          <w:lang w:eastAsia="pt-BR"/>
        </w:rPr>
      </w:pPr>
      <w:proofErr w:type="gramStart"/>
      <w:r w:rsidRPr="00EB2B5D">
        <w:rPr>
          <w:rFonts w:asciiTheme="majorHAnsi" w:eastAsia="Times New Roman" w:hAnsiTheme="majorHAnsi" w:cs="Calibri"/>
          <w:color w:val="000000"/>
          <w:sz w:val="18"/>
          <w:szCs w:val="18"/>
          <w:lang w:eastAsia="pt-BR"/>
        </w:rPr>
        <w:t>.................................................................</w:t>
      </w:r>
      <w:proofErr w:type="gramEnd"/>
    </w:p>
    <w:p w:rsidR="007626F7" w:rsidRPr="00EB2B5D" w:rsidRDefault="007626F7" w:rsidP="008430EA">
      <w:pPr>
        <w:autoSpaceDE w:val="0"/>
        <w:autoSpaceDN w:val="0"/>
        <w:adjustRightInd w:val="0"/>
        <w:spacing w:after="0" w:line="240" w:lineRule="auto"/>
        <w:ind w:right="-1165"/>
        <w:jc w:val="center"/>
        <w:rPr>
          <w:rFonts w:asciiTheme="majorHAnsi" w:eastAsia="Times New Roman" w:hAnsiTheme="majorHAnsi" w:cs="Calibri"/>
          <w:color w:val="000000"/>
          <w:sz w:val="18"/>
          <w:szCs w:val="18"/>
          <w:lang w:eastAsia="pt-BR"/>
        </w:rPr>
      </w:pPr>
      <w:r w:rsidRPr="00EB2B5D">
        <w:rPr>
          <w:rFonts w:asciiTheme="majorHAnsi" w:eastAsia="Times New Roman" w:hAnsiTheme="majorHAnsi" w:cs="Calibri"/>
          <w:color w:val="000000"/>
          <w:sz w:val="18"/>
          <w:szCs w:val="18"/>
          <w:lang w:eastAsia="pt-BR"/>
        </w:rPr>
        <w:t xml:space="preserve">Nome, nº do RG e nº do CPF do Representante da </w:t>
      </w:r>
      <w:proofErr w:type="gramStart"/>
      <w:r w:rsidRPr="00EB2B5D">
        <w:rPr>
          <w:rFonts w:asciiTheme="majorHAnsi" w:eastAsia="Times New Roman" w:hAnsiTheme="majorHAnsi" w:cs="Calibri"/>
          <w:color w:val="000000"/>
          <w:sz w:val="18"/>
          <w:szCs w:val="18"/>
          <w:lang w:eastAsia="pt-BR"/>
        </w:rPr>
        <w:t>Empresa</w:t>
      </w:r>
      <w:proofErr w:type="gramEnd"/>
    </w:p>
    <w:p w:rsidR="007626F7" w:rsidRPr="00EB2B5D" w:rsidRDefault="007626F7" w:rsidP="007626F7">
      <w:pPr>
        <w:autoSpaceDE w:val="0"/>
        <w:autoSpaceDN w:val="0"/>
        <w:adjustRightInd w:val="0"/>
        <w:spacing w:after="0" w:line="240" w:lineRule="auto"/>
        <w:jc w:val="center"/>
        <w:rPr>
          <w:rFonts w:asciiTheme="majorHAnsi" w:eastAsia="Times New Roman" w:hAnsiTheme="majorHAnsi" w:cs="Calibri"/>
          <w:color w:val="000000"/>
          <w:sz w:val="18"/>
          <w:szCs w:val="18"/>
          <w:lang w:eastAsia="pt-BR"/>
        </w:rPr>
      </w:pPr>
    </w:p>
    <w:p w:rsidR="007626F7" w:rsidRPr="00EB2B5D" w:rsidRDefault="007626F7" w:rsidP="007626F7">
      <w:pPr>
        <w:autoSpaceDE w:val="0"/>
        <w:autoSpaceDN w:val="0"/>
        <w:adjustRightInd w:val="0"/>
        <w:spacing w:after="0" w:line="240" w:lineRule="auto"/>
        <w:jc w:val="center"/>
        <w:rPr>
          <w:rFonts w:asciiTheme="majorHAnsi" w:eastAsia="Times New Roman" w:hAnsiTheme="majorHAnsi" w:cs="Calibri"/>
          <w:color w:val="000000"/>
          <w:sz w:val="18"/>
          <w:szCs w:val="18"/>
          <w:lang w:eastAsia="pt-BR"/>
        </w:rPr>
      </w:pPr>
    </w:p>
    <w:p w:rsidR="007626F7" w:rsidRPr="00EB2B5D" w:rsidRDefault="007626F7" w:rsidP="007626F7">
      <w:pPr>
        <w:autoSpaceDE w:val="0"/>
        <w:autoSpaceDN w:val="0"/>
        <w:adjustRightInd w:val="0"/>
        <w:spacing w:after="0" w:line="240" w:lineRule="auto"/>
        <w:jc w:val="center"/>
        <w:rPr>
          <w:rFonts w:asciiTheme="majorHAnsi" w:eastAsia="Times New Roman" w:hAnsiTheme="majorHAnsi" w:cs="Calibri"/>
          <w:color w:val="000000"/>
          <w:sz w:val="18"/>
          <w:szCs w:val="18"/>
          <w:lang w:eastAsia="pt-BR"/>
        </w:rPr>
      </w:pPr>
      <w:proofErr w:type="gramStart"/>
      <w:r w:rsidRPr="00EB2B5D">
        <w:rPr>
          <w:rFonts w:asciiTheme="majorHAnsi" w:eastAsia="Times New Roman" w:hAnsiTheme="majorHAnsi" w:cs="Calibri"/>
          <w:color w:val="000000"/>
          <w:sz w:val="18"/>
          <w:szCs w:val="18"/>
          <w:lang w:eastAsia="pt-BR"/>
        </w:rPr>
        <w:t>.......................................................................</w:t>
      </w:r>
      <w:proofErr w:type="gramEnd"/>
    </w:p>
    <w:p w:rsidR="00A755D3" w:rsidRPr="00C2182A" w:rsidRDefault="007626F7" w:rsidP="00C2182A">
      <w:pPr>
        <w:autoSpaceDE w:val="0"/>
        <w:autoSpaceDN w:val="0"/>
        <w:adjustRightInd w:val="0"/>
        <w:spacing w:after="0" w:line="240" w:lineRule="auto"/>
        <w:jc w:val="center"/>
        <w:rPr>
          <w:rFonts w:asciiTheme="majorHAnsi" w:eastAsia="Times New Roman" w:hAnsiTheme="majorHAnsi" w:cs="Calibri"/>
          <w:b/>
          <w:bCs/>
          <w:color w:val="000000"/>
          <w:sz w:val="18"/>
          <w:szCs w:val="18"/>
          <w:lang w:eastAsia="pt-BR"/>
        </w:rPr>
      </w:pPr>
      <w:r w:rsidRPr="00EB2B5D">
        <w:rPr>
          <w:rFonts w:asciiTheme="majorHAnsi" w:eastAsia="Times New Roman" w:hAnsiTheme="majorHAnsi" w:cs="Calibri"/>
          <w:b/>
          <w:color w:val="000000"/>
          <w:sz w:val="18"/>
          <w:szCs w:val="18"/>
          <w:lang w:eastAsia="pt-BR"/>
        </w:rPr>
        <w:t>Assinatura legível do Representante da Empresa</w:t>
      </w:r>
    </w:p>
    <w:p w:rsidR="00A755D3" w:rsidRPr="00EB2B5D" w:rsidRDefault="00A755D3" w:rsidP="007626F7">
      <w:pPr>
        <w:autoSpaceDE w:val="0"/>
        <w:autoSpaceDN w:val="0"/>
        <w:adjustRightInd w:val="0"/>
        <w:spacing w:after="0" w:line="240" w:lineRule="auto"/>
        <w:jc w:val="center"/>
        <w:rPr>
          <w:rFonts w:asciiTheme="majorHAnsi" w:eastAsia="Times New Roman" w:hAnsiTheme="majorHAnsi" w:cs="Calibri"/>
          <w:b/>
          <w:bCs/>
          <w:color w:val="FF0000"/>
          <w:sz w:val="18"/>
          <w:szCs w:val="18"/>
          <w:lang w:eastAsia="pt-BR"/>
        </w:rPr>
        <w:sectPr w:rsidR="00A755D3" w:rsidRPr="00EB2B5D" w:rsidSect="00596B8C">
          <w:pgSz w:w="16838" w:h="11906" w:orient="landscape"/>
          <w:pgMar w:top="851" w:right="1701" w:bottom="851" w:left="993" w:header="284" w:footer="284" w:gutter="0"/>
          <w:cols w:space="708"/>
          <w:docGrid w:linePitch="360"/>
        </w:sectPr>
      </w:pPr>
    </w:p>
    <w:p w:rsidR="00473F46" w:rsidRPr="00EB2B5D" w:rsidRDefault="00473F46" w:rsidP="00596B8C">
      <w:pPr>
        <w:autoSpaceDE w:val="0"/>
        <w:autoSpaceDN w:val="0"/>
        <w:adjustRightInd w:val="0"/>
        <w:spacing w:after="0" w:line="240" w:lineRule="auto"/>
        <w:ind w:right="-2"/>
        <w:jc w:val="center"/>
        <w:rPr>
          <w:rFonts w:asciiTheme="majorHAnsi" w:eastAsia="Calibri" w:hAnsiTheme="majorHAnsi" w:cs="Calibri"/>
          <w:b/>
          <w:bCs/>
          <w:sz w:val="18"/>
          <w:szCs w:val="18"/>
        </w:rPr>
      </w:pPr>
      <w:r w:rsidRPr="00EB2B5D">
        <w:rPr>
          <w:rFonts w:asciiTheme="majorHAnsi" w:eastAsia="Calibri" w:hAnsiTheme="majorHAnsi" w:cs="Calibri"/>
          <w:b/>
          <w:bCs/>
          <w:sz w:val="18"/>
          <w:szCs w:val="18"/>
        </w:rPr>
        <w:lastRenderedPageBreak/>
        <w:t>ANEXO III</w:t>
      </w:r>
    </w:p>
    <w:p w:rsidR="00473F46" w:rsidRPr="00EB2B5D" w:rsidRDefault="00473F46" w:rsidP="00596B8C">
      <w:pPr>
        <w:autoSpaceDE w:val="0"/>
        <w:autoSpaceDN w:val="0"/>
        <w:adjustRightInd w:val="0"/>
        <w:spacing w:after="0" w:line="240" w:lineRule="auto"/>
        <w:ind w:right="-2"/>
        <w:jc w:val="center"/>
        <w:rPr>
          <w:rFonts w:asciiTheme="majorHAnsi" w:eastAsia="Calibri" w:hAnsiTheme="majorHAnsi" w:cs="Calibri"/>
          <w:b/>
          <w:bCs/>
          <w:sz w:val="18"/>
          <w:szCs w:val="18"/>
        </w:rPr>
      </w:pPr>
    </w:p>
    <w:p w:rsidR="00473F46" w:rsidRPr="00EB2B5D" w:rsidRDefault="00473F46" w:rsidP="00596B8C">
      <w:pPr>
        <w:overflowPunct w:val="0"/>
        <w:autoSpaceDE w:val="0"/>
        <w:autoSpaceDN w:val="0"/>
        <w:adjustRightInd w:val="0"/>
        <w:spacing w:after="0" w:line="240" w:lineRule="auto"/>
        <w:ind w:right="-2"/>
        <w:jc w:val="center"/>
        <w:textAlignment w:val="baseline"/>
        <w:rPr>
          <w:rFonts w:asciiTheme="majorHAnsi" w:eastAsia="Calibri" w:hAnsiTheme="majorHAnsi" w:cs="Calibri"/>
          <w:b/>
          <w:color w:val="FF0000"/>
          <w:sz w:val="18"/>
          <w:szCs w:val="18"/>
          <w:lang w:eastAsia="ar-SA"/>
        </w:rPr>
      </w:pPr>
      <w:r w:rsidRPr="00EB2B5D">
        <w:rPr>
          <w:rFonts w:asciiTheme="majorHAnsi" w:eastAsia="Calibri" w:hAnsiTheme="majorHAnsi" w:cs="Calibri"/>
          <w:b/>
          <w:sz w:val="18"/>
          <w:szCs w:val="18"/>
          <w:lang w:eastAsia="ar-SA"/>
        </w:rPr>
        <w:t xml:space="preserve">MINUTA DA ATA DE PREGÃO ELETRÔNICO PARA REGISTRO DE PREÇOS Nº </w:t>
      </w:r>
      <w:r w:rsidR="008344C8" w:rsidRPr="002F3A5E">
        <w:rPr>
          <w:rFonts w:asciiTheme="majorHAnsi" w:eastAsia="Calibri" w:hAnsiTheme="majorHAnsi" w:cs="Calibri"/>
          <w:b/>
          <w:color w:val="0D0D0D" w:themeColor="text1" w:themeTint="F2"/>
          <w:sz w:val="18"/>
          <w:szCs w:val="18"/>
          <w:lang w:eastAsia="ar-SA"/>
        </w:rPr>
        <w:t>0</w:t>
      </w:r>
      <w:r w:rsidR="002F3A5E">
        <w:rPr>
          <w:rFonts w:asciiTheme="majorHAnsi" w:eastAsia="Calibri" w:hAnsiTheme="majorHAnsi" w:cs="Calibri"/>
          <w:b/>
          <w:color w:val="0D0D0D" w:themeColor="text1" w:themeTint="F2"/>
          <w:sz w:val="18"/>
          <w:szCs w:val="18"/>
          <w:lang w:eastAsia="ar-SA"/>
        </w:rPr>
        <w:t>47</w:t>
      </w:r>
      <w:r w:rsidR="00466ADC" w:rsidRPr="002F3A5E">
        <w:rPr>
          <w:rFonts w:asciiTheme="majorHAnsi" w:eastAsia="Calibri" w:hAnsiTheme="majorHAnsi" w:cs="Calibri"/>
          <w:b/>
          <w:color w:val="0D0D0D" w:themeColor="text1" w:themeTint="F2"/>
          <w:sz w:val="18"/>
          <w:szCs w:val="18"/>
          <w:lang w:eastAsia="ar-SA"/>
        </w:rPr>
        <w:t>/2021</w:t>
      </w:r>
    </w:p>
    <w:p w:rsidR="00473F46" w:rsidRPr="00EB2B5D" w:rsidRDefault="00473F46" w:rsidP="00596B8C">
      <w:pPr>
        <w:overflowPunct w:val="0"/>
        <w:autoSpaceDE w:val="0"/>
        <w:autoSpaceDN w:val="0"/>
        <w:adjustRightInd w:val="0"/>
        <w:spacing w:after="0" w:line="240" w:lineRule="auto"/>
        <w:ind w:right="-2"/>
        <w:jc w:val="both"/>
        <w:textAlignment w:val="baseline"/>
        <w:rPr>
          <w:rFonts w:asciiTheme="majorHAnsi" w:eastAsia="Calibri" w:hAnsiTheme="majorHAnsi" w:cs="Calibri"/>
          <w:sz w:val="18"/>
          <w:szCs w:val="18"/>
          <w:lang w:eastAsia="ar-SA"/>
        </w:rPr>
      </w:pPr>
    </w:p>
    <w:p w:rsidR="00473F46" w:rsidRPr="00EB2B5D" w:rsidRDefault="00473F46" w:rsidP="00596B8C">
      <w:pPr>
        <w:tabs>
          <w:tab w:val="left" w:pos="2835"/>
        </w:tabs>
        <w:spacing w:after="0" w:line="240" w:lineRule="auto"/>
        <w:ind w:right="-2" w:firstLine="1134"/>
        <w:jc w:val="both"/>
        <w:rPr>
          <w:rFonts w:asciiTheme="majorHAnsi" w:eastAsia="Calibri" w:hAnsiTheme="majorHAnsi" w:cs="Calibri"/>
          <w:sz w:val="18"/>
          <w:szCs w:val="18"/>
        </w:rPr>
      </w:pPr>
      <w:r w:rsidRPr="00EB2B5D">
        <w:rPr>
          <w:rFonts w:asciiTheme="majorHAnsi" w:eastAsia="Calibri" w:hAnsiTheme="majorHAnsi" w:cs="Calibri"/>
          <w:sz w:val="18"/>
          <w:szCs w:val="18"/>
          <w:lang w:eastAsia="ar-SA"/>
        </w:rPr>
        <w:t>O Município de São Francisco de Assis-RS,</w:t>
      </w:r>
      <w:r w:rsidR="001F4561">
        <w:rPr>
          <w:rFonts w:asciiTheme="majorHAnsi" w:eastAsia="Calibri" w:hAnsiTheme="majorHAnsi" w:cs="Calibri"/>
          <w:sz w:val="18"/>
          <w:szCs w:val="18"/>
          <w:lang w:eastAsia="ar-SA"/>
        </w:rPr>
        <w:t xml:space="preserve"> CNPJ nº 87.896.882/0001-01</w:t>
      </w:r>
      <w:r w:rsidRPr="00EB2B5D">
        <w:rPr>
          <w:rFonts w:asciiTheme="majorHAnsi" w:eastAsia="Calibri" w:hAnsiTheme="majorHAnsi" w:cs="Calibri"/>
          <w:sz w:val="18"/>
          <w:szCs w:val="18"/>
          <w:lang w:eastAsia="ar-SA"/>
        </w:rPr>
        <w:t xml:space="preserve"> neste ato representado por seu Prefeito, Sr. PAULO RENATO CORTELINI, brasileiro, casado, reside</w:t>
      </w:r>
      <w:r w:rsidR="001F4561">
        <w:rPr>
          <w:rFonts w:asciiTheme="majorHAnsi" w:eastAsia="Calibri" w:hAnsiTheme="majorHAnsi" w:cs="Calibri"/>
          <w:sz w:val="18"/>
          <w:szCs w:val="18"/>
          <w:lang w:eastAsia="ar-SA"/>
        </w:rPr>
        <w:t xml:space="preserve">nte e domiciliado nesta cidade </w:t>
      </w:r>
      <w:r w:rsidRPr="00EB2B5D">
        <w:rPr>
          <w:rFonts w:asciiTheme="majorHAnsi" w:eastAsia="Calibri" w:hAnsiTheme="majorHAnsi" w:cs="Calibri"/>
          <w:sz w:val="18"/>
          <w:szCs w:val="18"/>
          <w:lang w:eastAsia="ar-SA"/>
        </w:rPr>
        <w:t xml:space="preserve">e a empresa ______________________________, estabelecida </w:t>
      </w:r>
      <w:proofErr w:type="gramStart"/>
      <w:r w:rsidRPr="00EB2B5D">
        <w:rPr>
          <w:rFonts w:asciiTheme="majorHAnsi" w:eastAsia="Calibri" w:hAnsiTheme="majorHAnsi" w:cs="Calibri"/>
          <w:sz w:val="18"/>
          <w:szCs w:val="18"/>
          <w:lang w:eastAsia="ar-SA"/>
        </w:rPr>
        <w:t>na</w:t>
      </w:r>
      <w:r w:rsidR="001F4561">
        <w:rPr>
          <w:rFonts w:asciiTheme="majorHAnsi" w:eastAsia="Calibri" w:hAnsiTheme="majorHAnsi" w:cs="Calibri"/>
          <w:sz w:val="18"/>
          <w:szCs w:val="18"/>
          <w:lang w:eastAsia="ar-SA"/>
        </w:rPr>
        <w:t>(</w:t>
      </w:r>
      <w:proofErr w:type="gramEnd"/>
      <w:r w:rsidR="001F4561">
        <w:rPr>
          <w:rFonts w:asciiTheme="majorHAnsi" w:eastAsia="Calibri" w:hAnsiTheme="majorHAnsi" w:cs="Calibri"/>
          <w:sz w:val="18"/>
          <w:szCs w:val="18"/>
          <w:lang w:eastAsia="ar-SA"/>
        </w:rPr>
        <w:t>o)</w:t>
      </w:r>
      <w:r w:rsidRPr="00EB2B5D">
        <w:rPr>
          <w:rFonts w:asciiTheme="majorHAnsi" w:eastAsia="Calibri" w:hAnsiTheme="majorHAnsi" w:cs="Calibri"/>
          <w:sz w:val="18"/>
          <w:szCs w:val="18"/>
          <w:lang w:eastAsia="ar-SA"/>
        </w:rPr>
        <w:t xml:space="preserve"> _____________________________________, n° ___________, CNPJ n° _____________________________, neste ato representada pelo </w:t>
      </w:r>
      <w:proofErr w:type="spellStart"/>
      <w:r w:rsidRPr="00EB2B5D">
        <w:rPr>
          <w:rFonts w:asciiTheme="majorHAnsi" w:eastAsia="Calibri" w:hAnsiTheme="majorHAnsi" w:cs="Calibri"/>
          <w:sz w:val="18"/>
          <w:szCs w:val="18"/>
          <w:lang w:eastAsia="ar-SA"/>
        </w:rPr>
        <w:t>Sr</w:t>
      </w:r>
      <w:proofErr w:type="spellEnd"/>
      <w:r w:rsidRPr="00EB2B5D">
        <w:rPr>
          <w:rFonts w:asciiTheme="majorHAnsi" w:eastAsia="Calibri" w:hAnsiTheme="majorHAnsi" w:cs="Calibri"/>
          <w:sz w:val="18"/>
          <w:szCs w:val="18"/>
          <w:lang w:eastAsia="ar-SA"/>
        </w:rPr>
        <w:t>(a) ___________________, portador da carteira de identidade RG n° ______________, inscrito no CPF sob o n° _____</w:t>
      </w:r>
      <w:r w:rsidR="001F4561">
        <w:rPr>
          <w:rFonts w:asciiTheme="majorHAnsi" w:eastAsia="Calibri" w:hAnsiTheme="majorHAnsi" w:cs="Calibri"/>
          <w:sz w:val="18"/>
          <w:szCs w:val="18"/>
          <w:lang w:eastAsia="ar-SA"/>
        </w:rPr>
        <w:t>________</w:t>
      </w:r>
      <w:r w:rsidRPr="00EB2B5D">
        <w:rPr>
          <w:rFonts w:asciiTheme="majorHAnsi" w:eastAsia="Calibri" w:hAnsiTheme="majorHAnsi" w:cs="Calibri"/>
          <w:sz w:val="18"/>
          <w:szCs w:val="18"/>
          <w:lang w:eastAsia="ar-SA"/>
        </w:rPr>
        <w:t xml:space="preserve">______, denominada </w:t>
      </w:r>
      <w:r w:rsidRPr="00EB2B5D">
        <w:rPr>
          <w:rFonts w:asciiTheme="majorHAnsi" w:eastAsia="Calibri" w:hAnsiTheme="majorHAnsi" w:cs="Calibri"/>
          <w:b/>
          <w:sz w:val="18"/>
          <w:szCs w:val="18"/>
          <w:lang w:eastAsia="ar-SA"/>
        </w:rPr>
        <w:t>PROMITENTE FORNECEDORA</w:t>
      </w:r>
      <w:r w:rsidRPr="00EB2B5D">
        <w:rPr>
          <w:rFonts w:asciiTheme="majorHAnsi" w:eastAsia="Calibri" w:hAnsiTheme="majorHAnsi" w:cs="Calibri"/>
          <w:sz w:val="18"/>
          <w:szCs w:val="18"/>
          <w:lang w:eastAsia="ar-SA"/>
        </w:rPr>
        <w:t>,</w:t>
      </w:r>
      <w:r w:rsidRPr="00EB2B5D">
        <w:rPr>
          <w:rFonts w:asciiTheme="majorHAnsi" w:eastAsia="Calibri" w:hAnsiTheme="majorHAnsi" w:cs="Calibri"/>
          <w:sz w:val="18"/>
          <w:szCs w:val="18"/>
        </w:rPr>
        <w:t xml:space="preserve"> tendo em vista a homologação do </w:t>
      </w:r>
      <w:r w:rsidRPr="00EB2B5D">
        <w:rPr>
          <w:rFonts w:asciiTheme="majorHAnsi" w:eastAsia="Calibri" w:hAnsiTheme="majorHAnsi" w:cs="Calibri"/>
          <w:b/>
          <w:sz w:val="18"/>
          <w:szCs w:val="18"/>
          <w:lang w:eastAsia="ar-SA"/>
        </w:rPr>
        <w:t xml:space="preserve">PREGÃO ELETRÔNICO PARA REGISTRO DE </w:t>
      </w:r>
      <w:r w:rsidRPr="002F3A5E">
        <w:rPr>
          <w:rFonts w:asciiTheme="majorHAnsi" w:eastAsia="Calibri" w:hAnsiTheme="majorHAnsi" w:cs="Calibri"/>
          <w:b/>
          <w:sz w:val="18"/>
          <w:szCs w:val="18"/>
          <w:lang w:eastAsia="ar-SA"/>
        </w:rPr>
        <w:t xml:space="preserve">PREÇOS N° </w:t>
      </w:r>
      <w:r w:rsidR="008344C8" w:rsidRPr="002F3A5E">
        <w:rPr>
          <w:rFonts w:asciiTheme="majorHAnsi" w:eastAsia="Calibri" w:hAnsiTheme="majorHAnsi" w:cs="Calibri"/>
          <w:b/>
          <w:color w:val="0D0D0D" w:themeColor="text1" w:themeTint="F2"/>
          <w:sz w:val="18"/>
          <w:szCs w:val="18"/>
          <w:lang w:eastAsia="ar-SA"/>
        </w:rPr>
        <w:t>0</w:t>
      </w:r>
      <w:r w:rsidR="002F3A5E">
        <w:rPr>
          <w:rFonts w:asciiTheme="majorHAnsi" w:eastAsia="Calibri" w:hAnsiTheme="majorHAnsi" w:cs="Calibri"/>
          <w:b/>
          <w:color w:val="0D0D0D" w:themeColor="text1" w:themeTint="F2"/>
          <w:sz w:val="18"/>
          <w:szCs w:val="18"/>
          <w:lang w:eastAsia="ar-SA"/>
        </w:rPr>
        <w:t>47</w:t>
      </w:r>
      <w:r w:rsidR="00466ADC" w:rsidRPr="002F3A5E">
        <w:rPr>
          <w:rFonts w:asciiTheme="majorHAnsi" w:eastAsia="Calibri" w:hAnsiTheme="majorHAnsi" w:cs="Calibri"/>
          <w:b/>
          <w:color w:val="0D0D0D" w:themeColor="text1" w:themeTint="F2"/>
          <w:sz w:val="18"/>
          <w:szCs w:val="18"/>
          <w:lang w:eastAsia="ar-SA"/>
        </w:rPr>
        <w:t>/2021</w:t>
      </w:r>
      <w:r w:rsidRPr="00EB2B5D">
        <w:rPr>
          <w:rFonts w:asciiTheme="majorHAnsi" w:eastAsia="Calibri" w:hAnsiTheme="majorHAnsi" w:cs="Calibri"/>
          <w:b/>
          <w:color w:val="0D0D0D" w:themeColor="text1" w:themeTint="F2"/>
          <w:sz w:val="18"/>
          <w:szCs w:val="18"/>
          <w:lang w:eastAsia="ar-SA"/>
        </w:rPr>
        <w:t xml:space="preserve"> </w:t>
      </w:r>
      <w:r w:rsidRPr="00EB2B5D">
        <w:rPr>
          <w:rFonts w:asciiTheme="majorHAnsi" w:eastAsia="Calibri" w:hAnsiTheme="majorHAnsi" w:cs="Calibri"/>
          <w:color w:val="0D0D0D" w:themeColor="text1" w:themeTint="F2"/>
          <w:sz w:val="18"/>
          <w:szCs w:val="18"/>
          <w:lang w:eastAsia="ar-SA"/>
        </w:rPr>
        <w:t xml:space="preserve"> </w:t>
      </w:r>
      <w:r w:rsidRPr="00EB2B5D">
        <w:rPr>
          <w:rFonts w:asciiTheme="majorHAnsi" w:eastAsia="Calibri" w:hAnsiTheme="majorHAnsi" w:cs="Calibri"/>
          <w:sz w:val="18"/>
          <w:szCs w:val="18"/>
          <w:lang w:eastAsia="ar-SA"/>
        </w:rPr>
        <w:t>em</w:t>
      </w:r>
      <w:r w:rsidRPr="00EB2B5D">
        <w:rPr>
          <w:rFonts w:asciiTheme="majorHAnsi" w:eastAsia="Calibri" w:hAnsiTheme="majorHAnsi" w:cs="Calibri"/>
          <w:sz w:val="18"/>
          <w:szCs w:val="18"/>
        </w:rPr>
        <w:t xml:space="preserve"> conformidade com a Lei Federal nº 10.520/2002, pelo Decreto Municipal nº 907/2018 e Decreto Municipal nº 1.040/2020, pela Portaria Municipal nº </w:t>
      </w:r>
      <w:r w:rsidR="002264E6" w:rsidRPr="00EB2B5D">
        <w:rPr>
          <w:rFonts w:asciiTheme="majorHAnsi" w:eastAsia="Calibri" w:hAnsiTheme="majorHAnsi" w:cs="Calibri"/>
          <w:sz w:val="18"/>
          <w:szCs w:val="18"/>
        </w:rPr>
        <w:t>365/2021</w:t>
      </w:r>
      <w:r w:rsidRPr="00EB2B5D">
        <w:rPr>
          <w:rFonts w:asciiTheme="majorHAnsi" w:eastAsia="Calibri" w:hAnsiTheme="majorHAnsi" w:cs="Calibri"/>
          <w:sz w:val="18"/>
          <w:szCs w:val="18"/>
        </w:rPr>
        <w:t xml:space="preserve">, pela Lei Complementar nº 123/2006 e suas alterações posteriores, com subsídios na Lei Federal nº 8.666/1993 e suas alterações posteriores, </w:t>
      </w:r>
      <w:r w:rsidRPr="00EB2B5D">
        <w:rPr>
          <w:rFonts w:asciiTheme="majorHAnsi" w:eastAsia="Calibri" w:hAnsiTheme="majorHAnsi" w:cs="Calibri"/>
          <w:sz w:val="18"/>
          <w:szCs w:val="18"/>
          <w:bdr w:val="none" w:sz="0" w:space="0" w:color="auto" w:frame="1"/>
        </w:rPr>
        <w:t>m</w:t>
      </w:r>
      <w:r w:rsidRPr="00EB2B5D">
        <w:rPr>
          <w:rFonts w:asciiTheme="majorHAnsi" w:eastAsia="Calibri" w:hAnsiTheme="majorHAnsi" w:cs="Calibri"/>
          <w:sz w:val="18"/>
          <w:szCs w:val="18"/>
        </w:rPr>
        <w:t>ediante o estabelecimento das seguintes cláusulas, firmam a presente Ata de Registro de Preços.</w:t>
      </w:r>
    </w:p>
    <w:p w:rsidR="00473F46" w:rsidRPr="00EB2B5D" w:rsidRDefault="00473F46" w:rsidP="00596B8C">
      <w:pPr>
        <w:tabs>
          <w:tab w:val="left" w:pos="2835"/>
        </w:tabs>
        <w:spacing w:after="0" w:line="240" w:lineRule="auto"/>
        <w:ind w:right="-2"/>
        <w:jc w:val="both"/>
        <w:rPr>
          <w:rFonts w:asciiTheme="majorHAnsi" w:eastAsia="Calibri" w:hAnsiTheme="majorHAnsi" w:cs="Calibri"/>
          <w:sz w:val="18"/>
          <w:szCs w:val="18"/>
        </w:rPr>
      </w:pPr>
    </w:p>
    <w:p w:rsidR="00473F46" w:rsidRPr="00EB2B5D" w:rsidRDefault="00473F46" w:rsidP="00596B8C">
      <w:pPr>
        <w:suppressAutoHyphens/>
        <w:spacing w:after="0" w:line="240" w:lineRule="auto"/>
        <w:ind w:right="-2" w:firstLine="1134"/>
        <w:jc w:val="both"/>
        <w:rPr>
          <w:rFonts w:asciiTheme="majorHAnsi" w:eastAsia="Calibri" w:hAnsiTheme="majorHAnsi" w:cs="Calibri"/>
          <w:b/>
          <w:sz w:val="18"/>
          <w:szCs w:val="18"/>
          <w:lang w:eastAsia="ar-SA"/>
        </w:rPr>
      </w:pPr>
      <w:r w:rsidRPr="00EB2B5D">
        <w:rPr>
          <w:rFonts w:asciiTheme="majorHAnsi" w:eastAsia="Calibri" w:hAnsiTheme="majorHAnsi" w:cs="Calibri"/>
          <w:b/>
          <w:sz w:val="18"/>
          <w:szCs w:val="18"/>
          <w:lang w:eastAsia="ar-SA"/>
        </w:rPr>
        <w:t>CLÁUSULA I - DO OBJETO E DO VALOR</w:t>
      </w:r>
    </w:p>
    <w:p w:rsidR="00473F46" w:rsidRPr="00EB2B5D" w:rsidRDefault="00473F46" w:rsidP="00596B8C">
      <w:pPr>
        <w:suppressAutoHyphens/>
        <w:spacing w:after="0" w:line="240" w:lineRule="auto"/>
        <w:ind w:right="-2"/>
        <w:jc w:val="both"/>
        <w:rPr>
          <w:rFonts w:asciiTheme="majorHAnsi" w:eastAsia="Calibri" w:hAnsiTheme="majorHAnsi" w:cs="Calibri"/>
          <w:sz w:val="18"/>
          <w:szCs w:val="18"/>
          <w:lang w:eastAsia="ar-SA"/>
        </w:rPr>
      </w:pPr>
    </w:p>
    <w:p w:rsidR="00473F46" w:rsidRPr="00EB2B5D" w:rsidRDefault="00473F46" w:rsidP="00596B8C">
      <w:pPr>
        <w:numPr>
          <w:ilvl w:val="1"/>
          <w:numId w:val="16"/>
        </w:numPr>
        <w:suppressAutoHyphens/>
        <w:spacing w:after="0" w:line="240" w:lineRule="auto"/>
        <w:ind w:left="0" w:right="-2" w:firstLine="1134"/>
        <w:contextualSpacing/>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 Através da presente ata ficam registrados os seguintes preços para futuras aquisições pela Prefeitura Municipal de São Francisco de Assis: </w:t>
      </w:r>
    </w:p>
    <w:tbl>
      <w:tblPr>
        <w:tblW w:w="10065" w:type="dxa"/>
        <w:jc w:val="center"/>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97"/>
        <w:gridCol w:w="701"/>
        <w:gridCol w:w="852"/>
        <w:gridCol w:w="1051"/>
        <w:gridCol w:w="1614"/>
        <w:gridCol w:w="1540"/>
      </w:tblGrid>
      <w:tr w:rsidR="00473F46" w:rsidRPr="00EB2B5D" w:rsidTr="004F1512">
        <w:trPr>
          <w:trHeight w:val="533"/>
          <w:jc w:val="center"/>
        </w:trPr>
        <w:tc>
          <w:tcPr>
            <w:tcW w:w="710" w:type="dxa"/>
            <w:tcBorders>
              <w:top w:val="single" w:sz="4" w:space="0" w:color="auto"/>
              <w:left w:val="single" w:sz="4" w:space="0" w:color="auto"/>
              <w:bottom w:val="single" w:sz="4" w:space="0" w:color="auto"/>
              <w:right w:val="single" w:sz="4" w:space="0" w:color="auto"/>
            </w:tcBorders>
            <w:hideMark/>
          </w:tcPr>
          <w:p w:rsidR="00473F46" w:rsidRPr="00EB2B5D" w:rsidRDefault="00473F46" w:rsidP="00473F46">
            <w:pPr>
              <w:ind w:right="-2"/>
              <w:jc w:val="center"/>
              <w:rPr>
                <w:rFonts w:asciiTheme="majorHAnsi" w:hAnsiTheme="majorHAnsi"/>
                <w:sz w:val="18"/>
                <w:szCs w:val="18"/>
              </w:rPr>
            </w:pPr>
            <w:r w:rsidRPr="00EB2B5D">
              <w:rPr>
                <w:rFonts w:asciiTheme="majorHAnsi" w:hAnsiTheme="majorHAnsi"/>
                <w:w w:val="90"/>
                <w:sz w:val="18"/>
                <w:szCs w:val="18"/>
              </w:rPr>
              <w:t>ITEM</w:t>
            </w:r>
          </w:p>
        </w:tc>
        <w:tc>
          <w:tcPr>
            <w:tcW w:w="3597" w:type="dxa"/>
            <w:tcBorders>
              <w:top w:val="single" w:sz="4" w:space="0" w:color="auto"/>
              <w:left w:val="single" w:sz="4" w:space="0" w:color="auto"/>
              <w:bottom w:val="single" w:sz="4" w:space="0" w:color="auto"/>
              <w:right w:val="single" w:sz="4" w:space="0" w:color="auto"/>
            </w:tcBorders>
            <w:hideMark/>
          </w:tcPr>
          <w:p w:rsidR="00473F46" w:rsidRPr="00EB2B5D" w:rsidRDefault="00473F46" w:rsidP="00473F46">
            <w:pPr>
              <w:ind w:right="-2"/>
              <w:jc w:val="center"/>
              <w:rPr>
                <w:rFonts w:asciiTheme="majorHAnsi" w:hAnsiTheme="majorHAnsi"/>
                <w:sz w:val="18"/>
                <w:szCs w:val="18"/>
              </w:rPr>
            </w:pPr>
            <w:r w:rsidRPr="00EB2B5D">
              <w:rPr>
                <w:rFonts w:asciiTheme="majorHAnsi" w:hAnsiTheme="majorHAnsi"/>
                <w:w w:val="95"/>
                <w:sz w:val="18"/>
                <w:szCs w:val="18"/>
              </w:rPr>
              <w:t>PRODUTO</w:t>
            </w:r>
          </w:p>
        </w:tc>
        <w:tc>
          <w:tcPr>
            <w:tcW w:w="701" w:type="dxa"/>
            <w:tcBorders>
              <w:top w:val="single" w:sz="4" w:space="0" w:color="auto"/>
              <w:left w:val="single" w:sz="4" w:space="0" w:color="auto"/>
              <w:bottom w:val="single" w:sz="4" w:space="0" w:color="auto"/>
              <w:right w:val="single" w:sz="4" w:space="0" w:color="auto"/>
            </w:tcBorders>
            <w:hideMark/>
          </w:tcPr>
          <w:p w:rsidR="00473F46" w:rsidRPr="00EB2B5D" w:rsidRDefault="00473F46" w:rsidP="00473F46">
            <w:pPr>
              <w:ind w:right="-2"/>
              <w:jc w:val="center"/>
              <w:rPr>
                <w:rFonts w:asciiTheme="majorHAnsi" w:hAnsiTheme="majorHAnsi"/>
                <w:sz w:val="18"/>
                <w:szCs w:val="18"/>
              </w:rPr>
            </w:pPr>
            <w:r w:rsidRPr="00EB2B5D">
              <w:rPr>
                <w:rFonts w:asciiTheme="majorHAnsi" w:hAnsiTheme="majorHAnsi"/>
                <w:w w:val="80"/>
                <w:sz w:val="18"/>
                <w:szCs w:val="18"/>
              </w:rPr>
              <w:t>UNID.</w:t>
            </w:r>
          </w:p>
        </w:tc>
        <w:tc>
          <w:tcPr>
            <w:tcW w:w="852" w:type="dxa"/>
            <w:tcBorders>
              <w:top w:val="single" w:sz="4" w:space="0" w:color="auto"/>
              <w:left w:val="single" w:sz="4" w:space="0" w:color="auto"/>
              <w:bottom w:val="single" w:sz="4" w:space="0" w:color="auto"/>
              <w:right w:val="single" w:sz="4" w:space="0" w:color="auto"/>
            </w:tcBorders>
            <w:hideMark/>
          </w:tcPr>
          <w:p w:rsidR="00473F46" w:rsidRPr="00EB2B5D" w:rsidRDefault="00473F46" w:rsidP="00473F46">
            <w:pPr>
              <w:ind w:right="-2"/>
              <w:jc w:val="center"/>
              <w:rPr>
                <w:rFonts w:asciiTheme="majorHAnsi" w:hAnsiTheme="majorHAnsi"/>
                <w:sz w:val="18"/>
                <w:szCs w:val="18"/>
              </w:rPr>
            </w:pPr>
            <w:r w:rsidRPr="00EB2B5D">
              <w:rPr>
                <w:rFonts w:asciiTheme="majorHAnsi" w:hAnsiTheme="majorHAnsi"/>
                <w:w w:val="85"/>
                <w:sz w:val="18"/>
                <w:szCs w:val="18"/>
              </w:rPr>
              <w:t>QUANT. MÍN.</w:t>
            </w:r>
          </w:p>
        </w:tc>
        <w:tc>
          <w:tcPr>
            <w:tcW w:w="1051" w:type="dxa"/>
            <w:tcBorders>
              <w:top w:val="single" w:sz="4" w:space="0" w:color="auto"/>
              <w:left w:val="single" w:sz="4" w:space="0" w:color="auto"/>
              <w:bottom w:val="single" w:sz="4" w:space="0" w:color="auto"/>
              <w:right w:val="single" w:sz="4" w:space="0" w:color="auto"/>
            </w:tcBorders>
            <w:hideMark/>
          </w:tcPr>
          <w:p w:rsidR="00473F46" w:rsidRPr="00EB2B5D" w:rsidRDefault="00473F46" w:rsidP="00473F46">
            <w:pPr>
              <w:ind w:right="-2"/>
              <w:jc w:val="center"/>
              <w:rPr>
                <w:rFonts w:asciiTheme="majorHAnsi" w:hAnsiTheme="majorHAnsi"/>
                <w:sz w:val="18"/>
                <w:szCs w:val="18"/>
              </w:rPr>
            </w:pPr>
            <w:r w:rsidRPr="00EB2B5D">
              <w:rPr>
                <w:rFonts w:asciiTheme="majorHAnsi" w:hAnsiTheme="majorHAnsi"/>
                <w:w w:val="85"/>
                <w:sz w:val="18"/>
                <w:szCs w:val="18"/>
              </w:rPr>
              <w:t>QUANT. MÁX.</w:t>
            </w:r>
          </w:p>
        </w:tc>
        <w:tc>
          <w:tcPr>
            <w:tcW w:w="1614" w:type="dxa"/>
            <w:tcBorders>
              <w:top w:val="single" w:sz="4" w:space="0" w:color="auto"/>
              <w:left w:val="single" w:sz="4" w:space="0" w:color="auto"/>
              <w:bottom w:val="single" w:sz="4" w:space="0" w:color="auto"/>
              <w:right w:val="single" w:sz="4" w:space="0" w:color="auto"/>
            </w:tcBorders>
            <w:hideMark/>
          </w:tcPr>
          <w:p w:rsidR="00473F46" w:rsidRPr="00EB2B5D" w:rsidRDefault="00473F46" w:rsidP="00473F46">
            <w:pPr>
              <w:ind w:right="-2"/>
              <w:jc w:val="center"/>
              <w:rPr>
                <w:rFonts w:asciiTheme="majorHAnsi" w:hAnsiTheme="majorHAnsi"/>
                <w:w w:val="85"/>
                <w:sz w:val="18"/>
                <w:szCs w:val="18"/>
              </w:rPr>
            </w:pPr>
            <w:r w:rsidRPr="00EB2B5D">
              <w:rPr>
                <w:rFonts w:asciiTheme="majorHAnsi" w:hAnsiTheme="majorHAnsi"/>
                <w:w w:val="85"/>
                <w:sz w:val="18"/>
                <w:szCs w:val="18"/>
              </w:rPr>
              <w:t>PREÇO UNITÁRIO EM R$</w:t>
            </w:r>
          </w:p>
        </w:tc>
        <w:tc>
          <w:tcPr>
            <w:tcW w:w="1540" w:type="dxa"/>
            <w:tcBorders>
              <w:top w:val="single" w:sz="4" w:space="0" w:color="auto"/>
              <w:left w:val="single" w:sz="4" w:space="0" w:color="auto"/>
              <w:bottom w:val="single" w:sz="4" w:space="0" w:color="auto"/>
              <w:right w:val="single" w:sz="4" w:space="0" w:color="auto"/>
            </w:tcBorders>
            <w:hideMark/>
          </w:tcPr>
          <w:p w:rsidR="00473F46" w:rsidRPr="00EB2B5D" w:rsidRDefault="00473F46" w:rsidP="00473F46">
            <w:pPr>
              <w:ind w:right="-2"/>
              <w:jc w:val="center"/>
              <w:rPr>
                <w:rFonts w:asciiTheme="majorHAnsi" w:hAnsiTheme="majorHAnsi"/>
                <w:sz w:val="18"/>
                <w:szCs w:val="18"/>
              </w:rPr>
            </w:pPr>
            <w:r w:rsidRPr="00EB2B5D">
              <w:rPr>
                <w:rFonts w:asciiTheme="majorHAnsi" w:hAnsiTheme="majorHAnsi"/>
                <w:sz w:val="18"/>
                <w:szCs w:val="18"/>
              </w:rPr>
              <w:t>MARCA</w:t>
            </w:r>
          </w:p>
        </w:tc>
      </w:tr>
      <w:tr w:rsidR="00473F46" w:rsidRPr="00EB2B5D" w:rsidTr="004F1512">
        <w:trPr>
          <w:trHeight w:val="217"/>
          <w:jc w:val="center"/>
        </w:trPr>
        <w:tc>
          <w:tcPr>
            <w:tcW w:w="710" w:type="dxa"/>
            <w:tcBorders>
              <w:top w:val="single" w:sz="4" w:space="0" w:color="auto"/>
              <w:left w:val="single" w:sz="4" w:space="0" w:color="auto"/>
              <w:bottom w:val="single" w:sz="4" w:space="0" w:color="auto"/>
              <w:right w:val="single" w:sz="4" w:space="0" w:color="auto"/>
            </w:tcBorders>
            <w:hideMark/>
          </w:tcPr>
          <w:p w:rsidR="00473F46" w:rsidRPr="00EB2B5D" w:rsidRDefault="00473F46" w:rsidP="00473F46">
            <w:pPr>
              <w:ind w:right="-2"/>
              <w:rPr>
                <w:rFonts w:asciiTheme="majorHAnsi" w:hAnsiTheme="majorHAnsi" w:cs="Times New Roman"/>
                <w:sz w:val="18"/>
                <w:szCs w:val="18"/>
              </w:rPr>
            </w:pPr>
          </w:p>
        </w:tc>
        <w:tc>
          <w:tcPr>
            <w:tcW w:w="3597" w:type="dxa"/>
            <w:tcBorders>
              <w:top w:val="single" w:sz="4" w:space="0" w:color="auto"/>
              <w:left w:val="single" w:sz="4" w:space="0" w:color="auto"/>
              <w:bottom w:val="single" w:sz="4" w:space="0" w:color="auto"/>
              <w:right w:val="single" w:sz="4" w:space="0" w:color="auto"/>
            </w:tcBorders>
            <w:hideMark/>
          </w:tcPr>
          <w:p w:rsidR="00473F46" w:rsidRPr="00EB2B5D" w:rsidRDefault="00473F46" w:rsidP="00473F46">
            <w:pPr>
              <w:ind w:right="-2"/>
              <w:rPr>
                <w:rFonts w:asciiTheme="majorHAnsi" w:hAnsiTheme="majorHAnsi" w:cs="Times New Roman"/>
                <w:sz w:val="18"/>
                <w:szCs w:val="18"/>
              </w:rPr>
            </w:pPr>
          </w:p>
        </w:tc>
        <w:tc>
          <w:tcPr>
            <w:tcW w:w="701" w:type="dxa"/>
            <w:tcBorders>
              <w:top w:val="single" w:sz="4" w:space="0" w:color="auto"/>
              <w:left w:val="single" w:sz="4" w:space="0" w:color="auto"/>
              <w:bottom w:val="single" w:sz="4" w:space="0" w:color="auto"/>
              <w:right w:val="single" w:sz="4" w:space="0" w:color="auto"/>
            </w:tcBorders>
            <w:hideMark/>
          </w:tcPr>
          <w:p w:rsidR="00473F46" w:rsidRPr="00EB2B5D" w:rsidRDefault="00473F46" w:rsidP="00473F46">
            <w:pPr>
              <w:ind w:right="-2"/>
              <w:rPr>
                <w:rFonts w:asciiTheme="majorHAnsi" w:hAnsiTheme="majorHAnsi" w:cs="Times New Roman"/>
                <w:sz w:val="18"/>
                <w:szCs w:val="18"/>
              </w:rPr>
            </w:pPr>
          </w:p>
        </w:tc>
        <w:tc>
          <w:tcPr>
            <w:tcW w:w="852" w:type="dxa"/>
            <w:tcBorders>
              <w:top w:val="single" w:sz="4" w:space="0" w:color="auto"/>
              <w:left w:val="single" w:sz="4" w:space="0" w:color="auto"/>
              <w:bottom w:val="single" w:sz="4" w:space="0" w:color="auto"/>
              <w:right w:val="single" w:sz="4" w:space="0" w:color="auto"/>
            </w:tcBorders>
            <w:hideMark/>
          </w:tcPr>
          <w:p w:rsidR="00473F46" w:rsidRPr="00EB2B5D" w:rsidRDefault="00473F46" w:rsidP="00473F46">
            <w:pPr>
              <w:ind w:right="-2"/>
              <w:rPr>
                <w:rFonts w:asciiTheme="majorHAnsi" w:hAnsiTheme="majorHAnsi" w:cs="Times New Roman"/>
                <w:sz w:val="18"/>
                <w:szCs w:val="18"/>
              </w:rPr>
            </w:pPr>
          </w:p>
        </w:tc>
        <w:tc>
          <w:tcPr>
            <w:tcW w:w="1051" w:type="dxa"/>
            <w:tcBorders>
              <w:top w:val="single" w:sz="4" w:space="0" w:color="auto"/>
              <w:left w:val="single" w:sz="4" w:space="0" w:color="auto"/>
              <w:bottom w:val="single" w:sz="4" w:space="0" w:color="auto"/>
              <w:right w:val="single" w:sz="4" w:space="0" w:color="auto"/>
            </w:tcBorders>
            <w:hideMark/>
          </w:tcPr>
          <w:p w:rsidR="00473F46" w:rsidRPr="00EB2B5D" w:rsidRDefault="00473F46" w:rsidP="00473F46">
            <w:pPr>
              <w:ind w:right="-2"/>
              <w:rPr>
                <w:rFonts w:asciiTheme="majorHAnsi" w:hAnsiTheme="majorHAnsi" w:cs="Times New Roman"/>
                <w:sz w:val="18"/>
                <w:szCs w:val="18"/>
              </w:rPr>
            </w:pPr>
          </w:p>
        </w:tc>
        <w:tc>
          <w:tcPr>
            <w:tcW w:w="1614" w:type="dxa"/>
            <w:tcBorders>
              <w:top w:val="single" w:sz="4" w:space="0" w:color="auto"/>
              <w:left w:val="single" w:sz="4" w:space="0" w:color="auto"/>
              <w:bottom w:val="single" w:sz="4" w:space="0" w:color="auto"/>
              <w:right w:val="single" w:sz="4" w:space="0" w:color="auto"/>
            </w:tcBorders>
          </w:tcPr>
          <w:p w:rsidR="00473F46" w:rsidRPr="00EB2B5D" w:rsidRDefault="00473F46" w:rsidP="00473F46">
            <w:pPr>
              <w:ind w:right="-2"/>
              <w:rPr>
                <w:rFonts w:asciiTheme="majorHAnsi" w:hAnsiTheme="majorHAnsi"/>
                <w:b/>
                <w:w w:val="85"/>
                <w:sz w:val="18"/>
                <w:szCs w:val="18"/>
              </w:rPr>
            </w:pPr>
          </w:p>
        </w:tc>
        <w:tc>
          <w:tcPr>
            <w:tcW w:w="1540" w:type="dxa"/>
            <w:tcBorders>
              <w:top w:val="single" w:sz="4" w:space="0" w:color="auto"/>
              <w:left w:val="single" w:sz="4" w:space="0" w:color="auto"/>
              <w:bottom w:val="single" w:sz="4" w:space="0" w:color="auto"/>
              <w:right w:val="single" w:sz="4" w:space="0" w:color="auto"/>
            </w:tcBorders>
          </w:tcPr>
          <w:p w:rsidR="00473F46" w:rsidRPr="00EB2B5D" w:rsidRDefault="00473F46" w:rsidP="00473F46">
            <w:pPr>
              <w:ind w:right="-2"/>
              <w:rPr>
                <w:rFonts w:asciiTheme="majorHAnsi" w:hAnsiTheme="majorHAnsi"/>
                <w:b/>
                <w:sz w:val="18"/>
                <w:szCs w:val="18"/>
              </w:rPr>
            </w:pPr>
          </w:p>
        </w:tc>
      </w:tr>
    </w:tbl>
    <w:p w:rsidR="00473F46" w:rsidRPr="00EB2B5D" w:rsidRDefault="00473F46" w:rsidP="00473F46">
      <w:pPr>
        <w:tabs>
          <w:tab w:val="left" w:pos="6449"/>
          <w:tab w:val="left" w:pos="9709"/>
        </w:tabs>
        <w:overflowPunct w:val="0"/>
        <w:autoSpaceDE w:val="0"/>
        <w:autoSpaceDN w:val="0"/>
        <w:adjustRightInd w:val="0"/>
        <w:spacing w:after="0" w:line="259" w:lineRule="auto"/>
        <w:ind w:right="-2"/>
        <w:jc w:val="both"/>
        <w:textAlignment w:val="baseline"/>
        <w:rPr>
          <w:rFonts w:asciiTheme="majorHAnsi" w:eastAsia="Calibri" w:hAnsiTheme="majorHAnsi" w:cs="Calibri"/>
          <w:sz w:val="18"/>
          <w:szCs w:val="18"/>
          <w:lang w:eastAsia="ar-SA"/>
        </w:rPr>
      </w:pPr>
    </w:p>
    <w:p w:rsidR="00473F46" w:rsidRPr="00EB2B5D" w:rsidRDefault="00473F46" w:rsidP="00596B8C">
      <w:pPr>
        <w:tabs>
          <w:tab w:val="left" w:pos="993"/>
          <w:tab w:val="left" w:pos="6449"/>
          <w:tab w:val="left" w:pos="9709"/>
        </w:tabs>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1.2 – As quantidades constantes nesta Ata de Registro de Preços poderão não ser adquiridas pelo Município. Quando adquiridas, serão fornecidas pela empresa acima identificada, mediante emissão e recebimento pela </w:t>
      </w:r>
      <w:r w:rsidRPr="00EB2B5D">
        <w:rPr>
          <w:rFonts w:asciiTheme="majorHAnsi" w:eastAsia="Calibri" w:hAnsiTheme="majorHAnsi" w:cs="Calibri"/>
          <w:b/>
          <w:sz w:val="18"/>
          <w:szCs w:val="18"/>
          <w:lang w:eastAsia="ar-SA"/>
        </w:rPr>
        <w:t>PROMITENTE FORNECEDORA</w:t>
      </w:r>
      <w:r w:rsidRPr="00EB2B5D">
        <w:rPr>
          <w:rFonts w:asciiTheme="majorHAnsi" w:eastAsia="Calibri" w:hAnsiTheme="majorHAnsi" w:cs="Calibri"/>
          <w:sz w:val="18"/>
          <w:szCs w:val="18"/>
          <w:lang w:eastAsia="ar-SA"/>
        </w:rPr>
        <w:t xml:space="preserve"> da NOTA DE EMPENHO (válida como ordem de fornecimento), de acordo com o disposto na presente Ata e no edital que a originou, podendo o fornecimento ser parcial ou total, de acordo com as necessidades do Município.</w:t>
      </w:r>
    </w:p>
    <w:p w:rsidR="00473F46" w:rsidRPr="00EB2B5D" w:rsidRDefault="00473F46" w:rsidP="00473F46">
      <w:pPr>
        <w:spacing w:after="0" w:line="259" w:lineRule="auto"/>
        <w:ind w:right="-2"/>
        <w:rPr>
          <w:rFonts w:asciiTheme="majorHAnsi" w:eastAsia="Calibri" w:hAnsiTheme="majorHAnsi" w:cs="Times New Roman"/>
          <w:sz w:val="18"/>
          <w:szCs w:val="18"/>
          <w:lang w:eastAsia="ar-SA"/>
        </w:rPr>
      </w:pPr>
    </w:p>
    <w:p w:rsidR="00473F46" w:rsidRPr="00EB2B5D" w:rsidRDefault="00473F46" w:rsidP="00596B8C">
      <w:pPr>
        <w:tabs>
          <w:tab w:val="left" w:pos="6449"/>
          <w:tab w:val="left" w:pos="9709"/>
        </w:tabs>
        <w:overflowPunct w:val="0"/>
        <w:autoSpaceDE w:val="0"/>
        <w:autoSpaceDN w:val="0"/>
        <w:adjustRightInd w:val="0"/>
        <w:spacing w:after="0" w:line="259" w:lineRule="auto"/>
        <w:ind w:right="-2" w:firstLine="1134"/>
        <w:jc w:val="both"/>
        <w:textAlignment w:val="baseline"/>
        <w:rPr>
          <w:rFonts w:asciiTheme="majorHAnsi" w:eastAsia="Calibri" w:hAnsiTheme="majorHAnsi" w:cs="Calibri"/>
          <w:b/>
          <w:sz w:val="18"/>
          <w:szCs w:val="18"/>
          <w:lang w:eastAsia="ar-SA"/>
        </w:rPr>
      </w:pPr>
      <w:r w:rsidRPr="00EB2B5D">
        <w:rPr>
          <w:rFonts w:asciiTheme="majorHAnsi" w:eastAsia="Calibri" w:hAnsiTheme="majorHAnsi" w:cs="Calibri"/>
          <w:b/>
          <w:sz w:val="18"/>
          <w:szCs w:val="18"/>
          <w:lang w:eastAsia="ar-SA"/>
        </w:rPr>
        <w:t>CLÁUSULA II – DA VALIDADE DO REGISTRO DE PREÇOS</w:t>
      </w:r>
    </w:p>
    <w:p w:rsidR="00596B8C" w:rsidRPr="00EB2B5D" w:rsidRDefault="00596B8C" w:rsidP="00596B8C">
      <w:pPr>
        <w:tabs>
          <w:tab w:val="left" w:pos="6449"/>
          <w:tab w:val="left" w:pos="9709"/>
        </w:tabs>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p>
    <w:p w:rsidR="00473F46" w:rsidRPr="00EB2B5D" w:rsidRDefault="00473F46" w:rsidP="00596B8C">
      <w:pPr>
        <w:tabs>
          <w:tab w:val="left" w:pos="6449"/>
          <w:tab w:val="left" w:pos="9709"/>
        </w:tabs>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2.1 – A presente Ata de Registro de Preços terá validade de </w:t>
      </w:r>
      <w:proofErr w:type="gramStart"/>
      <w:r w:rsidRPr="00EB2B5D">
        <w:rPr>
          <w:rFonts w:asciiTheme="majorHAnsi" w:eastAsia="Calibri" w:hAnsiTheme="majorHAnsi" w:cs="Calibri"/>
          <w:sz w:val="18"/>
          <w:szCs w:val="18"/>
          <w:lang w:eastAsia="ar-SA"/>
        </w:rPr>
        <w:t>1</w:t>
      </w:r>
      <w:proofErr w:type="gramEnd"/>
      <w:r w:rsidRPr="00EB2B5D">
        <w:rPr>
          <w:rFonts w:asciiTheme="majorHAnsi" w:eastAsia="Calibri" w:hAnsiTheme="majorHAnsi" w:cs="Calibri"/>
          <w:sz w:val="18"/>
          <w:szCs w:val="18"/>
          <w:lang w:eastAsia="ar-SA"/>
        </w:rPr>
        <w:t xml:space="preserve"> (um) ano, contado a partir da data da assinatura, computadas todas as prorrogações.</w:t>
      </w:r>
    </w:p>
    <w:p w:rsidR="00473F46" w:rsidRPr="00EB2B5D" w:rsidRDefault="00473F46" w:rsidP="00596B8C">
      <w:pPr>
        <w:tabs>
          <w:tab w:val="left" w:pos="6449"/>
          <w:tab w:val="left" w:pos="9709"/>
        </w:tabs>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2.2 – Nos termos do art. 15, §4° da Lei Federal n° 8.666/93, alterada pela Lei Federal n° 8.883/94, durante o prazo de validade desta Ata de Registro de Preços, o Município de São Francisco de Assis não será obrigado à aquisição, exclusivamente por seu intermédio, dos materiais referidos na Cláusula I, podendo utilizar, para tanto, outros meios, desde que permitidos em lei, sem que, desse fato, caiba recurso ou indenização de qualquer espécie à empresa detentora.</w:t>
      </w:r>
    </w:p>
    <w:p w:rsidR="00473F46" w:rsidRPr="00EB2B5D" w:rsidRDefault="00473F46" w:rsidP="00596B8C">
      <w:pPr>
        <w:tabs>
          <w:tab w:val="left" w:pos="6449"/>
          <w:tab w:val="left" w:pos="9709"/>
        </w:tabs>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2.3 – Em cada aquisição decorrente desta Ata, serão observados, quanto ao preço, </w:t>
      </w:r>
      <w:proofErr w:type="gramStart"/>
      <w:r w:rsidRPr="00EB2B5D">
        <w:rPr>
          <w:rFonts w:asciiTheme="majorHAnsi" w:eastAsia="Calibri" w:hAnsiTheme="majorHAnsi" w:cs="Calibri"/>
          <w:sz w:val="18"/>
          <w:szCs w:val="18"/>
          <w:lang w:eastAsia="ar-SA"/>
        </w:rPr>
        <w:t>as</w:t>
      </w:r>
      <w:proofErr w:type="gramEnd"/>
      <w:r w:rsidRPr="00EB2B5D">
        <w:rPr>
          <w:rFonts w:asciiTheme="majorHAnsi" w:eastAsia="Calibri" w:hAnsiTheme="majorHAnsi" w:cs="Calibri"/>
          <w:sz w:val="18"/>
          <w:szCs w:val="18"/>
          <w:lang w:eastAsia="ar-SA"/>
        </w:rPr>
        <w:t xml:space="preserve"> cláusulas e condições constantes do Edital do Pregão Eletrônico para Registro de Preços n</w:t>
      </w:r>
      <w:r w:rsidRPr="002F3A5E">
        <w:rPr>
          <w:rFonts w:asciiTheme="majorHAnsi" w:eastAsia="Calibri" w:hAnsiTheme="majorHAnsi" w:cs="Calibri"/>
          <w:sz w:val="18"/>
          <w:szCs w:val="18"/>
          <w:lang w:eastAsia="ar-SA"/>
        </w:rPr>
        <w:t xml:space="preserve">° </w:t>
      </w:r>
      <w:r w:rsidR="005A6BA5" w:rsidRPr="002F3A5E">
        <w:rPr>
          <w:rFonts w:asciiTheme="majorHAnsi" w:eastAsia="Calibri" w:hAnsiTheme="majorHAnsi" w:cs="Calibri"/>
          <w:color w:val="0D0D0D" w:themeColor="text1" w:themeTint="F2"/>
          <w:sz w:val="18"/>
          <w:szCs w:val="18"/>
          <w:lang w:eastAsia="ar-SA"/>
        </w:rPr>
        <w:t>0</w:t>
      </w:r>
      <w:r w:rsidR="002F3A5E">
        <w:rPr>
          <w:rFonts w:asciiTheme="majorHAnsi" w:eastAsia="Calibri" w:hAnsiTheme="majorHAnsi" w:cs="Calibri"/>
          <w:color w:val="0D0D0D" w:themeColor="text1" w:themeTint="F2"/>
          <w:sz w:val="18"/>
          <w:szCs w:val="18"/>
          <w:lang w:eastAsia="ar-SA"/>
        </w:rPr>
        <w:t>47</w:t>
      </w:r>
      <w:r w:rsidR="00764CC7" w:rsidRPr="002F3A5E">
        <w:rPr>
          <w:rFonts w:asciiTheme="majorHAnsi" w:eastAsia="Calibri" w:hAnsiTheme="majorHAnsi" w:cs="Calibri"/>
          <w:color w:val="0D0D0D" w:themeColor="text1" w:themeTint="F2"/>
          <w:sz w:val="18"/>
          <w:szCs w:val="18"/>
          <w:lang w:eastAsia="ar-SA"/>
        </w:rPr>
        <w:t>/2021</w:t>
      </w:r>
      <w:r w:rsidRPr="00060EC8">
        <w:rPr>
          <w:rFonts w:asciiTheme="majorHAnsi" w:eastAsia="Calibri" w:hAnsiTheme="majorHAnsi" w:cs="Calibri"/>
          <w:sz w:val="18"/>
          <w:szCs w:val="18"/>
          <w:lang w:eastAsia="ar-SA"/>
        </w:rPr>
        <w:t>,</w:t>
      </w:r>
      <w:r w:rsidRPr="00EB2B5D">
        <w:rPr>
          <w:rFonts w:asciiTheme="majorHAnsi" w:eastAsia="Calibri" w:hAnsiTheme="majorHAnsi" w:cs="Calibri"/>
          <w:sz w:val="18"/>
          <w:szCs w:val="18"/>
          <w:lang w:eastAsia="ar-SA"/>
        </w:rPr>
        <w:t xml:space="preserve"> que o precedeu e integra o presente instrumento de compromisso, independente de transcrição, por ser de pleno conhecimento das partes.</w:t>
      </w:r>
    </w:p>
    <w:p w:rsidR="00473F46" w:rsidRPr="00EB2B5D" w:rsidRDefault="00473F46" w:rsidP="00596B8C">
      <w:pPr>
        <w:spacing w:after="0" w:line="259"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2.4-Ressalva de que, no prazo de validade da Ata, a Administração poderá não contratar.</w:t>
      </w:r>
    </w:p>
    <w:p w:rsidR="00473F46" w:rsidRPr="00EB2B5D" w:rsidRDefault="00473F46" w:rsidP="00473F46">
      <w:pPr>
        <w:suppressAutoHyphens/>
        <w:spacing w:after="0" w:line="259" w:lineRule="auto"/>
        <w:ind w:right="-2"/>
        <w:jc w:val="both"/>
        <w:rPr>
          <w:rFonts w:asciiTheme="majorHAnsi" w:eastAsia="Calibri" w:hAnsiTheme="majorHAnsi" w:cs="Calibri"/>
          <w:b/>
          <w:sz w:val="18"/>
          <w:szCs w:val="18"/>
          <w:lang w:eastAsia="ar-SA"/>
        </w:rPr>
      </w:pPr>
    </w:p>
    <w:p w:rsidR="00473F46" w:rsidRPr="00EB2B5D" w:rsidRDefault="00473F46" w:rsidP="00596B8C">
      <w:pPr>
        <w:suppressAutoHyphens/>
        <w:spacing w:after="0" w:line="259" w:lineRule="auto"/>
        <w:ind w:right="-2" w:firstLine="1134"/>
        <w:jc w:val="both"/>
        <w:rPr>
          <w:rFonts w:asciiTheme="majorHAnsi" w:eastAsia="Calibri" w:hAnsiTheme="majorHAnsi" w:cs="Calibri"/>
          <w:b/>
          <w:sz w:val="18"/>
          <w:szCs w:val="18"/>
          <w:lang w:eastAsia="ar-SA"/>
        </w:rPr>
      </w:pPr>
      <w:r w:rsidRPr="00EB2B5D">
        <w:rPr>
          <w:rFonts w:asciiTheme="majorHAnsi" w:eastAsia="Calibri" w:hAnsiTheme="majorHAnsi" w:cs="Calibri"/>
          <w:b/>
          <w:sz w:val="18"/>
          <w:szCs w:val="18"/>
          <w:lang w:eastAsia="ar-SA"/>
        </w:rPr>
        <w:t>CLÁUSULA III – DO PAGAMENTO</w:t>
      </w:r>
    </w:p>
    <w:p w:rsidR="00596B8C" w:rsidRPr="00EB2B5D" w:rsidRDefault="00596B8C" w:rsidP="00596B8C">
      <w:pPr>
        <w:suppressAutoHyphens/>
        <w:spacing w:after="0" w:line="259" w:lineRule="auto"/>
        <w:ind w:right="-2" w:firstLine="1134"/>
        <w:jc w:val="both"/>
        <w:rPr>
          <w:rFonts w:asciiTheme="majorHAnsi" w:eastAsia="Calibri" w:hAnsiTheme="majorHAnsi" w:cs="Calibri"/>
          <w:b/>
          <w:sz w:val="18"/>
          <w:szCs w:val="18"/>
          <w:lang w:eastAsia="ar-SA"/>
        </w:rPr>
      </w:pPr>
    </w:p>
    <w:p w:rsidR="00473F46" w:rsidRDefault="00473F46" w:rsidP="00596B8C">
      <w:pPr>
        <w:autoSpaceDE w:val="0"/>
        <w:autoSpaceDN w:val="0"/>
        <w:adjustRightInd w:val="0"/>
        <w:spacing w:after="0" w:line="259" w:lineRule="auto"/>
        <w:ind w:right="-2" w:firstLine="1134"/>
        <w:jc w:val="both"/>
        <w:rPr>
          <w:rFonts w:asciiTheme="majorHAnsi" w:eastAsia="Times New Roman" w:hAnsiTheme="majorHAnsi" w:cs="Times New Roman"/>
          <w:sz w:val="18"/>
          <w:szCs w:val="18"/>
        </w:rPr>
      </w:pPr>
      <w:r w:rsidRPr="00EB2B5D">
        <w:rPr>
          <w:rFonts w:asciiTheme="majorHAnsi" w:eastAsia="Calibri" w:hAnsiTheme="majorHAnsi" w:cs="Calibri"/>
          <w:sz w:val="18"/>
          <w:szCs w:val="18"/>
        </w:rPr>
        <w:t xml:space="preserve">3.1- </w:t>
      </w:r>
      <w:r w:rsidR="00D207C9" w:rsidRPr="00EB2B5D">
        <w:rPr>
          <w:rFonts w:asciiTheme="majorHAnsi" w:eastAsia="Times New Roman" w:hAnsiTheme="majorHAnsi" w:cs="Times New Roman"/>
          <w:sz w:val="18"/>
          <w:szCs w:val="18"/>
        </w:rPr>
        <w:t>O pagamento será efetuado em até 15 (quinze) dias do mês subsequente ao mês do recebimento definitivo do(s) produto(s) e apresentação da Nota Fiscal Eletrônica mediante depósito na conta corrente de titularidade do fornecedor.</w:t>
      </w:r>
    </w:p>
    <w:p w:rsidR="00FC264A" w:rsidRPr="00EB2B5D" w:rsidRDefault="00FC264A" w:rsidP="00FC264A">
      <w:pPr>
        <w:tabs>
          <w:tab w:val="left" w:pos="1134"/>
        </w:tabs>
        <w:spacing w:after="0" w:line="240" w:lineRule="auto"/>
        <w:ind w:firstLine="1134"/>
        <w:jc w:val="both"/>
        <w:rPr>
          <w:rFonts w:asciiTheme="majorHAnsi" w:eastAsia="Times New Roman" w:hAnsiTheme="majorHAnsi" w:cs="Calibri"/>
          <w:sz w:val="18"/>
          <w:szCs w:val="18"/>
        </w:rPr>
      </w:pPr>
      <w:r w:rsidRPr="00FC264A">
        <w:rPr>
          <w:rFonts w:asciiTheme="majorHAnsi" w:eastAsia="Times New Roman" w:hAnsiTheme="majorHAnsi" w:cs="Calibri"/>
          <w:sz w:val="18"/>
          <w:szCs w:val="18"/>
        </w:rPr>
        <w:t>3.2-</w:t>
      </w:r>
      <w:r w:rsidRPr="00EB2B5D">
        <w:rPr>
          <w:rFonts w:asciiTheme="majorHAnsi" w:eastAsia="Times New Roman" w:hAnsiTheme="majorHAnsi" w:cs="Calibri"/>
          <w:b/>
          <w:sz w:val="18"/>
          <w:szCs w:val="18"/>
        </w:rPr>
        <w:t xml:space="preserve"> </w:t>
      </w:r>
      <w:r w:rsidRPr="00EB2B5D">
        <w:rPr>
          <w:rFonts w:asciiTheme="majorHAnsi" w:eastAsia="Times New Roman" w:hAnsiTheme="majorHAnsi" w:cs="Calibri"/>
          <w:sz w:val="18"/>
          <w:szCs w:val="18"/>
        </w:rPr>
        <w:t xml:space="preserve">A nota fiscal eletrônica emitida pelo fornecedor deverá conter, em local de fácil visualização, a indicação do número do pregão eletrônico, da ordem de fornecimento, </w:t>
      </w:r>
      <w:r w:rsidRPr="00EB2B5D">
        <w:rPr>
          <w:rFonts w:asciiTheme="majorHAnsi" w:eastAsia="Times New Roman" w:hAnsiTheme="majorHAnsi" w:cs="Calibri"/>
          <w:sz w:val="18"/>
          <w:szCs w:val="18"/>
          <w:lang w:eastAsia="pt-BR"/>
        </w:rPr>
        <w:t xml:space="preserve">a indicação do banco, agência e número de conta corrente em que o pagamento deverá ser efetuado, </w:t>
      </w:r>
      <w:r w:rsidRPr="00EB2B5D">
        <w:rPr>
          <w:rFonts w:asciiTheme="majorHAnsi" w:eastAsia="Times New Roman" w:hAnsiTheme="majorHAnsi" w:cs="Calibri"/>
          <w:sz w:val="18"/>
          <w:szCs w:val="18"/>
        </w:rPr>
        <w:t>a fim de se acelerar o trâmite de recebimento do material e posterior liberação do documento fiscal para pagamento.</w:t>
      </w:r>
    </w:p>
    <w:p w:rsidR="00FC264A" w:rsidRPr="00EB2B5D" w:rsidRDefault="00FC264A" w:rsidP="00FC264A">
      <w:pPr>
        <w:tabs>
          <w:tab w:val="left" w:pos="1134"/>
        </w:tabs>
        <w:spacing w:after="0" w:line="259" w:lineRule="auto"/>
        <w:ind w:right="-2" w:firstLine="1134"/>
        <w:jc w:val="both"/>
        <w:rPr>
          <w:rFonts w:asciiTheme="majorHAnsi" w:eastAsia="Calibri" w:hAnsiTheme="majorHAnsi" w:cs="Calibri"/>
          <w:sz w:val="18"/>
          <w:szCs w:val="18"/>
        </w:rPr>
      </w:pPr>
      <w:r w:rsidRPr="00FC264A">
        <w:rPr>
          <w:rFonts w:asciiTheme="majorHAnsi" w:eastAsia="Calibri" w:hAnsiTheme="majorHAnsi" w:cs="Calibri"/>
          <w:bCs/>
          <w:sz w:val="18"/>
          <w:szCs w:val="18"/>
        </w:rPr>
        <w:t>3.2.1-</w:t>
      </w:r>
      <w:r w:rsidRPr="00EB2B5D">
        <w:rPr>
          <w:rFonts w:asciiTheme="majorHAnsi" w:eastAsia="Calibri" w:hAnsiTheme="majorHAnsi" w:cs="Calibri"/>
          <w:bCs/>
          <w:sz w:val="18"/>
          <w:szCs w:val="18"/>
        </w:rPr>
        <w:t xml:space="preserve"> A fornecedora deverá apresentar a nota fiscal, de acordo com a nota de empenho emitida pelo Setor de Compras desta Prefeitura.</w:t>
      </w:r>
    </w:p>
    <w:p w:rsidR="00FC264A" w:rsidRPr="00EB2B5D" w:rsidRDefault="00FC264A" w:rsidP="00FC264A">
      <w:pPr>
        <w:tabs>
          <w:tab w:val="left" w:pos="1134"/>
        </w:tabs>
        <w:spacing w:after="0" w:line="259" w:lineRule="auto"/>
        <w:ind w:right="-2" w:firstLine="1134"/>
        <w:jc w:val="both"/>
        <w:rPr>
          <w:rFonts w:asciiTheme="majorHAnsi" w:eastAsia="Calibri" w:hAnsiTheme="majorHAnsi" w:cs="Calibri"/>
          <w:sz w:val="18"/>
          <w:szCs w:val="18"/>
        </w:rPr>
      </w:pPr>
      <w:r w:rsidRPr="00FC264A">
        <w:rPr>
          <w:rFonts w:asciiTheme="majorHAnsi" w:eastAsia="Calibri" w:hAnsiTheme="majorHAnsi" w:cs="Calibri"/>
          <w:sz w:val="18"/>
          <w:szCs w:val="18"/>
        </w:rPr>
        <w:t>3.3-</w:t>
      </w:r>
      <w:r w:rsidRPr="00EB2B5D">
        <w:rPr>
          <w:rFonts w:asciiTheme="majorHAnsi" w:eastAsia="Calibri" w:hAnsiTheme="majorHAnsi" w:cs="Calibri"/>
          <w:sz w:val="18"/>
          <w:szCs w:val="18"/>
        </w:rPr>
        <w:t xml:space="preserve"> A Nota fiscal eletrônica somente será liberada quando o cumprimento do contrato estiver em total conformidade com as especificações exigidas pelo Município.</w:t>
      </w:r>
    </w:p>
    <w:p w:rsidR="00FC264A" w:rsidRPr="00EB2B5D" w:rsidRDefault="00FC264A" w:rsidP="00FC264A">
      <w:pPr>
        <w:suppressAutoHyphens/>
        <w:spacing w:after="0" w:line="259" w:lineRule="auto"/>
        <w:ind w:right="-2" w:firstLine="1134"/>
        <w:jc w:val="both"/>
        <w:rPr>
          <w:rFonts w:asciiTheme="majorHAnsi" w:eastAsia="Calibri" w:hAnsiTheme="majorHAnsi" w:cs="Calibri"/>
          <w:sz w:val="18"/>
          <w:szCs w:val="18"/>
          <w:lang w:eastAsia="ar-SA"/>
        </w:rPr>
      </w:pPr>
      <w:r w:rsidRPr="00FC264A">
        <w:rPr>
          <w:rFonts w:asciiTheme="majorHAnsi" w:eastAsia="Calibri" w:hAnsiTheme="majorHAnsi" w:cs="Calibri"/>
          <w:sz w:val="18"/>
          <w:szCs w:val="18"/>
          <w:lang w:eastAsia="ar-SA"/>
        </w:rPr>
        <w:t>3.4-</w:t>
      </w:r>
      <w:r w:rsidRPr="00EB2B5D">
        <w:rPr>
          <w:rFonts w:asciiTheme="majorHAnsi" w:eastAsia="Calibri" w:hAnsiTheme="majorHAnsi" w:cs="Calibri"/>
          <w:b/>
          <w:sz w:val="18"/>
          <w:szCs w:val="18"/>
          <w:lang w:eastAsia="ar-SA"/>
        </w:rPr>
        <w:t xml:space="preserve"> </w:t>
      </w:r>
      <w:r w:rsidRPr="00EB2B5D">
        <w:rPr>
          <w:rFonts w:asciiTheme="majorHAnsi" w:eastAsia="Calibri" w:hAnsiTheme="majorHAnsi" w:cs="Calibri"/>
          <w:sz w:val="18"/>
          <w:szCs w:val="18"/>
          <w:lang w:eastAsia="ar-SA"/>
        </w:rPr>
        <w:t xml:space="preserve">Além da nota fiscal eletrônica do(s) produto(s) entregue(s), a(s) empresa(s) </w:t>
      </w:r>
      <w:proofErr w:type="gramStart"/>
      <w:r w:rsidRPr="00EB2B5D">
        <w:rPr>
          <w:rFonts w:asciiTheme="majorHAnsi" w:eastAsia="Calibri" w:hAnsiTheme="majorHAnsi" w:cs="Calibri"/>
          <w:sz w:val="18"/>
          <w:szCs w:val="18"/>
          <w:lang w:eastAsia="ar-SA"/>
        </w:rPr>
        <w:t>deverá(</w:t>
      </w:r>
      <w:proofErr w:type="spellStart"/>
      <w:proofErr w:type="gramEnd"/>
      <w:r w:rsidRPr="00EB2B5D">
        <w:rPr>
          <w:rFonts w:asciiTheme="majorHAnsi" w:eastAsia="Calibri" w:hAnsiTheme="majorHAnsi" w:cs="Calibri"/>
          <w:sz w:val="18"/>
          <w:szCs w:val="18"/>
          <w:lang w:eastAsia="ar-SA"/>
        </w:rPr>
        <w:t>ão</w:t>
      </w:r>
      <w:proofErr w:type="spellEnd"/>
      <w:r w:rsidRPr="00EB2B5D">
        <w:rPr>
          <w:rFonts w:asciiTheme="majorHAnsi" w:eastAsia="Calibri" w:hAnsiTheme="majorHAnsi" w:cs="Calibri"/>
          <w:sz w:val="18"/>
          <w:szCs w:val="18"/>
          <w:lang w:eastAsia="ar-SA"/>
        </w:rPr>
        <w:t>) manter atualizados (</w:t>
      </w:r>
      <w:r w:rsidRPr="00EB2B5D">
        <w:rPr>
          <w:rFonts w:asciiTheme="majorHAnsi" w:eastAsia="Calibri" w:hAnsiTheme="majorHAnsi" w:cs="Calibri"/>
          <w:bCs/>
          <w:sz w:val="18"/>
          <w:szCs w:val="18"/>
          <w:lang w:eastAsia="ar-SA"/>
        </w:rPr>
        <w:t>durante a validade do registro</w:t>
      </w:r>
      <w:r w:rsidRPr="00EB2B5D">
        <w:rPr>
          <w:rFonts w:asciiTheme="majorHAnsi" w:eastAsia="Calibri" w:hAnsiTheme="majorHAnsi" w:cs="Calibri"/>
          <w:sz w:val="18"/>
          <w:szCs w:val="18"/>
          <w:lang w:eastAsia="ar-SA"/>
        </w:rPr>
        <w:t>)</w:t>
      </w:r>
      <w:r w:rsidR="002F3A5E">
        <w:rPr>
          <w:rFonts w:asciiTheme="majorHAnsi" w:eastAsia="Calibri" w:hAnsiTheme="majorHAnsi" w:cs="Calibri"/>
          <w:sz w:val="18"/>
          <w:szCs w:val="18"/>
          <w:lang w:eastAsia="ar-SA"/>
        </w:rPr>
        <w:t xml:space="preserve"> e</w:t>
      </w:r>
      <w:r w:rsidR="00C313BD">
        <w:rPr>
          <w:rFonts w:asciiTheme="majorHAnsi" w:eastAsia="Calibri" w:hAnsiTheme="majorHAnsi" w:cs="Calibri"/>
          <w:sz w:val="18"/>
          <w:szCs w:val="18"/>
          <w:lang w:eastAsia="ar-SA"/>
        </w:rPr>
        <w:t>,</w:t>
      </w:r>
      <w:r w:rsidR="002F3A5E">
        <w:rPr>
          <w:rFonts w:asciiTheme="majorHAnsi" w:eastAsia="Calibri" w:hAnsiTheme="majorHAnsi" w:cs="Calibri"/>
          <w:sz w:val="18"/>
          <w:szCs w:val="18"/>
          <w:lang w:eastAsia="ar-SA"/>
        </w:rPr>
        <w:t xml:space="preserve"> quando solicitado</w:t>
      </w:r>
      <w:r w:rsidR="00C313BD">
        <w:rPr>
          <w:rFonts w:asciiTheme="majorHAnsi" w:eastAsia="Calibri" w:hAnsiTheme="majorHAnsi" w:cs="Calibri"/>
          <w:sz w:val="18"/>
          <w:szCs w:val="18"/>
          <w:lang w:eastAsia="ar-SA"/>
        </w:rPr>
        <w:t>,</w:t>
      </w:r>
      <w:r w:rsidRPr="00EB2B5D">
        <w:rPr>
          <w:rFonts w:asciiTheme="majorHAnsi" w:eastAsia="Calibri" w:hAnsiTheme="majorHAnsi" w:cs="Calibri"/>
          <w:sz w:val="18"/>
          <w:szCs w:val="18"/>
          <w:lang w:eastAsia="ar-SA"/>
        </w:rPr>
        <w:t xml:space="preserve"> </w:t>
      </w:r>
      <w:r w:rsidR="002F3A5E" w:rsidRPr="00EB2B5D">
        <w:rPr>
          <w:rFonts w:asciiTheme="majorHAnsi" w:eastAsia="Calibri" w:hAnsiTheme="majorHAnsi" w:cs="Calibri"/>
          <w:sz w:val="18"/>
          <w:szCs w:val="18"/>
          <w:lang w:eastAsia="ar-SA"/>
        </w:rPr>
        <w:t xml:space="preserve">apresentar e </w:t>
      </w:r>
      <w:r w:rsidRPr="00EB2B5D">
        <w:rPr>
          <w:rFonts w:asciiTheme="majorHAnsi" w:eastAsia="Calibri" w:hAnsiTheme="majorHAnsi" w:cs="Calibri"/>
          <w:sz w:val="18"/>
          <w:szCs w:val="18"/>
          <w:lang w:eastAsia="ar-SA"/>
        </w:rPr>
        <w:t>os seguintes documentos:</w:t>
      </w:r>
    </w:p>
    <w:p w:rsidR="00FC264A" w:rsidRPr="00EB2B5D" w:rsidRDefault="00FC264A" w:rsidP="00FC264A">
      <w:pPr>
        <w:suppressAutoHyphens/>
        <w:spacing w:after="0" w:line="259" w:lineRule="auto"/>
        <w:ind w:right="-2" w:firstLine="1134"/>
        <w:jc w:val="both"/>
        <w:rPr>
          <w:rFonts w:asciiTheme="majorHAnsi" w:eastAsia="Calibri" w:hAnsiTheme="majorHAnsi" w:cs="Calibri"/>
          <w:sz w:val="18"/>
          <w:szCs w:val="18"/>
          <w:lang w:eastAsia="ar-SA"/>
        </w:rPr>
      </w:pPr>
      <w:r w:rsidRPr="00FC264A">
        <w:rPr>
          <w:rFonts w:asciiTheme="majorHAnsi" w:eastAsia="Calibri" w:hAnsiTheme="majorHAnsi" w:cs="Calibri"/>
          <w:sz w:val="18"/>
          <w:szCs w:val="18"/>
          <w:lang w:eastAsia="ar-SA"/>
        </w:rPr>
        <w:t>3.4.1-</w:t>
      </w:r>
      <w:r w:rsidRPr="00EB2B5D">
        <w:rPr>
          <w:rFonts w:asciiTheme="majorHAnsi" w:eastAsia="Calibri" w:hAnsiTheme="majorHAnsi" w:cs="Calibri"/>
          <w:sz w:val="18"/>
          <w:szCs w:val="18"/>
          <w:lang w:eastAsia="ar-SA"/>
        </w:rPr>
        <w:t xml:space="preserve"> </w:t>
      </w:r>
      <w:r w:rsidRPr="00EB2B5D">
        <w:rPr>
          <w:rFonts w:asciiTheme="majorHAnsi" w:eastAsia="Calibri" w:hAnsiTheme="majorHAnsi" w:cs="Calibri"/>
          <w:sz w:val="18"/>
          <w:szCs w:val="18"/>
        </w:rPr>
        <w:t>Prova de regularidade quanto aos tributos e encargos sociais administrados pela Receita Federal do Brasil - RFB e quanto à Dívida Ativa da União administrada pela Procuradoria Geral da Fazenda Nacional - PGFN (Certidão Conjunta);</w:t>
      </w:r>
    </w:p>
    <w:p w:rsidR="00FC264A" w:rsidRPr="00EB2B5D" w:rsidRDefault="00FC264A" w:rsidP="00FC264A">
      <w:pPr>
        <w:suppressAutoHyphens/>
        <w:spacing w:after="0" w:line="259" w:lineRule="auto"/>
        <w:ind w:right="-2" w:firstLine="1134"/>
        <w:jc w:val="both"/>
        <w:rPr>
          <w:rFonts w:asciiTheme="majorHAnsi" w:eastAsia="Calibri" w:hAnsiTheme="majorHAnsi" w:cs="Calibri"/>
          <w:sz w:val="18"/>
          <w:szCs w:val="18"/>
          <w:lang w:eastAsia="ar-SA"/>
        </w:rPr>
      </w:pPr>
      <w:r w:rsidRPr="00FC264A">
        <w:rPr>
          <w:rFonts w:asciiTheme="majorHAnsi" w:eastAsia="Calibri" w:hAnsiTheme="majorHAnsi" w:cs="Calibri"/>
          <w:sz w:val="18"/>
          <w:szCs w:val="18"/>
          <w:lang w:eastAsia="ar-SA"/>
        </w:rPr>
        <w:t>3.4.2-</w:t>
      </w:r>
      <w:r w:rsidRPr="00EB2B5D">
        <w:rPr>
          <w:rFonts w:asciiTheme="majorHAnsi" w:eastAsia="Calibri" w:hAnsiTheme="majorHAnsi" w:cs="Calibri"/>
          <w:sz w:val="18"/>
          <w:szCs w:val="18"/>
          <w:lang w:eastAsia="ar-SA"/>
        </w:rPr>
        <w:t xml:space="preserve"> Prova de regularidade com o FGTS (CRF – Certificado de Regularidade de Situação, expedido pela Caixa Econômica Federal);</w:t>
      </w:r>
    </w:p>
    <w:p w:rsidR="00FC264A" w:rsidRPr="00EB2B5D" w:rsidRDefault="00FC264A" w:rsidP="00FC264A">
      <w:pPr>
        <w:tabs>
          <w:tab w:val="left" w:pos="1134"/>
        </w:tabs>
        <w:spacing w:after="0" w:line="259" w:lineRule="auto"/>
        <w:ind w:right="-2" w:firstLine="1134"/>
        <w:jc w:val="both"/>
        <w:rPr>
          <w:rFonts w:asciiTheme="majorHAnsi" w:eastAsia="Calibri" w:hAnsiTheme="majorHAnsi" w:cs="Calibri"/>
          <w:sz w:val="18"/>
          <w:szCs w:val="18"/>
        </w:rPr>
      </w:pPr>
      <w:r w:rsidRPr="00FC264A">
        <w:rPr>
          <w:rFonts w:asciiTheme="majorHAnsi" w:eastAsia="Calibri" w:hAnsiTheme="majorHAnsi" w:cs="Calibri"/>
          <w:sz w:val="18"/>
          <w:szCs w:val="18"/>
          <w:lang w:eastAsia="ar-SA"/>
        </w:rPr>
        <w:lastRenderedPageBreak/>
        <w:t>3.4.3-</w:t>
      </w:r>
      <w:r w:rsidRPr="00EB2B5D">
        <w:rPr>
          <w:rFonts w:asciiTheme="majorHAnsi" w:eastAsia="Calibri" w:hAnsiTheme="majorHAnsi" w:cs="Calibri"/>
          <w:sz w:val="18"/>
          <w:szCs w:val="18"/>
          <w:lang w:eastAsia="ar-SA"/>
        </w:rPr>
        <w:t xml:space="preserve"> Prova de regularidade para com a Fazenda Municipal, relativa à sede ou domicílio do proponente.</w:t>
      </w:r>
    </w:p>
    <w:p w:rsidR="00FC264A" w:rsidRPr="00EB2B5D" w:rsidRDefault="00FC264A" w:rsidP="00FC264A">
      <w:pPr>
        <w:autoSpaceDE w:val="0"/>
        <w:autoSpaceDN w:val="0"/>
        <w:adjustRightInd w:val="0"/>
        <w:spacing w:after="0" w:line="259" w:lineRule="auto"/>
        <w:ind w:right="-2" w:firstLine="1134"/>
        <w:jc w:val="both"/>
        <w:rPr>
          <w:rFonts w:asciiTheme="majorHAnsi" w:eastAsia="Calibri" w:hAnsiTheme="majorHAnsi" w:cs="Calibri"/>
          <w:sz w:val="18"/>
          <w:szCs w:val="18"/>
        </w:rPr>
      </w:pPr>
      <w:r w:rsidRPr="00FC264A">
        <w:rPr>
          <w:rFonts w:asciiTheme="majorHAnsi" w:eastAsia="Calibri" w:hAnsiTheme="majorHAnsi" w:cs="Calibri"/>
          <w:sz w:val="18"/>
          <w:szCs w:val="18"/>
        </w:rPr>
        <w:t>3.5-</w:t>
      </w:r>
      <w:r w:rsidRPr="00EB2B5D">
        <w:rPr>
          <w:rFonts w:asciiTheme="majorHAnsi" w:eastAsia="Calibri" w:hAnsiTheme="majorHAnsi" w:cs="Calibri"/>
          <w:sz w:val="18"/>
          <w:szCs w:val="18"/>
          <w:lang w:eastAsia="ar-SA"/>
        </w:rPr>
        <w:t xml:space="preserve"> O CNPJ da Detentora da Ata constante da nota fiscal deverá ser o mesmo da documentação apresentada no procedimento licitatório.</w:t>
      </w:r>
    </w:p>
    <w:p w:rsidR="00FC264A" w:rsidRPr="00EB2B5D" w:rsidRDefault="00FC264A" w:rsidP="00FC264A">
      <w:pPr>
        <w:tabs>
          <w:tab w:val="left" w:pos="1134"/>
        </w:tabs>
        <w:spacing w:after="0" w:line="259" w:lineRule="auto"/>
        <w:ind w:right="-2" w:firstLine="1134"/>
        <w:jc w:val="both"/>
        <w:rPr>
          <w:rFonts w:asciiTheme="majorHAnsi" w:eastAsia="Calibri" w:hAnsiTheme="majorHAnsi" w:cs="Calibri"/>
          <w:sz w:val="18"/>
          <w:szCs w:val="18"/>
        </w:rPr>
      </w:pPr>
      <w:r w:rsidRPr="00FC264A">
        <w:rPr>
          <w:rFonts w:asciiTheme="majorHAnsi" w:eastAsia="Calibri" w:hAnsiTheme="majorHAnsi" w:cs="Calibri"/>
          <w:sz w:val="18"/>
          <w:szCs w:val="18"/>
        </w:rPr>
        <w:t>3.6-</w:t>
      </w:r>
      <w:r w:rsidRPr="00EB2B5D">
        <w:rPr>
          <w:rFonts w:asciiTheme="majorHAnsi" w:eastAsia="Calibri" w:hAnsiTheme="majorHAnsi" w:cs="Calibri"/>
          <w:sz w:val="18"/>
          <w:szCs w:val="18"/>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rsidR="00FC264A" w:rsidRPr="00EB2B5D" w:rsidRDefault="00FC264A" w:rsidP="00FC264A">
      <w:pPr>
        <w:tabs>
          <w:tab w:val="left" w:pos="1134"/>
        </w:tabs>
        <w:spacing w:after="0" w:line="259" w:lineRule="auto"/>
        <w:ind w:right="-2" w:firstLine="1134"/>
        <w:jc w:val="both"/>
        <w:rPr>
          <w:rFonts w:asciiTheme="majorHAnsi" w:eastAsia="Calibri" w:hAnsiTheme="majorHAnsi" w:cs="Calibri"/>
          <w:color w:val="FF0000"/>
          <w:sz w:val="18"/>
          <w:szCs w:val="18"/>
        </w:rPr>
      </w:pPr>
      <w:r w:rsidRPr="00FC264A">
        <w:rPr>
          <w:rFonts w:asciiTheme="majorHAnsi" w:eastAsia="Calibri" w:hAnsiTheme="majorHAnsi" w:cs="Calibri"/>
          <w:sz w:val="18"/>
          <w:szCs w:val="18"/>
        </w:rPr>
        <w:t>3.7-</w:t>
      </w:r>
      <w:r w:rsidRPr="00EB2B5D">
        <w:rPr>
          <w:rFonts w:asciiTheme="majorHAnsi" w:eastAsia="Calibri" w:hAnsiTheme="majorHAnsi" w:cs="Calibri"/>
          <w:sz w:val="18"/>
          <w:szCs w:val="18"/>
        </w:rPr>
        <w:t xml:space="preserve"> </w:t>
      </w:r>
      <w:r w:rsidRPr="00EB2B5D">
        <w:rPr>
          <w:rFonts w:asciiTheme="majorHAnsi" w:eastAsia="Calibri" w:hAnsiTheme="majorHAnsi" w:cs="Calibri"/>
          <w:color w:val="0D0D0D" w:themeColor="text1" w:themeTint="F2"/>
          <w:sz w:val="18"/>
          <w:szCs w:val="18"/>
        </w:rPr>
        <w:t xml:space="preserve">Ocorrendo atraso no pagamento, os valores serão corrigidos monetariamente pelo IPCA do período, ou outro índice que vier a substituí-lo, e a Administração compensará a contratada com juros de 0,5% ao mês, </w:t>
      </w:r>
      <w:proofErr w:type="gramStart"/>
      <w:r w:rsidRPr="00EB2B5D">
        <w:rPr>
          <w:rFonts w:asciiTheme="majorHAnsi" w:eastAsia="Calibri" w:hAnsiTheme="majorHAnsi" w:cs="Calibri"/>
          <w:i/>
          <w:color w:val="0D0D0D" w:themeColor="text1" w:themeTint="F2"/>
          <w:sz w:val="18"/>
          <w:szCs w:val="18"/>
        </w:rPr>
        <w:t>pro rata</w:t>
      </w:r>
      <w:proofErr w:type="gramEnd"/>
      <w:r w:rsidRPr="00EB2B5D">
        <w:rPr>
          <w:rFonts w:asciiTheme="majorHAnsi" w:eastAsia="Calibri" w:hAnsiTheme="majorHAnsi" w:cs="Calibri"/>
          <w:color w:val="0D0D0D" w:themeColor="text1" w:themeTint="F2"/>
          <w:sz w:val="18"/>
          <w:szCs w:val="18"/>
        </w:rPr>
        <w:t xml:space="preserve">. </w:t>
      </w:r>
    </w:p>
    <w:p w:rsidR="00FC264A" w:rsidRPr="00EB2B5D" w:rsidRDefault="00FC264A" w:rsidP="00596B8C">
      <w:pPr>
        <w:autoSpaceDE w:val="0"/>
        <w:autoSpaceDN w:val="0"/>
        <w:adjustRightInd w:val="0"/>
        <w:spacing w:after="0" w:line="259" w:lineRule="auto"/>
        <w:ind w:right="-2" w:firstLine="1134"/>
        <w:jc w:val="both"/>
        <w:rPr>
          <w:rFonts w:asciiTheme="majorHAnsi" w:eastAsia="Calibri" w:hAnsiTheme="majorHAnsi" w:cs="Calibri"/>
          <w:sz w:val="18"/>
          <w:szCs w:val="18"/>
        </w:rPr>
      </w:pPr>
    </w:p>
    <w:p w:rsidR="00473F46" w:rsidRPr="004F1512" w:rsidRDefault="00473F46" w:rsidP="008536F0">
      <w:pPr>
        <w:suppressAutoHyphens/>
        <w:spacing w:after="0" w:line="240" w:lineRule="auto"/>
        <w:ind w:firstLine="1134"/>
        <w:jc w:val="both"/>
        <w:rPr>
          <w:rFonts w:asciiTheme="majorHAnsi" w:eastAsia="Calibri" w:hAnsiTheme="majorHAnsi" w:cs="Calibri"/>
          <w:b/>
          <w:sz w:val="18"/>
          <w:szCs w:val="18"/>
          <w:lang w:eastAsia="ar-SA"/>
        </w:rPr>
      </w:pPr>
      <w:r w:rsidRPr="004F1512">
        <w:rPr>
          <w:rFonts w:asciiTheme="majorHAnsi" w:eastAsia="Calibri" w:hAnsiTheme="majorHAnsi" w:cs="Calibri"/>
          <w:b/>
          <w:sz w:val="18"/>
          <w:szCs w:val="18"/>
          <w:lang w:eastAsia="ar-SA"/>
        </w:rPr>
        <w:t>CLÁUSULA IV – DA ENTREGA</w:t>
      </w:r>
    </w:p>
    <w:p w:rsidR="00AE1FFC" w:rsidRPr="00F34164" w:rsidRDefault="00AE1FFC" w:rsidP="008536F0">
      <w:pPr>
        <w:suppressAutoHyphens/>
        <w:spacing w:after="0" w:line="240" w:lineRule="auto"/>
        <w:ind w:firstLine="1134"/>
        <w:jc w:val="both"/>
        <w:rPr>
          <w:rFonts w:asciiTheme="majorHAnsi" w:eastAsia="Calibri" w:hAnsiTheme="majorHAnsi" w:cs="Calibri"/>
          <w:b/>
          <w:color w:val="FF0000"/>
          <w:sz w:val="18"/>
          <w:szCs w:val="18"/>
          <w:lang w:eastAsia="ar-SA"/>
        </w:rPr>
      </w:pPr>
    </w:p>
    <w:p w:rsidR="00AE1FFC" w:rsidRPr="00EB2B5D" w:rsidRDefault="00AE1FFC" w:rsidP="00AE1FFC">
      <w:pPr>
        <w:overflowPunct w:val="0"/>
        <w:autoSpaceDE w:val="0"/>
        <w:autoSpaceDN w:val="0"/>
        <w:adjustRightInd w:val="0"/>
        <w:spacing w:after="0" w:line="240" w:lineRule="auto"/>
        <w:ind w:firstLine="1134"/>
        <w:jc w:val="both"/>
        <w:textAlignment w:val="baseline"/>
        <w:rPr>
          <w:rFonts w:asciiTheme="majorHAnsi" w:eastAsia="Times New Roman" w:hAnsiTheme="majorHAnsi" w:cs="Arial"/>
          <w:sz w:val="18"/>
          <w:szCs w:val="18"/>
          <w:lang w:eastAsia="ar-SA"/>
        </w:rPr>
      </w:pPr>
      <w:r w:rsidRPr="00AE1FFC">
        <w:rPr>
          <w:rFonts w:asciiTheme="majorHAnsi" w:eastAsia="Times New Roman" w:hAnsiTheme="majorHAnsi" w:cs="Arial"/>
          <w:sz w:val="18"/>
          <w:szCs w:val="18"/>
          <w:lang w:eastAsia="ar-SA"/>
        </w:rPr>
        <w:t>4.1-</w:t>
      </w:r>
      <w:r w:rsidRPr="00EB2B5D">
        <w:rPr>
          <w:rFonts w:asciiTheme="majorHAnsi" w:eastAsia="Times New Roman" w:hAnsiTheme="majorHAnsi" w:cs="Arial"/>
          <w:sz w:val="18"/>
          <w:szCs w:val="18"/>
          <w:lang w:eastAsia="ar-SA"/>
        </w:rPr>
        <w:t xml:space="preserve"> </w:t>
      </w:r>
      <w:r w:rsidR="003A5924">
        <w:rPr>
          <w:rFonts w:asciiTheme="majorHAnsi" w:eastAsia="Times New Roman" w:hAnsiTheme="majorHAnsi" w:cs="Arial"/>
          <w:color w:val="0D0D0D" w:themeColor="text1" w:themeTint="F2"/>
          <w:sz w:val="18"/>
          <w:szCs w:val="18"/>
          <w:lang w:eastAsia="ar-SA"/>
        </w:rPr>
        <w:t xml:space="preserve">O </w:t>
      </w:r>
      <w:r w:rsidRPr="00EB2B5D">
        <w:rPr>
          <w:rFonts w:asciiTheme="majorHAnsi" w:eastAsia="Times New Roman" w:hAnsiTheme="majorHAnsi" w:cs="Arial"/>
          <w:sz w:val="18"/>
          <w:szCs w:val="18"/>
          <w:lang w:eastAsia="ar-SA"/>
        </w:rPr>
        <w:t>prazo de entrega da quantidade solicitada será de</w:t>
      </w:r>
      <w:r w:rsidRPr="00EB2B5D">
        <w:rPr>
          <w:rFonts w:asciiTheme="majorHAnsi" w:eastAsia="Times New Roman" w:hAnsiTheme="majorHAnsi" w:cs="Arial"/>
          <w:color w:val="0D0D0D" w:themeColor="text1" w:themeTint="F2"/>
          <w:sz w:val="18"/>
          <w:szCs w:val="18"/>
          <w:lang w:eastAsia="ar-SA"/>
        </w:rPr>
        <w:t xml:space="preserve"> no máximo 10 (dez) dias úteis,</w:t>
      </w:r>
      <w:r>
        <w:rPr>
          <w:rFonts w:asciiTheme="majorHAnsi" w:eastAsia="Times New Roman" w:hAnsiTheme="majorHAnsi" w:cs="Arial"/>
          <w:color w:val="0D0D0D" w:themeColor="text1" w:themeTint="F2"/>
          <w:sz w:val="18"/>
          <w:szCs w:val="18"/>
          <w:lang w:eastAsia="ar-SA"/>
        </w:rPr>
        <w:t xml:space="preserve"> </w:t>
      </w:r>
      <w:r w:rsidRPr="00EB2B5D">
        <w:rPr>
          <w:rFonts w:asciiTheme="majorHAnsi" w:eastAsia="Times New Roman" w:hAnsiTheme="majorHAnsi" w:cs="Arial"/>
          <w:sz w:val="18"/>
          <w:szCs w:val="18"/>
          <w:lang w:eastAsia="ar-SA"/>
        </w:rPr>
        <w:t>a partir da confirmação do recebimento da Nota de Empenho emitido pelo Setor de Compras desta Prefeitura.</w:t>
      </w:r>
    </w:p>
    <w:p w:rsidR="00AE1FFC" w:rsidRDefault="00AE1FFC" w:rsidP="00AE1FFC">
      <w:pPr>
        <w:overflowPunct w:val="0"/>
        <w:autoSpaceDE w:val="0"/>
        <w:autoSpaceDN w:val="0"/>
        <w:adjustRightInd w:val="0"/>
        <w:spacing w:after="0" w:line="240" w:lineRule="auto"/>
        <w:ind w:firstLine="1134"/>
        <w:jc w:val="both"/>
        <w:textAlignment w:val="baseline"/>
        <w:rPr>
          <w:rFonts w:asciiTheme="majorHAnsi" w:eastAsia="Times New Roman" w:hAnsiTheme="majorHAnsi" w:cs="Arial"/>
          <w:b/>
          <w:bCs/>
          <w:sz w:val="18"/>
          <w:szCs w:val="18"/>
          <w:lang w:eastAsia="ar-SA"/>
        </w:rPr>
      </w:pPr>
      <w:r w:rsidRPr="00AE1FFC">
        <w:rPr>
          <w:rFonts w:asciiTheme="majorHAnsi" w:eastAsia="Times New Roman" w:hAnsiTheme="majorHAnsi" w:cs="Arial"/>
          <w:bCs/>
          <w:sz w:val="18"/>
          <w:szCs w:val="18"/>
          <w:lang w:eastAsia="ar-SA"/>
        </w:rPr>
        <w:t>4.2-</w:t>
      </w:r>
      <w:r>
        <w:rPr>
          <w:rFonts w:asciiTheme="majorHAnsi" w:eastAsia="Times New Roman" w:hAnsiTheme="majorHAnsi" w:cs="Arial"/>
          <w:b/>
          <w:bCs/>
          <w:sz w:val="18"/>
          <w:szCs w:val="18"/>
          <w:lang w:eastAsia="ar-SA"/>
        </w:rPr>
        <w:t xml:space="preserve"> </w:t>
      </w:r>
      <w:r w:rsidRPr="00EB2B5D">
        <w:rPr>
          <w:rFonts w:asciiTheme="majorHAnsi" w:hAnsiTheme="majorHAnsi" w:cs="Arial"/>
          <w:color w:val="0D0D0D" w:themeColor="text1" w:themeTint="F2"/>
          <w:sz w:val="18"/>
          <w:szCs w:val="18"/>
        </w:rPr>
        <w:t>A entrega da quantidade solicitada do produto deverá ser feita no</w:t>
      </w:r>
      <w:r w:rsidRPr="00EB2B5D">
        <w:rPr>
          <w:rFonts w:asciiTheme="majorHAnsi" w:eastAsia="Calibri" w:hAnsiTheme="majorHAnsi" w:cs="Calibri"/>
          <w:color w:val="0D0D0D" w:themeColor="text1" w:themeTint="F2"/>
          <w:sz w:val="18"/>
          <w:szCs w:val="18"/>
        </w:rPr>
        <w:t xml:space="preserve"> </w:t>
      </w:r>
      <w:r w:rsidRPr="00EB2B5D">
        <w:rPr>
          <w:rFonts w:asciiTheme="majorHAnsi" w:eastAsia="Calibri" w:hAnsiTheme="majorHAnsi" w:cs="Calibri"/>
          <w:sz w:val="18"/>
          <w:szCs w:val="18"/>
        </w:rPr>
        <w:t>Almoxarifado da Prefeitura Municipal de São Francisco de Assis-RS, situado nos fundos da Prefeitura Municipal, localizada na Rua João Moreira nº 1707, Centro</w:t>
      </w:r>
      <w:r w:rsidRPr="007673CD">
        <w:rPr>
          <w:rFonts w:asciiTheme="majorHAnsi" w:eastAsia="Calibri" w:hAnsiTheme="majorHAnsi" w:cs="Calibri"/>
          <w:sz w:val="18"/>
          <w:szCs w:val="18"/>
        </w:rPr>
        <w:t>,</w:t>
      </w:r>
      <w:r w:rsidRPr="007673CD">
        <w:rPr>
          <w:rFonts w:asciiTheme="majorHAnsi" w:eastAsia="Times New Roman" w:hAnsiTheme="majorHAnsi" w:cs="Times New Roman"/>
          <w:bCs/>
          <w:sz w:val="18"/>
          <w:szCs w:val="18"/>
        </w:rPr>
        <w:t xml:space="preserve"> telefone 55 3252 2588,</w:t>
      </w:r>
      <w:r w:rsidR="00ED3F86">
        <w:rPr>
          <w:rFonts w:asciiTheme="majorHAnsi" w:hAnsiTheme="majorHAnsi" w:cs="Calibri"/>
          <w:sz w:val="18"/>
          <w:szCs w:val="18"/>
        </w:rPr>
        <w:t xml:space="preserve"> </w:t>
      </w:r>
      <w:r w:rsidRPr="00EB2B5D">
        <w:rPr>
          <w:rFonts w:asciiTheme="majorHAnsi" w:hAnsiTheme="majorHAnsi" w:cs="Calibri"/>
          <w:sz w:val="18"/>
          <w:szCs w:val="18"/>
        </w:rPr>
        <w:t>sendo que para acesso a ele dever</w:t>
      </w:r>
      <w:r w:rsidR="003A5924">
        <w:rPr>
          <w:rFonts w:asciiTheme="majorHAnsi" w:hAnsiTheme="majorHAnsi" w:cs="Calibri"/>
          <w:sz w:val="18"/>
          <w:szCs w:val="18"/>
        </w:rPr>
        <w:t>á ser utilizada a Rua Ipiranga,</w:t>
      </w:r>
      <w:r w:rsidRPr="00EB2B5D">
        <w:rPr>
          <w:rFonts w:asciiTheme="majorHAnsi" w:eastAsia="Times New Roman" w:hAnsiTheme="majorHAnsi" w:cs="Times New Roman"/>
          <w:bCs/>
          <w:sz w:val="18"/>
          <w:szCs w:val="18"/>
          <w:u w:val="single"/>
        </w:rPr>
        <w:t xml:space="preserve"> no horário das 08h00min às 11h30min</w:t>
      </w:r>
      <w:r>
        <w:rPr>
          <w:rFonts w:asciiTheme="majorHAnsi" w:eastAsia="Times New Roman" w:hAnsiTheme="majorHAnsi" w:cs="Times New Roman"/>
          <w:sz w:val="18"/>
          <w:szCs w:val="18"/>
          <w:u w:val="single"/>
        </w:rPr>
        <w:t xml:space="preserve"> e das 1</w:t>
      </w:r>
      <w:r w:rsidR="003A5924">
        <w:rPr>
          <w:rFonts w:asciiTheme="majorHAnsi" w:eastAsia="Times New Roman" w:hAnsiTheme="majorHAnsi" w:cs="Times New Roman"/>
          <w:sz w:val="18"/>
          <w:szCs w:val="18"/>
          <w:u w:val="single"/>
        </w:rPr>
        <w:t>3h30min às 16h00min</w:t>
      </w:r>
      <w:proofErr w:type="gramStart"/>
      <w:r w:rsidR="003A5924">
        <w:rPr>
          <w:rFonts w:asciiTheme="majorHAnsi" w:eastAsia="Times New Roman" w:hAnsiTheme="majorHAnsi" w:cs="Times New Roman"/>
          <w:sz w:val="18"/>
          <w:szCs w:val="18"/>
          <w:u w:val="single"/>
        </w:rPr>
        <w:t>.,</w:t>
      </w:r>
      <w:proofErr w:type="gramEnd"/>
      <w:r w:rsidR="003A5924">
        <w:rPr>
          <w:rFonts w:asciiTheme="majorHAnsi" w:eastAsia="Times New Roman" w:hAnsiTheme="majorHAnsi" w:cs="Times New Roman"/>
          <w:sz w:val="18"/>
          <w:szCs w:val="18"/>
          <w:u w:val="single"/>
        </w:rPr>
        <w:t xml:space="preserve"> observada a disposição do subitem nº</w:t>
      </w:r>
      <w:r>
        <w:rPr>
          <w:rFonts w:asciiTheme="majorHAnsi" w:eastAsia="Times New Roman" w:hAnsiTheme="majorHAnsi" w:cs="Times New Roman"/>
          <w:sz w:val="18"/>
          <w:szCs w:val="18"/>
          <w:u w:val="single"/>
        </w:rPr>
        <w:t xml:space="preserve"> </w:t>
      </w:r>
      <w:r w:rsidR="00F371A6">
        <w:rPr>
          <w:rFonts w:asciiTheme="majorHAnsi" w:eastAsia="Times New Roman" w:hAnsiTheme="majorHAnsi" w:cs="Times New Roman"/>
          <w:b/>
          <w:sz w:val="18"/>
          <w:szCs w:val="18"/>
          <w:u w:val="single"/>
        </w:rPr>
        <w:t>4</w:t>
      </w:r>
      <w:r w:rsidRPr="003E1D6C">
        <w:rPr>
          <w:rFonts w:asciiTheme="majorHAnsi" w:eastAsia="Times New Roman" w:hAnsiTheme="majorHAnsi" w:cs="Times New Roman"/>
          <w:b/>
          <w:sz w:val="18"/>
          <w:szCs w:val="18"/>
          <w:u w:val="single"/>
        </w:rPr>
        <w:t>.2.1</w:t>
      </w:r>
      <w:r w:rsidR="003A5924">
        <w:rPr>
          <w:rFonts w:asciiTheme="majorHAnsi" w:eastAsia="Times New Roman" w:hAnsiTheme="majorHAnsi" w:cs="Times New Roman"/>
          <w:sz w:val="18"/>
          <w:szCs w:val="18"/>
          <w:u w:val="single"/>
        </w:rPr>
        <w:t xml:space="preserve"> </w:t>
      </w:r>
    </w:p>
    <w:p w:rsidR="00AE1FFC" w:rsidRPr="001F6418" w:rsidRDefault="00AE1FFC" w:rsidP="00AE1FFC">
      <w:pPr>
        <w:overflowPunct w:val="0"/>
        <w:autoSpaceDE w:val="0"/>
        <w:autoSpaceDN w:val="0"/>
        <w:adjustRightInd w:val="0"/>
        <w:spacing w:after="0" w:line="240" w:lineRule="auto"/>
        <w:ind w:firstLine="1134"/>
        <w:jc w:val="both"/>
        <w:textAlignment w:val="baseline"/>
        <w:rPr>
          <w:rFonts w:asciiTheme="majorHAnsi" w:eastAsia="Times New Roman" w:hAnsiTheme="majorHAnsi" w:cs="Arial"/>
          <w:bCs/>
          <w:sz w:val="18"/>
          <w:szCs w:val="18"/>
          <w:lang w:eastAsia="ar-SA"/>
        </w:rPr>
      </w:pPr>
      <w:r w:rsidRPr="00AE1FFC">
        <w:rPr>
          <w:rFonts w:asciiTheme="majorHAnsi" w:eastAsia="Times New Roman" w:hAnsiTheme="majorHAnsi" w:cs="Arial"/>
          <w:bCs/>
          <w:sz w:val="18"/>
          <w:szCs w:val="18"/>
          <w:lang w:eastAsia="ar-SA"/>
        </w:rPr>
        <w:t>4.2.</w:t>
      </w:r>
      <w:r w:rsidRPr="00C34CE7">
        <w:rPr>
          <w:rFonts w:asciiTheme="majorHAnsi" w:eastAsia="Times New Roman" w:hAnsiTheme="majorHAnsi" w:cs="Arial"/>
          <w:bCs/>
          <w:sz w:val="18"/>
          <w:szCs w:val="18"/>
          <w:lang w:eastAsia="ar-SA"/>
        </w:rPr>
        <w:t>1 -</w:t>
      </w:r>
      <w:r w:rsidRPr="00C34CE7">
        <w:rPr>
          <w:rFonts w:asciiTheme="majorHAnsi" w:eastAsia="Times New Roman" w:hAnsiTheme="majorHAnsi" w:cs="Arial"/>
          <w:b/>
          <w:bCs/>
          <w:sz w:val="18"/>
          <w:szCs w:val="18"/>
          <w:lang w:eastAsia="ar-SA"/>
        </w:rPr>
        <w:t xml:space="preserve"> </w:t>
      </w:r>
      <w:r w:rsidR="00C34CE7" w:rsidRPr="00C34CE7">
        <w:rPr>
          <w:rFonts w:asciiTheme="majorHAnsi" w:eastAsia="Times New Roman" w:hAnsiTheme="majorHAnsi" w:cs="Arial"/>
          <w:b/>
          <w:bCs/>
          <w:sz w:val="18"/>
          <w:szCs w:val="18"/>
          <w:lang w:eastAsia="ar-SA"/>
        </w:rPr>
        <w:t>Com relação aos itens</w:t>
      </w:r>
      <w:r w:rsidR="002521EE" w:rsidRPr="00C34CE7">
        <w:rPr>
          <w:rFonts w:asciiTheme="majorHAnsi" w:eastAsia="Times New Roman" w:hAnsiTheme="majorHAnsi" w:cs="Arial"/>
          <w:b/>
          <w:bCs/>
          <w:sz w:val="18"/>
          <w:szCs w:val="18"/>
          <w:lang w:eastAsia="ar-SA"/>
        </w:rPr>
        <w:t xml:space="preserve"> </w:t>
      </w:r>
      <w:r w:rsidR="00C34CE7" w:rsidRPr="00C34CE7">
        <w:rPr>
          <w:rFonts w:asciiTheme="majorHAnsi" w:eastAsia="Times New Roman" w:hAnsiTheme="majorHAnsi" w:cs="Arial"/>
          <w:b/>
          <w:bCs/>
          <w:sz w:val="18"/>
          <w:szCs w:val="18"/>
          <w:lang w:eastAsia="ar-SA"/>
        </w:rPr>
        <w:t xml:space="preserve">nº 13, 103, 104, 105, 106, 107, 108, 109, 110, 134, 135, 136, 137, 138, 139 e 140, </w:t>
      </w:r>
      <w:r w:rsidR="002521EE" w:rsidRPr="00C34CE7">
        <w:rPr>
          <w:rFonts w:asciiTheme="majorHAnsi" w:eastAsia="Times New Roman" w:hAnsiTheme="majorHAnsi" w:cs="Arial"/>
          <w:bCs/>
          <w:sz w:val="18"/>
          <w:szCs w:val="18"/>
          <w:lang w:eastAsia="ar-SA"/>
        </w:rPr>
        <w:t xml:space="preserve">antes de proceder </w:t>
      </w:r>
      <w:proofErr w:type="gramStart"/>
      <w:r w:rsidR="002521EE" w:rsidRPr="00C34CE7">
        <w:rPr>
          <w:rFonts w:asciiTheme="majorHAnsi" w:eastAsia="Times New Roman" w:hAnsiTheme="majorHAnsi" w:cs="Arial"/>
          <w:bCs/>
          <w:sz w:val="18"/>
          <w:szCs w:val="18"/>
          <w:lang w:eastAsia="ar-SA"/>
        </w:rPr>
        <w:t>a</w:t>
      </w:r>
      <w:proofErr w:type="gramEnd"/>
      <w:r w:rsidR="002521EE" w:rsidRPr="00C34CE7">
        <w:rPr>
          <w:rFonts w:asciiTheme="majorHAnsi" w:eastAsia="Times New Roman" w:hAnsiTheme="majorHAnsi" w:cs="Arial"/>
          <w:bCs/>
          <w:sz w:val="18"/>
          <w:szCs w:val="18"/>
          <w:lang w:eastAsia="ar-SA"/>
        </w:rPr>
        <w:t xml:space="preserve"> entrega,</w:t>
      </w:r>
      <w:r w:rsidR="002521EE" w:rsidRPr="00C34CE7">
        <w:rPr>
          <w:rFonts w:asciiTheme="majorHAnsi" w:eastAsia="Times New Roman" w:hAnsiTheme="majorHAnsi" w:cs="Arial"/>
          <w:b/>
          <w:bCs/>
          <w:sz w:val="18"/>
          <w:szCs w:val="18"/>
          <w:lang w:eastAsia="ar-SA"/>
        </w:rPr>
        <w:t xml:space="preserve"> </w:t>
      </w:r>
      <w:r w:rsidR="002521EE" w:rsidRPr="00C34CE7">
        <w:rPr>
          <w:rFonts w:asciiTheme="majorHAnsi" w:eastAsia="Times New Roman" w:hAnsiTheme="majorHAnsi" w:cs="Arial"/>
          <w:bCs/>
          <w:sz w:val="18"/>
          <w:szCs w:val="18"/>
          <w:lang w:eastAsia="ar-SA"/>
        </w:rPr>
        <w:t xml:space="preserve">a </w:t>
      </w:r>
      <w:r w:rsidR="002521EE">
        <w:rPr>
          <w:rFonts w:asciiTheme="majorHAnsi" w:eastAsia="Times New Roman" w:hAnsiTheme="majorHAnsi" w:cs="Arial"/>
          <w:bCs/>
          <w:sz w:val="18"/>
          <w:szCs w:val="18"/>
          <w:lang w:eastAsia="ar-SA"/>
        </w:rPr>
        <w:t xml:space="preserve">fornecedora deverá deslocar-se até o Almoxarifado da Prefeitura, endereço constante no </w:t>
      </w:r>
      <w:r w:rsidR="00FE75F4">
        <w:rPr>
          <w:rFonts w:asciiTheme="majorHAnsi" w:eastAsia="Times New Roman" w:hAnsiTheme="majorHAnsi" w:cs="Arial"/>
          <w:bCs/>
          <w:sz w:val="18"/>
          <w:szCs w:val="18"/>
          <w:lang w:eastAsia="ar-SA"/>
        </w:rPr>
        <w:t>sub</w:t>
      </w:r>
      <w:r w:rsidR="002521EE">
        <w:rPr>
          <w:rFonts w:asciiTheme="majorHAnsi" w:eastAsia="Times New Roman" w:hAnsiTheme="majorHAnsi" w:cs="Arial"/>
          <w:bCs/>
          <w:sz w:val="18"/>
          <w:szCs w:val="18"/>
          <w:lang w:eastAsia="ar-SA"/>
        </w:rPr>
        <w:t>item 4.2, a fim de ser acompanhado pelo responsável pela conferência da mercadoria até a Rua Expedicionário local onde será feito o depósito desta.</w:t>
      </w:r>
    </w:p>
    <w:p w:rsidR="00AE1FFC" w:rsidRPr="002C3D81" w:rsidRDefault="00AE1FFC" w:rsidP="00AE1FFC">
      <w:pPr>
        <w:overflowPunct w:val="0"/>
        <w:autoSpaceDE w:val="0"/>
        <w:autoSpaceDN w:val="0"/>
        <w:adjustRightInd w:val="0"/>
        <w:spacing w:after="0" w:line="240" w:lineRule="auto"/>
        <w:ind w:firstLine="1134"/>
        <w:jc w:val="both"/>
        <w:textAlignment w:val="baseline"/>
        <w:rPr>
          <w:rFonts w:asciiTheme="majorHAnsi" w:eastAsia="Times New Roman" w:hAnsiTheme="majorHAnsi" w:cs="Arial"/>
          <w:b/>
          <w:bCs/>
          <w:sz w:val="18"/>
          <w:szCs w:val="18"/>
          <w:lang w:eastAsia="ar-SA"/>
        </w:rPr>
      </w:pPr>
      <w:r w:rsidRPr="00AE1FFC">
        <w:rPr>
          <w:rFonts w:asciiTheme="majorHAnsi" w:eastAsia="Calibri" w:hAnsiTheme="majorHAnsi" w:cs="ArialMT"/>
          <w:sz w:val="18"/>
          <w:szCs w:val="18"/>
          <w:lang w:eastAsia="pt-BR"/>
        </w:rPr>
        <w:t>4.3-</w:t>
      </w:r>
      <w:r>
        <w:rPr>
          <w:rFonts w:asciiTheme="majorHAnsi" w:eastAsia="Calibri" w:hAnsiTheme="majorHAnsi" w:cs="ArialMT"/>
          <w:sz w:val="18"/>
          <w:szCs w:val="18"/>
          <w:lang w:eastAsia="pt-BR"/>
        </w:rPr>
        <w:t xml:space="preserve"> </w:t>
      </w:r>
      <w:r w:rsidRPr="00EB2B5D">
        <w:rPr>
          <w:rFonts w:asciiTheme="majorHAnsi" w:eastAsia="Times New Roman" w:hAnsiTheme="majorHAnsi" w:cs="Arial"/>
          <w:bCs/>
          <w:sz w:val="18"/>
          <w:szCs w:val="18"/>
          <w:lang w:eastAsia="ar-SA"/>
        </w:rPr>
        <w:t>Em nenhuma hipótese serão aceitos e recebidos pela Prefeitura Municipal de São Francisco de Assis, produtos diferentes do exigido nesta licitação, sendo que estes deverão respeitar a legislação em vigor.</w:t>
      </w:r>
      <w:r w:rsidRPr="00EB2B5D">
        <w:rPr>
          <w:rFonts w:asciiTheme="majorHAnsi" w:eastAsia="Times New Roman" w:hAnsiTheme="majorHAnsi" w:cs="Times New Roman"/>
          <w:b/>
          <w:sz w:val="18"/>
          <w:szCs w:val="18"/>
        </w:rPr>
        <w:t xml:space="preserve"> </w:t>
      </w:r>
      <w:r w:rsidRPr="00EB2B5D">
        <w:rPr>
          <w:rFonts w:asciiTheme="majorHAnsi" w:eastAsia="Times New Roman" w:hAnsiTheme="majorHAnsi" w:cs="Times New Roman"/>
          <w:sz w:val="18"/>
          <w:szCs w:val="18"/>
        </w:rPr>
        <w:t xml:space="preserve">Todas as entregas ocorrerão </w:t>
      </w:r>
      <w:r w:rsidRPr="00EB2B5D">
        <w:rPr>
          <w:rFonts w:asciiTheme="majorHAnsi" w:eastAsia="Times New Roman" w:hAnsiTheme="majorHAnsi" w:cs="Arial"/>
          <w:bCs/>
          <w:sz w:val="18"/>
          <w:szCs w:val="18"/>
        </w:rPr>
        <w:t>sem ônus de qualquer natureza à Administração Municipal.</w:t>
      </w:r>
    </w:p>
    <w:p w:rsidR="00AE1FFC" w:rsidRPr="00EB2B5D" w:rsidRDefault="00AE1FFC" w:rsidP="00AE1FFC">
      <w:pPr>
        <w:overflowPunct w:val="0"/>
        <w:autoSpaceDE w:val="0"/>
        <w:autoSpaceDN w:val="0"/>
        <w:adjustRightInd w:val="0"/>
        <w:spacing w:after="0" w:line="240" w:lineRule="auto"/>
        <w:ind w:firstLine="1134"/>
        <w:jc w:val="both"/>
        <w:textAlignment w:val="baseline"/>
        <w:rPr>
          <w:rFonts w:asciiTheme="majorHAnsi" w:eastAsia="Times New Roman" w:hAnsiTheme="majorHAnsi" w:cs="Arial"/>
          <w:b/>
          <w:bCs/>
          <w:color w:val="FF0000"/>
          <w:sz w:val="18"/>
          <w:szCs w:val="18"/>
          <w:u w:val="single"/>
        </w:rPr>
      </w:pPr>
      <w:r w:rsidRPr="00AE1FFC">
        <w:rPr>
          <w:rFonts w:asciiTheme="majorHAnsi" w:eastAsia="Times New Roman" w:hAnsiTheme="majorHAnsi" w:cs="Arial"/>
          <w:bCs/>
          <w:sz w:val="18"/>
          <w:szCs w:val="18"/>
        </w:rPr>
        <w:t>4.3.1-</w:t>
      </w:r>
      <w:r w:rsidRPr="00EB2B5D">
        <w:rPr>
          <w:rFonts w:asciiTheme="majorHAnsi" w:eastAsia="Times New Roman" w:hAnsiTheme="majorHAnsi" w:cs="Arial"/>
          <w:bCs/>
          <w:sz w:val="18"/>
          <w:szCs w:val="18"/>
        </w:rPr>
        <w:t xml:space="preserve"> Não será aceita mercadoria entregue em local diverso do disposto no edital.</w:t>
      </w:r>
    </w:p>
    <w:p w:rsidR="00AE1FFC" w:rsidRPr="00EB2B5D" w:rsidRDefault="00AE1FFC" w:rsidP="00AE1FFC">
      <w:pPr>
        <w:overflowPunct w:val="0"/>
        <w:autoSpaceDE w:val="0"/>
        <w:autoSpaceDN w:val="0"/>
        <w:adjustRightInd w:val="0"/>
        <w:spacing w:after="0" w:line="240" w:lineRule="auto"/>
        <w:ind w:firstLine="1134"/>
        <w:jc w:val="both"/>
        <w:textAlignment w:val="baseline"/>
        <w:rPr>
          <w:rFonts w:asciiTheme="majorHAnsi" w:eastAsia="Times New Roman" w:hAnsiTheme="majorHAnsi" w:cs="Arial"/>
          <w:sz w:val="18"/>
          <w:szCs w:val="18"/>
          <w:lang w:eastAsia="ar-SA"/>
        </w:rPr>
      </w:pPr>
      <w:r w:rsidRPr="00AE1FFC">
        <w:rPr>
          <w:rFonts w:asciiTheme="majorHAnsi" w:eastAsia="Times New Roman" w:hAnsiTheme="majorHAnsi" w:cs="Arial"/>
          <w:sz w:val="18"/>
          <w:szCs w:val="18"/>
          <w:lang w:eastAsia="ar-SA"/>
        </w:rPr>
        <w:t>4.4-</w:t>
      </w:r>
      <w:r w:rsidRPr="00EB2B5D">
        <w:rPr>
          <w:rFonts w:asciiTheme="majorHAnsi" w:eastAsia="Times New Roman" w:hAnsiTheme="majorHAnsi" w:cs="Arial"/>
          <w:sz w:val="18"/>
          <w:szCs w:val="18"/>
          <w:lang w:eastAsia="ar-SA"/>
        </w:rPr>
        <w:t xml:space="preserve"> A empresa fornecedora deverá fazer constar na Nota Fiscal </w:t>
      </w:r>
      <w:r>
        <w:rPr>
          <w:rFonts w:asciiTheme="majorHAnsi" w:eastAsia="Times New Roman" w:hAnsiTheme="majorHAnsi" w:cs="Arial"/>
          <w:sz w:val="18"/>
          <w:szCs w:val="18"/>
          <w:lang w:eastAsia="ar-SA"/>
        </w:rPr>
        <w:t xml:space="preserve">Eletrônica </w:t>
      </w:r>
      <w:r w:rsidRPr="00EB2B5D">
        <w:rPr>
          <w:rFonts w:asciiTheme="majorHAnsi" w:eastAsia="Times New Roman" w:hAnsiTheme="majorHAnsi" w:cs="Arial"/>
          <w:sz w:val="18"/>
          <w:szCs w:val="18"/>
          <w:lang w:eastAsia="ar-SA"/>
        </w:rPr>
        <w:t>a data e hora em que a entrega do</w:t>
      </w:r>
      <w:r>
        <w:rPr>
          <w:rFonts w:asciiTheme="majorHAnsi" w:eastAsia="Times New Roman" w:hAnsiTheme="majorHAnsi" w:cs="Arial"/>
          <w:sz w:val="18"/>
          <w:szCs w:val="18"/>
          <w:lang w:eastAsia="ar-SA"/>
        </w:rPr>
        <w:t>(</w:t>
      </w:r>
      <w:r w:rsidRPr="00EB2B5D">
        <w:rPr>
          <w:rFonts w:asciiTheme="majorHAnsi" w:eastAsia="Times New Roman" w:hAnsiTheme="majorHAnsi" w:cs="Arial"/>
          <w:sz w:val="18"/>
          <w:szCs w:val="18"/>
          <w:lang w:eastAsia="ar-SA"/>
        </w:rPr>
        <w:t>s</w:t>
      </w:r>
      <w:r>
        <w:rPr>
          <w:rFonts w:asciiTheme="majorHAnsi" w:eastAsia="Times New Roman" w:hAnsiTheme="majorHAnsi" w:cs="Arial"/>
          <w:sz w:val="18"/>
          <w:szCs w:val="18"/>
          <w:lang w:eastAsia="ar-SA"/>
        </w:rPr>
        <w:t>)</w:t>
      </w:r>
      <w:r w:rsidRPr="00EB2B5D">
        <w:rPr>
          <w:rFonts w:asciiTheme="majorHAnsi" w:eastAsia="Times New Roman" w:hAnsiTheme="majorHAnsi" w:cs="Arial"/>
          <w:sz w:val="18"/>
          <w:szCs w:val="18"/>
          <w:lang w:eastAsia="ar-SA"/>
        </w:rPr>
        <w:t xml:space="preserve"> produto</w:t>
      </w:r>
      <w:r>
        <w:rPr>
          <w:rFonts w:asciiTheme="majorHAnsi" w:eastAsia="Times New Roman" w:hAnsiTheme="majorHAnsi" w:cs="Arial"/>
          <w:sz w:val="18"/>
          <w:szCs w:val="18"/>
          <w:lang w:eastAsia="ar-SA"/>
        </w:rPr>
        <w:t>(</w:t>
      </w:r>
      <w:r w:rsidRPr="00EB2B5D">
        <w:rPr>
          <w:rFonts w:asciiTheme="majorHAnsi" w:eastAsia="Times New Roman" w:hAnsiTheme="majorHAnsi" w:cs="Arial"/>
          <w:sz w:val="18"/>
          <w:szCs w:val="18"/>
          <w:lang w:eastAsia="ar-SA"/>
        </w:rPr>
        <w:t>s</w:t>
      </w:r>
      <w:r>
        <w:rPr>
          <w:rFonts w:asciiTheme="majorHAnsi" w:eastAsia="Times New Roman" w:hAnsiTheme="majorHAnsi" w:cs="Arial"/>
          <w:sz w:val="18"/>
          <w:szCs w:val="18"/>
          <w:lang w:eastAsia="ar-SA"/>
        </w:rPr>
        <w:t>)</w:t>
      </w:r>
      <w:r w:rsidRPr="00EB2B5D">
        <w:rPr>
          <w:rFonts w:asciiTheme="majorHAnsi" w:eastAsia="Times New Roman" w:hAnsiTheme="majorHAnsi" w:cs="Arial"/>
          <w:sz w:val="18"/>
          <w:szCs w:val="18"/>
          <w:lang w:eastAsia="ar-SA"/>
        </w:rPr>
        <w:t xml:space="preserve"> foi feita, além da identificação de quem </w:t>
      </w:r>
      <w:proofErr w:type="gramStart"/>
      <w:r w:rsidRPr="00EB2B5D">
        <w:rPr>
          <w:rFonts w:asciiTheme="majorHAnsi" w:eastAsia="Times New Roman" w:hAnsiTheme="majorHAnsi" w:cs="Arial"/>
          <w:sz w:val="18"/>
          <w:szCs w:val="18"/>
          <w:lang w:eastAsia="ar-SA"/>
        </w:rPr>
        <w:t xml:space="preserve">procedeu </w:t>
      </w:r>
      <w:r>
        <w:rPr>
          <w:rFonts w:asciiTheme="majorHAnsi" w:eastAsia="Times New Roman" w:hAnsiTheme="majorHAnsi" w:cs="Arial"/>
          <w:sz w:val="18"/>
          <w:szCs w:val="18"/>
          <w:lang w:eastAsia="ar-SA"/>
        </w:rPr>
        <w:t>o</w:t>
      </w:r>
      <w:proofErr w:type="gramEnd"/>
      <w:r w:rsidRPr="00EB2B5D">
        <w:rPr>
          <w:rFonts w:asciiTheme="majorHAnsi" w:eastAsia="Times New Roman" w:hAnsiTheme="majorHAnsi" w:cs="Arial"/>
          <w:sz w:val="18"/>
          <w:szCs w:val="18"/>
          <w:lang w:eastAsia="ar-SA"/>
        </w:rPr>
        <w:t xml:space="preserve"> recebimento do</w:t>
      </w:r>
      <w:r>
        <w:rPr>
          <w:rFonts w:asciiTheme="majorHAnsi" w:eastAsia="Times New Roman" w:hAnsiTheme="majorHAnsi" w:cs="Arial"/>
          <w:sz w:val="18"/>
          <w:szCs w:val="18"/>
          <w:lang w:eastAsia="ar-SA"/>
        </w:rPr>
        <w:t>(</w:t>
      </w:r>
      <w:r w:rsidRPr="00EB2B5D">
        <w:rPr>
          <w:rFonts w:asciiTheme="majorHAnsi" w:eastAsia="Times New Roman" w:hAnsiTheme="majorHAnsi" w:cs="Arial"/>
          <w:sz w:val="18"/>
          <w:szCs w:val="18"/>
          <w:lang w:eastAsia="ar-SA"/>
        </w:rPr>
        <w:t>s</w:t>
      </w:r>
      <w:r>
        <w:rPr>
          <w:rFonts w:asciiTheme="majorHAnsi" w:eastAsia="Times New Roman" w:hAnsiTheme="majorHAnsi" w:cs="Arial"/>
          <w:sz w:val="18"/>
          <w:szCs w:val="18"/>
          <w:lang w:eastAsia="ar-SA"/>
        </w:rPr>
        <w:t>)</w:t>
      </w:r>
      <w:r w:rsidRPr="00EB2B5D">
        <w:rPr>
          <w:rFonts w:asciiTheme="majorHAnsi" w:eastAsia="Times New Roman" w:hAnsiTheme="majorHAnsi" w:cs="Arial"/>
          <w:sz w:val="18"/>
          <w:szCs w:val="18"/>
          <w:lang w:eastAsia="ar-SA"/>
        </w:rPr>
        <w:t xml:space="preserve"> produto</w:t>
      </w:r>
      <w:r>
        <w:rPr>
          <w:rFonts w:asciiTheme="majorHAnsi" w:eastAsia="Times New Roman" w:hAnsiTheme="majorHAnsi" w:cs="Arial"/>
          <w:sz w:val="18"/>
          <w:szCs w:val="18"/>
          <w:lang w:eastAsia="ar-SA"/>
        </w:rPr>
        <w:t>(</w:t>
      </w:r>
      <w:r w:rsidRPr="00EB2B5D">
        <w:rPr>
          <w:rFonts w:asciiTheme="majorHAnsi" w:eastAsia="Times New Roman" w:hAnsiTheme="majorHAnsi" w:cs="Arial"/>
          <w:sz w:val="18"/>
          <w:szCs w:val="18"/>
          <w:lang w:eastAsia="ar-SA"/>
        </w:rPr>
        <w:t>s</w:t>
      </w:r>
      <w:r>
        <w:rPr>
          <w:rFonts w:asciiTheme="majorHAnsi" w:eastAsia="Times New Roman" w:hAnsiTheme="majorHAnsi" w:cs="Arial"/>
          <w:sz w:val="18"/>
          <w:szCs w:val="18"/>
          <w:lang w:eastAsia="ar-SA"/>
        </w:rPr>
        <w:t>)</w:t>
      </w:r>
      <w:r w:rsidRPr="00EB2B5D">
        <w:rPr>
          <w:rFonts w:asciiTheme="majorHAnsi" w:eastAsia="Times New Roman" w:hAnsiTheme="majorHAnsi" w:cs="Arial"/>
          <w:sz w:val="18"/>
          <w:szCs w:val="18"/>
          <w:lang w:eastAsia="ar-SA"/>
        </w:rPr>
        <w:t>.</w:t>
      </w:r>
    </w:p>
    <w:p w:rsidR="00AE1FFC" w:rsidRPr="00EB2B5D" w:rsidRDefault="0092453F" w:rsidP="00AE1FFC">
      <w:pPr>
        <w:overflowPunct w:val="0"/>
        <w:autoSpaceDE w:val="0"/>
        <w:autoSpaceDN w:val="0"/>
        <w:adjustRightInd w:val="0"/>
        <w:spacing w:after="0" w:line="240" w:lineRule="auto"/>
        <w:ind w:firstLine="1134"/>
        <w:jc w:val="both"/>
        <w:textAlignment w:val="baseline"/>
        <w:rPr>
          <w:rFonts w:asciiTheme="majorHAnsi" w:eastAsia="Calibri" w:hAnsiTheme="majorHAnsi" w:cs="Arial"/>
          <w:color w:val="000000"/>
          <w:sz w:val="18"/>
          <w:szCs w:val="18"/>
        </w:rPr>
      </w:pPr>
      <w:r w:rsidRPr="0092453F">
        <w:rPr>
          <w:rFonts w:asciiTheme="majorHAnsi" w:eastAsia="Times New Roman" w:hAnsiTheme="majorHAnsi" w:cs="Times New Roman"/>
          <w:sz w:val="18"/>
          <w:szCs w:val="18"/>
        </w:rPr>
        <w:t>4</w:t>
      </w:r>
      <w:r w:rsidR="00AE1FFC" w:rsidRPr="0092453F">
        <w:rPr>
          <w:rFonts w:asciiTheme="majorHAnsi" w:eastAsia="Times New Roman" w:hAnsiTheme="majorHAnsi" w:cs="Times New Roman"/>
          <w:sz w:val="18"/>
          <w:szCs w:val="18"/>
        </w:rPr>
        <w:t>.5</w:t>
      </w:r>
      <w:r w:rsidRPr="0092453F">
        <w:rPr>
          <w:rFonts w:asciiTheme="majorHAnsi" w:eastAsia="Times New Roman" w:hAnsiTheme="majorHAnsi" w:cs="Times New Roman"/>
          <w:sz w:val="18"/>
          <w:szCs w:val="18"/>
        </w:rPr>
        <w:t>-</w:t>
      </w:r>
      <w:r w:rsidR="00AE1FFC" w:rsidRPr="00EB2B5D">
        <w:rPr>
          <w:rFonts w:asciiTheme="majorHAnsi" w:eastAsia="Times New Roman" w:hAnsiTheme="majorHAnsi" w:cs="Times New Roman"/>
          <w:sz w:val="18"/>
          <w:szCs w:val="18"/>
        </w:rPr>
        <w:t xml:space="preserve"> </w:t>
      </w:r>
      <w:r w:rsidR="00AE1FFC" w:rsidRPr="00EB2B5D">
        <w:rPr>
          <w:rFonts w:asciiTheme="majorHAnsi" w:hAnsiTheme="majorHAnsi" w:cs="ArialMT"/>
          <w:sz w:val="18"/>
          <w:szCs w:val="18"/>
        </w:rPr>
        <w:t>Os materiais</w:t>
      </w:r>
      <w:r w:rsidR="00AE1FFC">
        <w:rPr>
          <w:rFonts w:asciiTheme="majorHAnsi" w:hAnsiTheme="majorHAnsi" w:cs="ArialMT"/>
          <w:sz w:val="18"/>
          <w:szCs w:val="18"/>
        </w:rPr>
        <w:t>, quando for o caso,</w:t>
      </w:r>
      <w:r w:rsidR="00AE1FFC" w:rsidRPr="00EB2B5D">
        <w:rPr>
          <w:rFonts w:asciiTheme="majorHAnsi" w:hAnsiTheme="majorHAnsi" w:cs="ArialMT"/>
          <w:sz w:val="18"/>
          <w:szCs w:val="18"/>
        </w:rPr>
        <w:t xml:space="preserve"> deverão ser entregues com as embalagens em perfeito estado. Sendo constatada qualquer irregularidade, o fornecedor deverá entregar nova remessa dentro das condições ideais.</w:t>
      </w:r>
    </w:p>
    <w:p w:rsidR="00AE1FFC" w:rsidRPr="00EB2B5D" w:rsidRDefault="0092453F" w:rsidP="00AE1FFC">
      <w:pPr>
        <w:autoSpaceDE w:val="0"/>
        <w:autoSpaceDN w:val="0"/>
        <w:adjustRightInd w:val="0"/>
        <w:spacing w:after="0" w:line="240" w:lineRule="auto"/>
        <w:ind w:right="-2" w:firstLine="1134"/>
        <w:jc w:val="both"/>
        <w:rPr>
          <w:rFonts w:asciiTheme="majorHAnsi" w:eastAsia="Calibri" w:hAnsiTheme="majorHAnsi" w:cs="Arial"/>
          <w:color w:val="000000"/>
          <w:sz w:val="18"/>
          <w:szCs w:val="18"/>
        </w:rPr>
      </w:pPr>
      <w:r w:rsidRPr="0092453F">
        <w:rPr>
          <w:rFonts w:asciiTheme="majorHAnsi" w:eastAsia="Calibri" w:hAnsiTheme="majorHAnsi" w:cs="Arial"/>
          <w:color w:val="000000"/>
          <w:sz w:val="18"/>
          <w:szCs w:val="18"/>
        </w:rPr>
        <w:t>4.6-</w:t>
      </w:r>
      <w:r w:rsidR="00AE1FFC" w:rsidRPr="00EB2B5D">
        <w:rPr>
          <w:rFonts w:asciiTheme="majorHAnsi" w:eastAsia="Calibri" w:hAnsiTheme="majorHAnsi" w:cs="Arial"/>
          <w:color w:val="000000"/>
          <w:sz w:val="18"/>
          <w:szCs w:val="18"/>
        </w:rPr>
        <w:t xml:space="preserve"> Caso o objeto não esteja de acordo com o exigido será rejeitado para que seja substituído, sem ônus para a Administração.</w:t>
      </w:r>
      <w:r w:rsidR="00AE1FFC" w:rsidRPr="00EB2B5D">
        <w:rPr>
          <w:rFonts w:asciiTheme="majorHAnsi" w:hAnsiTheme="majorHAnsi" w:cs="ArialMT"/>
          <w:sz w:val="18"/>
          <w:szCs w:val="18"/>
        </w:rPr>
        <w:t xml:space="preserve"> Os custos para que sejam substituídos correrão exclusivamente </w:t>
      </w:r>
      <w:proofErr w:type="gramStart"/>
      <w:r w:rsidR="00AE1FFC" w:rsidRPr="00EB2B5D">
        <w:rPr>
          <w:rFonts w:asciiTheme="majorHAnsi" w:hAnsiTheme="majorHAnsi" w:cs="ArialMT"/>
          <w:sz w:val="18"/>
          <w:szCs w:val="18"/>
        </w:rPr>
        <w:t>às expensas do</w:t>
      </w:r>
      <w:proofErr w:type="gramEnd"/>
      <w:r w:rsidR="00AE1FFC" w:rsidRPr="00EB2B5D">
        <w:rPr>
          <w:rFonts w:asciiTheme="majorHAnsi" w:hAnsiTheme="majorHAnsi" w:cs="ArialMT"/>
          <w:sz w:val="18"/>
          <w:szCs w:val="18"/>
        </w:rPr>
        <w:t xml:space="preserve"> fornecedor.</w:t>
      </w:r>
    </w:p>
    <w:p w:rsidR="00AE1FFC" w:rsidRPr="00EB2B5D" w:rsidRDefault="0092453F" w:rsidP="00AE1FFC">
      <w:pPr>
        <w:autoSpaceDE w:val="0"/>
        <w:autoSpaceDN w:val="0"/>
        <w:adjustRightInd w:val="0"/>
        <w:spacing w:after="0" w:line="259" w:lineRule="auto"/>
        <w:ind w:right="-2" w:firstLine="1134"/>
        <w:jc w:val="both"/>
        <w:rPr>
          <w:rFonts w:asciiTheme="majorHAnsi" w:eastAsia="Calibri" w:hAnsiTheme="majorHAnsi" w:cs="Arial"/>
          <w:color w:val="000000"/>
          <w:sz w:val="18"/>
          <w:szCs w:val="18"/>
        </w:rPr>
      </w:pPr>
      <w:r w:rsidRPr="0092453F">
        <w:rPr>
          <w:rFonts w:asciiTheme="majorHAnsi" w:eastAsia="Calibri" w:hAnsiTheme="majorHAnsi" w:cs="Arial"/>
          <w:bCs/>
          <w:color w:val="000000"/>
          <w:sz w:val="18"/>
          <w:szCs w:val="18"/>
        </w:rPr>
        <w:t>4.7-</w:t>
      </w:r>
      <w:r w:rsidR="00AE1FFC" w:rsidRPr="00EB2B5D">
        <w:rPr>
          <w:rFonts w:asciiTheme="majorHAnsi" w:eastAsia="Calibri" w:hAnsiTheme="majorHAnsi" w:cs="Arial"/>
          <w:b/>
          <w:bCs/>
          <w:color w:val="000000"/>
          <w:sz w:val="18"/>
          <w:szCs w:val="18"/>
        </w:rPr>
        <w:t xml:space="preserve"> </w:t>
      </w:r>
      <w:r w:rsidR="00AE1FFC" w:rsidRPr="00EB2B5D">
        <w:rPr>
          <w:rFonts w:asciiTheme="majorHAnsi" w:eastAsia="Calibri" w:hAnsiTheme="majorHAnsi" w:cs="Arial"/>
          <w:color w:val="000000"/>
          <w:sz w:val="18"/>
          <w:szCs w:val="18"/>
        </w:rPr>
        <w:t>Na hipótese da não aceitação do objeto, o mesmo deverá ser retirado pelo fornecedor no prazo de até 05 (cinco) dias consecutivos contados da notificação da não aceitação, para reposição no prazo máximo de até 05 (cinco) dias consecutivos.</w:t>
      </w:r>
    </w:p>
    <w:p w:rsidR="00AE1FFC" w:rsidRPr="00EB2B5D" w:rsidRDefault="0092453F" w:rsidP="00AE1FFC">
      <w:pPr>
        <w:tabs>
          <w:tab w:val="left" w:pos="2835"/>
        </w:tabs>
        <w:spacing w:after="0" w:line="259" w:lineRule="auto"/>
        <w:ind w:right="-2" w:firstLine="1134"/>
        <w:jc w:val="both"/>
        <w:rPr>
          <w:rFonts w:asciiTheme="majorHAnsi" w:eastAsia="Calibri" w:hAnsiTheme="majorHAnsi" w:cs="Arial"/>
          <w:color w:val="000000"/>
          <w:sz w:val="18"/>
          <w:szCs w:val="18"/>
          <w:lang w:eastAsia="ar-SA"/>
        </w:rPr>
      </w:pPr>
      <w:r w:rsidRPr="0092453F">
        <w:rPr>
          <w:rFonts w:asciiTheme="majorHAnsi" w:eastAsia="Calibri" w:hAnsiTheme="majorHAnsi" w:cs="Arial"/>
          <w:sz w:val="18"/>
          <w:szCs w:val="18"/>
          <w:lang w:eastAsia="ar-SA"/>
        </w:rPr>
        <w:t>4.8-</w:t>
      </w:r>
      <w:r w:rsidR="00AE1FFC" w:rsidRPr="00EB2B5D">
        <w:rPr>
          <w:rFonts w:asciiTheme="majorHAnsi" w:eastAsia="Calibri" w:hAnsiTheme="majorHAnsi" w:cs="Arial"/>
          <w:sz w:val="18"/>
          <w:szCs w:val="18"/>
          <w:lang w:eastAsia="ar-SA"/>
        </w:rPr>
        <w:t xml:space="preserve"> </w:t>
      </w:r>
      <w:r w:rsidR="00AE1FFC" w:rsidRPr="00EB2B5D">
        <w:rPr>
          <w:rFonts w:asciiTheme="majorHAnsi" w:eastAsia="Calibri" w:hAnsiTheme="majorHAnsi" w:cs="Arial"/>
          <w:color w:val="000000"/>
          <w:sz w:val="18"/>
          <w:szCs w:val="18"/>
          <w:lang w:eastAsia="ar-SA"/>
        </w:rPr>
        <w:t xml:space="preserve">O recebimento provisório ou definitivo não exclui a responsabilidade da DETENTORA DA ATA pela perfeita execução do Empenho, ficando a mesma obrigada a substituir, no todo ou em parte o objeto do Empenho, se a qualquer tempo se </w:t>
      </w:r>
      <w:proofErr w:type="gramStart"/>
      <w:r w:rsidR="00AE1FFC" w:rsidRPr="00EB2B5D">
        <w:rPr>
          <w:rFonts w:asciiTheme="majorHAnsi" w:eastAsia="Calibri" w:hAnsiTheme="majorHAnsi" w:cs="Arial"/>
          <w:color w:val="000000"/>
          <w:sz w:val="18"/>
          <w:szCs w:val="18"/>
          <w:lang w:eastAsia="ar-SA"/>
        </w:rPr>
        <w:t>verificarem</w:t>
      </w:r>
      <w:proofErr w:type="gramEnd"/>
      <w:r w:rsidR="00AE1FFC" w:rsidRPr="00EB2B5D">
        <w:rPr>
          <w:rFonts w:asciiTheme="majorHAnsi" w:eastAsia="Calibri" w:hAnsiTheme="majorHAnsi" w:cs="Arial"/>
          <w:color w:val="000000"/>
          <w:sz w:val="18"/>
          <w:szCs w:val="18"/>
          <w:lang w:eastAsia="ar-SA"/>
        </w:rPr>
        <w:t xml:space="preserve"> vícios, defeitos ou incorreções.</w:t>
      </w:r>
    </w:p>
    <w:p w:rsidR="008536F0" w:rsidRPr="00F34164" w:rsidRDefault="008536F0" w:rsidP="00567BF9">
      <w:pPr>
        <w:suppressAutoHyphens/>
        <w:spacing w:after="0" w:line="240" w:lineRule="auto"/>
        <w:jc w:val="both"/>
        <w:rPr>
          <w:rFonts w:asciiTheme="majorHAnsi" w:eastAsia="Calibri" w:hAnsiTheme="majorHAnsi" w:cs="Calibri"/>
          <w:b/>
          <w:color w:val="FF0000"/>
          <w:sz w:val="18"/>
          <w:szCs w:val="18"/>
          <w:lang w:eastAsia="ar-SA"/>
        </w:rPr>
      </w:pPr>
    </w:p>
    <w:p w:rsidR="005E0F4B" w:rsidRPr="00EB2B5D" w:rsidRDefault="005E0F4B" w:rsidP="008536F0">
      <w:pPr>
        <w:tabs>
          <w:tab w:val="left" w:pos="2835"/>
        </w:tabs>
        <w:spacing w:after="0" w:line="240" w:lineRule="auto"/>
        <w:ind w:right="-2" w:firstLine="1134"/>
        <w:jc w:val="both"/>
        <w:rPr>
          <w:rFonts w:asciiTheme="majorHAnsi" w:eastAsia="Calibri" w:hAnsiTheme="majorHAnsi" w:cs="Times New Roman"/>
          <w:sz w:val="18"/>
          <w:szCs w:val="18"/>
        </w:rPr>
      </w:pPr>
    </w:p>
    <w:p w:rsidR="00473F46" w:rsidRPr="00EB2B5D" w:rsidRDefault="00473F46" w:rsidP="008536F0">
      <w:pPr>
        <w:suppressAutoHyphens/>
        <w:spacing w:after="120" w:line="240" w:lineRule="auto"/>
        <w:ind w:firstLine="1134"/>
        <w:jc w:val="both"/>
        <w:rPr>
          <w:rFonts w:asciiTheme="majorHAnsi" w:eastAsia="Calibri" w:hAnsiTheme="majorHAnsi" w:cs="Calibri"/>
          <w:sz w:val="18"/>
          <w:szCs w:val="18"/>
          <w:lang w:eastAsia="ar-SA"/>
        </w:rPr>
      </w:pPr>
      <w:r w:rsidRPr="00EB2B5D">
        <w:rPr>
          <w:rFonts w:asciiTheme="majorHAnsi" w:eastAsia="Calibri" w:hAnsiTheme="majorHAnsi" w:cs="Calibri"/>
          <w:b/>
          <w:sz w:val="18"/>
          <w:szCs w:val="18"/>
          <w:lang w:eastAsia="ar-SA"/>
        </w:rPr>
        <w:t>CLÁUSULA V – DAS OBRIGAÇÕES</w:t>
      </w:r>
    </w:p>
    <w:p w:rsidR="00473F46" w:rsidRPr="00EB2B5D" w:rsidRDefault="00473F46" w:rsidP="008536F0">
      <w:pPr>
        <w:overflowPunct w:val="0"/>
        <w:autoSpaceDE w:val="0"/>
        <w:autoSpaceDN w:val="0"/>
        <w:adjustRightInd w:val="0"/>
        <w:spacing w:after="120" w:line="240" w:lineRule="auto"/>
        <w:ind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b/>
          <w:sz w:val="18"/>
          <w:szCs w:val="18"/>
          <w:lang w:eastAsia="ar-SA"/>
        </w:rPr>
        <w:t>5.1 – Do Município</w:t>
      </w:r>
    </w:p>
    <w:p w:rsidR="00473F46" w:rsidRPr="00EB2B5D" w:rsidRDefault="00473F46" w:rsidP="008536F0">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5.1.1 – Atestar o efetivo recebimento definitivo do objeto licitado;</w:t>
      </w:r>
    </w:p>
    <w:p w:rsidR="00473F46" w:rsidRPr="00EB2B5D" w:rsidRDefault="00473F46" w:rsidP="008536F0">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5.1.2 – Aplica a PROMINENTE FORNECEDORA penalidades, quando for o caso;</w:t>
      </w:r>
    </w:p>
    <w:p w:rsidR="00473F46" w:rsidRPr="00EB2B5D" w:rsidRDefault="00864967" w:rsidP="008536F0">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Pr>
          <w:rFonts w:asciiTheme="majorHAnsi" w:eastAsia="Calibri" w:hAnsiTheme="majorHAnsi" w:cs="Calibri"/>
          <w:sz w:val="18"/>
          <w:szCs w:val="18"/>
          <w:lang w:eastAsia="ar-SA"/>
        </w:rPr>
        <w:t xml:space="preserve">5.1.3 – Prestar </w:t>
      </w:r>
      <w:r w:rsidR="00473F46" w:rsidRPr="00EB2B5D">
        <w:rPr>
          <w:rFonts w:asciiTheme="majorHAnsi" w:eastAsia="Calibri" w:hAnsiTheme="majorHAnsi" w:cs="Calibri"/>
          <w:sz w:val="18"/>
          <w:szCs w:val="18"/>
          <w:lang w:eastAsia="ar-SA"/>
        </w:rPr>
        <w:t>toda e qualquer informação a licitante vencedora, por esta solicitada, necessária à perfeita execução do Contrato;</w:t>
      </w:r>
    </w:p>
    <w:p w:rsidR="00473F46" w:rsidRPr="00EB2B5D" w:rsidRDefault="00473F46" w:rsidP="008536F0">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5.1.4 – Efetuar o pagamento à contratada no prazo avençado, após a entrega da Nota Fiscal</w:t>
      </w:r>
      <w:proofErr w:type="gramStart"/>
      <w:r w:rsidRPr="00EB2B5D">
        <w:rPr>
          <w:rFonts w:asciiTheme="majorHAnsi" w:eastAsia="Calibri" w:hAnsiTheme="majorHAnsi" w:cs="Calibri"/>
          <w:sz w:val="18"/>
          <w:szCs w:val="18"/>
          <w:lang w:eastAsia="ar-SA"/>
        </w:rPr>
        <w:t xml:space="preserve"> </w:t>
      </w:r>
      <w:r w:rsidR="003D0DFD">
        <w:rPr>
          <w:rFonts w:asciiTheme="majorHAnsi" w:eastAsia="Calibri" w:hAnsiTheme="majorHAnsi" w:cs="Calibri"/>
          <w:sz w:val="18"/>
          <w:szCs w:val="18"/>
          <w:lang w:eastAsia="ar-SA"/>
        </w:rPr>
        <w:t xml:space="preserve"> </w:t>
      </w:r>
      <w:proofErr w:type="gramEnd"/>
      <w:r w:rsidR="003D0DFD">
        <w:rPr>
          <w:rFonts w:asciiTheme="majorHAnsi" w:eastAsia="Calibri" w:hAnsiTheme="majorHAnsi" w:cs="Calibri"/>
          <w:sz w:val="18"/>
          <w:szCs w:val="18"/>
          <w:lang w:eastAsia="ar-SA"/>
        </w:rPr>
        <w:t>e cumprimentos dos requisitos do edital;</w:t>
      </w:r>
    </w:p>
    <w:p w:rsidR="00473F46" w:rsidRPr="00EB2B5D" w:rsidRDefault="00473F46" w:rsidP="008536F0">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5.1.5 – Notificar, por escrito à Contratada da aplicação, de qualquer sanção.</w:t>
      </w:r>
    </w:p>
    <w:p w:rsidR="008536F0" w:rsidRPr="00EB2B5D" w:rsidRDefault="008536F0" w:rsidP="008536F0">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p>
    <w:p w:rsidR="00473F46" w:rsidRPr="00EB2B5D" w:rsidRDefault="00473F46" w:rsidP="008536F0">
      <w:pPr>
        <w:overflowPunct w:val="0"/>
        <w:autoSpaceDE w:val="0"/>
        <w:autoSpaceDN w:val="0"/>
        <w:adjustRightInd w:val="0"/>
        <w:spacing w:after="120" w:line="240" w:lineRule="auto"/>
        <w:ind w:firstLine="1134"/>
        <w:jc w:val="both"/>
        <w:textAlignment w:val="baseline"/>
        <w:rPr>
          <w:rFonts w:asciiTheme="majorHAnsi" w:eastAsia="Calibri" w:hAnsiTheme="majorHAnsi" w:cs="Calibri"/>
          <w:b/>
          <w:sz w:val="18"/>
          <w:szCs w:val="18"/>
          <w:lang w:eastAsia="ar-SA"/>
        </w:rPr>
      </w:pPr>
      <w:r w:rsidRPr="00EB2B5D">
        <w:rPr>
          <w:rFonts w:asciiTheme="majorHAnsi" w:eastAsia="Calibri" w:hAnsiTheme="majorHAnsi" w:cs="Calibri"/>
          <w:b/>
          <w:sz w:val="18"/>
          <w:szCs w:val="18"/>
          <w:lang w:eastAsia="ar-SA"/>
        </w:rPr>
        <w:t>5.2 – Da Promitente Fornecedora</w:t>
      </w:r>
    </w:p>
    <w:p w:rsidR="00473F46" w:rsidRPr="00EB2B5D" w:rsidRDefault="00473F46" w:rsidP="008536F0">
      <w:pPr>
        <w:autoSpaceDE w:val="0"/>
        <w:autoSpaceDN w:val="0"/>
        <w:adjustRightInd w:val="0"/>
        <w:spacing w:after="0" w:line="240"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5.2.1 – Fornecer o objeto desta licitação conforme as especificações contidas neste edital, obedecendo às normas l</w:t>
      </w:r>
      <w:r w:rsidR="008536F0" w:rsidRPr="00EB2B5D">
        <w:rPr>
          <w:rFonts w:asciiTheme="majorHAnsi" w:eastAsia="Calibri" w:hAnsiTheme="majorHAnsi" w:cs="Calibri"/>
          <w:sz w:val="18"/>
          <w:szCs w:val="18"/>
          <w:lang w:eastAsia="ar-SA"/>
        </w:rPr>
        <w:t>egais que disciplinam o objeto.</w:t>
      </w:r>
    </w:p>
    <w:p w:rsidR="00473F46" w:rsidRPr="00EB2B5D" w:rsidRDefault="00473F46" w:rsidP="008536F0">
      <w:pPr>
        <w:suppressAutoHyphens/>
        <w:spacing w:after="0" w:line="240" w:lineRule="auto"/>
        <w:ind w:right="-2" w:firstLine="1134"/>
        <w:jc w:val="both"/>
        <w:rPr>
          <w:rFonts w:asciiTheme="majorHAnsi" w:eastAsia="Times New Roman" w:hAnsiTheme="majorHAnsi" w:cs="Calibri"/>
          <w:sz w:val="18"/>
          <w:szCs w:val="18"/>
          <w:lang w:eastAsia="ar-SA"/>
        </w:rPr>
      </w:pPr>
      <w:r w:rsidRPr="00EB2B5D">
        <w:rPr>
          <w:rFonts w:asciiTheme="majorHAnsi" w:eastAsia="Times New Roman" w:hAnsiTheme="majorHAnsi" w:cs="Calibri"/>
          <w:sz w:val="18"/>
          <w:szCs w:val="18"/>
          <w:lang w:eastAsia="ar-SA"/>
        </w:rPr>
        <w:t>5.2.2 - Serão de inteira responsabilidade da fornecedora,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473F46" w:rsidRPr="00EB2B5D" w:rsidRDefault="00473F46" w:rsidP="008536F0">
      <w:pPr>
        <w:autoSpaceDE w:val="0"/>
        <w:autoSpaceDN w:val="0"/>
        <w:adjustRightInd w:val="0"/>
        <w:spacing w:after="0" w:line="240"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5.2.3 – A fornecedora assume o compromisso formal de executar todas as tarefas, objeto da presente ata, com perfeição e acuidade, atendendo a todas as medidas de segurança necessárias que envolvem o fornecimento, </w:t>
      </w:r>
      <w:r w:rsidR="002E5D95" w:rsidRPr="00EB2B5D">
        <w:rPr>
          <w:rFonts w:asciiTheme="majorHAnsi" w:hAnsiTheme="majorHAnsi" w:cs="ArialMT"/>
          <w:sz w:val="18"/>
          <w:szCs w:val="18"/>
        </w:rPr>
        <w:t>substituindo</w:t>
      </w:r>
      <w:r w:rsidRPr="00EB2B5D">
        <w:rPr>
          <w:rFonts w:asciiTheme="majorHAnsi" w:hAnsiTheme="majorHAnsi" w:cs="ArialMT"/>
          <w:sz w:val="18"/>
          <w:szCs w:val="18"/>
        </w:rPr>
        <w:t xml:space="preserve"> os produtos que, no ato da entrega, estiverem com suas embalagens violadas e/ou com identificação ilegível e em desacordo com as condições necessárias e exigidas estabelecidas neste instrumento.</w:t>
      </w:r>
    </w:p>
    <w:p w:rsidR="00473F46" w:rsidRPr="00EB2B5D" w:rsidRDefault="00473F46" w:rsidP="008536F0">
      <w:pPr>
        <w:spacing w:after="0" w:line="240"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lastRenderedPageBreak/>
        <w:t xml:space="preserve">5.2.4 - Deverá a fornecedora manter atualizados os pagamentos decorrentes da contratação (quando ocorrer), como salário de empregados e quaisquer outros, ficando a cargo da mesma a responsabilidade por quaisquer acidentes que possam vir a </w:t>
      </w:r>
      <w:proofErr w:type="gramStart"/>
      <w:r w:rsidRPr="00EB2B5D">
        <w:rPr>
          <w:rFonts w:asciiTheme="majorHAnsi" w:eastAsia="Calibri" w:hAnsiTheme="majorHAnsi" w:cs="Calibri"/>
          <w:sz w:val="18"/>
          <w:szCs w:val="18"/>
          <w:lang w:eastAsia="ar-SA"/>
        </w:rPr>
        <w:t>ser vítimas seus empregados, quando em serviço,</w:t>
      </w:r>
      <w:proofErr w:type="gramEnd"/>
      <w:r w:rsidRPr="00EB2B5D">
        <w:rPr>
          <w:rFonts w:asciiTheme="majorHAnsi" w:eastAsia="Calibri" w:hAnsiTheme="majorHAnsi" w:cs="Calibri"/>
          <w:sz w:val="18"/>
          <w:szCs w:val="18"/>
          <w:lang w:eastAsia="ar-SA"/>
        </w:rPr>
        <w:t xml:space="preserve"> e por tudo quanto as leis trabalhistas e previdenciárias lhes asseguram.</w:t>
      </w:r>
    </w:p>
    <w:p w:rsidR="00473F46" w:rsidRPr="00EB2B5D" w:rsidRDefault="00473F46" w:rsidP="008536F0">
      <w:pPr>
        <w:autoSpaceDE w:val="0"/>
        <w:autoSpaceDN w:val="0"/>
        <w:adjustRightInd w:val="0"/>
        <w:spacing w:after="0" w:line="240"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5.2.5 – </w:t>
      </w:r>
      <w:r w:rsidRPr="00EB2B5D">
        <w:rPr>
          <w:rFonts w:asciiTheme="majorHAnsi" w:hAnsiTheme="majorHAnsi" w:cs="ArialMT"/>
          <w:sz w:val="18"/>
          <w:szCs w:val="18"/>
        </w:rPr>
        <w:t>Responder por danos materiais ou físicos, causados por seus empregados, diretamente ao município ou a terceiros, decorrente de sua culpa ou dolo.</w:t>
      </w:r>
    </w:p>
    <w:p w:rsidR="00473F46" w:rsidRPr="00EB2B5D" w:rsidRDefault="00473F46" w:rsidP="008536F0">
      <w:pPr>
        <w:spacing w:after="0" w:line="240"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5.2.6 - Deverão ser prestados pela empresa, todos os esclarecimentos que forem solicitados pelo Município, e cujas reclamações se </w:t>
      </w:r>
      <w:proofErr w:type="gramStart"/>
      <w:r w:rsidRPr="00EB2B5D">
        <w:rPr>
          <w:rFonts w:asciiTheme="majorHAnsi" w:eastAsia="Calibri" w:hAnsiTheme="majorHAnsi" w:cs="Calibri"/>
          <w:sz w:val="18"/>
          <w:szCs w:val="18"/>
          <w:lang w:eastAsia="ar-SA"/>
        </w:rPr>
        <w:t>obriga</w:t>
      </w:r>
      <w:proofErr w:type="gramEnd"/>
      <w:r w:rsidRPr="00EB2B5D">
        <w:rPr>
          <w:rFonts w:asciiTheme="majorHAnsi" w:eastAsia="Calibri" w:hAnsiTheme="majorHAnsi" w:cs="Calibri"/>
          <w:sz w:val="18"/>
          <w:szCs w:val="18"/>
          <w:lang w:eastAsia="ar-SA"/>
        </w:rPr>
        <w:t xml:space="preserve"> a atender prontamente.</w:t>
      </w:r>
    </w:p>
    <w:p w:rsidR="00473F46" w:rsidRPr="00EB2B5D" w:rsidRDefault="00473F46" w:rsidP="008536F0">
      <w:pPr>
        <w:spacing w:after="0" w:line="240"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5.2.7 – Manter, durante a execução do contrato, as mesmas condições de habilitação.</w:t>
      </w:r>
    </w:p>
    <w:p w:rsidR="00473F46" w:rsidRPr="00EB2B5D" w:rsidRDefault="00C422CC" w:rsidP="008536F0">
      <w:pPr>
        <w:spacing w:after="0" w:line="240" w:lineRule="auto"/>
        <w:ind w:right="-2" w:firstLine="1134"/>
        <w:jc w:val="both"/>
        <w:rPr>
          <w:rFonts w:asciiTheme="majorHAnsi" w:eastAsia="Calibri" w:hAnsiTheme="majorHAnsi" w:cs="Arial"/>
          <w:sz w:val="18"/>
          <w:szCs w:val="18"/>
          <w:lang w:eastAsia="ar-SA"/>
        </w:rPr>
      </w:pPr>
      <w:r>
        <w:rPr>
          <w:rFonts w:asciiTheme="majorHAnsi" w:eastAsia="Calibri" w:hAnsiTheme="majorHAnsi" w:cs="Times New Roman"/>
          <w:sz w:val="18"/>
          <w:szCs w:val="18"/>
        </w:rPr>
        <w:t>5.2.8-</w:t>
      </w:r>
      <w:r w:rsidR="00473F46" w:rsidRPr="00EB2B5D">
        <w:rPr>
          <w:rFonts w:asciiTheme="majorHAnsi" w:eastAsia="Calibri" w:hAnsiTheme="majorHAnsi" w:cs="Times New Roman"/>
          <w:sz w:val="18"/>
          <w:szCs w:val="18"/>
        </w:rPr>
        <w:t xml:space="preserve"> Nos casos em que o produ</w:t>
      </w:r>
      <w:r w:rsidR="002E5D95" w:rsidRPr="00EB2B5D">
        <w:rPr>
          <w:rFonts w:asciiTheme="majorHAnsi" w:eastAsia="Calibri" w:hAnsiTheme="majorHAnsi" w:cs="Times New Roman"/>
          <w:sz w:val="18"/>
          <w:szCs w:val="18"/>
        </w:rPr>
        <w:t xml:space="preserve">to venha a ser interditado ou </w:t>
      </w:r>
      <w:r w:rsidR="00473F46" w:rsidRPr="00EB2B5D">
        <w:rPr>
          <w:rFonts w:asciiTheme="majorHAnsi" w:eastAsia="Calibri" w:hAnsiTheme="majorHAnsi" w:cs="Times New Roman"/>
          <w:sz w:val="18"/>
          <w:szCs w:val="18"/>
        </w:rPr>
        <w:t>a fabricação esteja em atraso, descontinuada temporariamente ou definitivamente, durante a vigência da ata de registro de preços, a empresa vencedora deverá substituir o produto por outro compatível ao solicitado, devendo previamente protocolar a proposta devidamente justificada acompanhada da documentação através do e-mail</w:t>
      </w:r>
      <w:r w:rsidR="00473F46" w:rsidRPr="00EB2B5D">
        <w:rPr>
          <w:rFonts w:asciiTheme="majorHAnsi" w:eastAsia="Calibri" w:hAnsiTheme="majorHAnsi" w:cs="Arial"/>
          <w:sz w:val="18"/>
          <w:szCs w:val="18"/>
          <w:lang w:eastAsia="ar-SA"/>
        </w:rPr>
        <w:t xml:space="preserve"> </w:t>
      </w:r>
      <w:hyperlink r:id="rId17" w:history="1">
        <w:r w:rsidR="00473F46" w:rsidRPr="00EB2B5D">
          <w:rPr>
            <w:rFonts w:asciiTheme="majorHAnsi" w:eastAsia="Calibri" w:hAnsiTheme="majorHAnsi" w:cs="Arial"/>
            <w:color w:val="0563C1"/>
            <w:sz w:val="18"/>
            <w:szCs w:val="18"/>
            <w:u w:val="single"/>
            <w:lang w:eastAsia="ar-SA"/>
          </w:rPr>
          <w:t>compras@saofranciscodeassis.rs.gov.br</w:t>
        </w:r>
      </w:hyperlink>
      <w:r w:rsidR="00D66577" w:rsidRPr="00EB2B5D">
        <w:rPr>
          <w:rFonts w:asciiTheme="majorHAnsi" w:eastAsia="Calibri" w:hAnsiTheme="majorHAnsi" w:cs="Arial"/>
          <w:color w:val="0563C1"/>
          <w:sz w:val="18"/>
          <w:szCs w:val="18"/>
          <w:u w:val="single"/>
          <w:lang w:eastAsia="ar-SA"/>
        </w:rPr>
        <w:t>,</w:t>
      </w:r>
      <w:r w:rsidR="00473F46" w:rsidRPr="00EB2B5D">
        <w:rPr>
          <w:rFonts w:asciiTheme="majorHAnsi" w:eastAsia="Calibri" w:hAnsiTheme="majorHAnsi" w:cs="Arial"/>
          <w:sz w:val="18"/>
          <w:szCs w:val="18"/>
          <w:lang w:eastAsia="ar-SA"/>
        </w:rPr>
        <w:t xml:space="preserve"> sendo obrigatória a menção do número da presente licitação e o assunto.</w:t>
      </w:r>
    </w:p>
    <w:p w:rsidR="00473F46" w:rsidRPr="00EB2B5D" w:rsidRDefault="00473F46" w:rsidP="008536F0">
      <w:pPr>
        <w:spacing w:after="0" w:line="240" w:lineRule="auto"/>
        <w:ind w:right="-2" w:firstLine="1134"/>
        <w:jc w:val="both"/>
        <w:rPr>
          <w:rFonts w:asciiTheme="majorHAnsi" w:eastAsia="Calibri" w:hAnsiTheme="majorHAnsi" w:cs="Arial"/>
          <w:sz w:val="18"/>
          <w:szCs w:val="18"/>
          <w:lang w:eastAsia="ar-SA"/>
        </w:rPr>
      </w:pPr>
      <w:r w:rsidRPr="00EB2B5D">
        <w:rPr>
          <w:rFonts w:asciiTheme="majorHAnsi" w:eastAsia="Calibri" w:hAnsiTheme="majorHAnsi" w:cs="Arial"/>
          <w:sz w:val="18"/>
          <w:szCs w:val="18"/>
          <w:lang w:eastAsia="ar-SA"/>
        </w:rPr>
        <w:t>5.2.9 - Ressalva de que, no prazo de validade, a Administração poderá não contratar.</w:t>
      </w:r>
    </w:p>
    <w:p w:rsidR="00473F46" w:rsidRPr="00EB2B5D" w:rsidRDefault="00473F46" w:rsidP="008536F0">
      <w:pPr>
        <w:spacing w:after="0" w:line="240" w:lineRule="auto"/>
        <w:ind w:right="-2" w:firstLine="1134"/>
        <w:contextualSpacing/>
        <w:jc w:val="both"/>
        <w:rPr>
          <w:rFonts w:asciiTheme="majorHAnsi" w:eastAsia="Calibri" w:hAnsiTheme="majorHAnsi" w:cs="Arial"/>
          <w:sz w:val="18"/>
          <w:szCs w:val="18"/>
          <w:lang w:eastAsia="ar-SA"/>
        </w:rPr>
      </w:pPr>
    </w:p>
    <w:p w:rsidR="00473F46" w:rsidRPr="00EB2B5D" w:rsidRDefault="00473F46" w:rsidP="008536F0">
      <w:pPr>
        <w:overflowPunct w:val="0"/>
        <w:autoSpaceDE w:val="0"/>
        <w:autoSpaceDN w:val="0"/>
        <w:adjustRightInd w:val="0"/>
        <w:spacing w:after="0" w:line="240" w:lineRule="auto"/>
        <w:ind w:firstLine="1134"/>
        <w:jc w:val="both"/>
        <w:textAlignment w:val="baseline"/>
        <w:rPr>
          <w:rFonts w:asciiTheme="majorHAnsi" w:eastAsia="Calibri" w:hAnsiTheme="majorHAnsi" w:cs="Calibri"/>
          <w:b/>
          <w:sz w:val="18"/>
          <w:szCs w:val="18"/>
          <w:lang w:eastAsia="ar-SA"/>
        </w:rPr>
      </w:pPr>
      <w:proofErr w:type="gramStart"/>
      <w:r w:rsidRPr="00EB2B5D">
        <w:rPr>
          <w:rFonts w:asciiTheme="majorHAnsi" w:eastAsia="Calibri" w:hAnsiTheme="majorHAnsi" w:cs="Calibri"/>
          <w:b/>
          <w:sz w:val="18"/>
          <w:szCs w:val="18"/>
          <w:lang w:eastAsia="ar-SA"/>
        </w:rPr>
        <w:t>CLÁUSULA VI</w:t>
      </w:r>
      <w:proofErr w:type="gramEnd"/>
      <w:r w:rsidRPr="00EB2B5D">
        <w:rPr>
          <w:rFonts w:asciiTheme="majorHAnsi" w:eastAsia="Calibri" w:hAnsiTheme="majorHAnsi" w:cs="Calibri"/>
          <w:b/>
          <w:sz w:val="18"/>
          <w:szCs w:val="18"/>
          <w:lang w:eastAsia="ar-SA"/>
        </w:rPr>
        <w:t xml:space="preserve"> – DAS CONDIÇÕES DE FORNECIMENTO E RECEBIMENTO</w:t>
      </w:r>
    </w:p>
    <w:p w:rsidR="008536F0" w:rsidRPr="00EB2B5D" w:rsidRDefault="008536F0" w:rsidP="008536F0">
      <w:pPr>
        <w:overflowPunct w:val="0"/>
        <w:autoSpaceDE w:val="0"/>
        <w:autoSpaceDN w:val="0"/>
        <w:adjustRightInd w:val="0"/>
        <w:spacing w:after="0" w:line="240" w:lineRule="auto"/>
        <w:ind w:firstLine="1134"/>
        <w:jc w:val="both"/>
        <w:textAlignment w:val="baseline"/>
        <w:rPr>
          <w:rFonts w:asciiTheme="majorHAnsi" w:eastAsia="Calibri" w:hAnsiTheme="majorHAnsi" w:cs="Calibri"/>
          <w:sz w:val="18"/>
          <w:szCs w:val="18"/>
          <w:lang w:eastAsia="ar-SA"/>
        </w:rPr>
      </w:pPr>
    </w:p>
    <w:p w:rsidR="00473F46" w:rsidRPr="00EB2B5D" w:rsidRDefault="00473F46" w:rsidP="008536F0">
      <w:pPr>
        <w:overflowPunct w:val="0"/>
        <w:autoSpaceDE w:val="0"/>
        <w:autoSpaceDN w:val="0"/>
        <w:adjustRightInd w:val="0"/>
        <w:spacing w:after="0" w:line="240"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6.1 – O contrato de aquisição decorrente da presente Ata de Registro de Preços será formalizado pela emissão da Nota de Empenho pela detentora, através do Setor de compras desta Prefeitura.</w:t>
      </w:r>
    </w:p>
    <w:p w:rsidR="00473F46" w:rsidRPr="00EB2B5D" w:rsidRDefault="00473F46" w:rsidP="008536F0">
      <w:pPr>
        <w:overflowPunct w:val="0"/>
        <w:autoSpaceDE w:val="0"/>
        <w:autoSpaceDN w:val="0"/>
        <w:adjustRightInd w:val="0"/>
        <w:spacing w:after="0" w:line="240"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6.2 – A detentora da presente Ata de Registro de Preços será obrigada a atender todos os pedidos efetuados durante a vigência desta Ata, mesmo que a entrega deles decorrentes estiver prevista para data posterior a do seu vencimento.</w:t>
      </w:r>
    </w:p>
    <w:p w:rsidR="00473F46" w:rsidRPr="00EB2B5D" w:rsidRDefault="00473F46" w:rsidP="008536F0">
      <w:pPr>
        <w:overflowPunct w:val="0"/>
        <w:autoSpaceDE w:val="0"/>
        <w:autoSpaceDN w:val="0"/>
        <w:adjustRightInd w:val="0"/>
        <w:spacing w:after="0" w:line="240"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6.3 – Toda aquisição deverá ser efetuada mediante solicitação da unidade requisitante, a qual deverá ser feita através de Nota de Empenho.</w:t>
      </w:r>
    </w:p>
    <w:p w:rsidR="00473F46" w:rsidRPr="00EB2B5D" w:rsidRDefault="00473F46" w:rsidP="008536F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6.4 - Toda e qualquer entrega de material fora do estabelecido neste edital, será imediatamente notificada à(s) licitante(s) vencedora(s) que </w:t>
      </w:r>
      <w:proofErr w:type="gramStart"/>
      <w:r w:rsidRPr="00EB2B5D">
        <w:rPr>
          <w:rFonts w:asciiTheme="majorHAnsi" w:eastAsia="Calibri" w:hAnsiTheme="majorHAnsi" w:cs="Calibri"/>
          <w:sz w:val="18"/>
          <w:szCs w:val="18"/>
          <w:lang w:eastAsia="ar-SA"/>
        </w:rPr>
        <w:t>ficará(</w:t>
      </w:r>
      <w:proofErr w:type="spellStart"/>
      <w:proofErr w:type="gramEnd"/>
      <w:r w:rsidRPr="00EB2B5D">
        <w:rPr>
          <w:rFonts w:asciiTheme="majorHAnsi" w:eastAsia="Calibri" w:hAnsiTheme="majorHAnsi" w:cs="Calibri"/>
          <w:sz w:val="18"/>
          <w:szCs w:val="18"/>
          <w:lang w:eastAsia="ar-SA"/>
        </w:rPr>
        <w:t>ão</w:t>
      </w:r>
      <w:proofErr w:type="spellEnd"/>
      <w:r w:rsidRPr="00EB2B5D">
        <w:rPr>
          <w:rFonts w:asciiTheme="majorHAnsi" w:eastAsia="Calibri" w:hAnsiTheme="majorHAnsi" w:cs="Calibri"/>
          <w:sz w:val="18"/>
          <w:szCs w:val="18"/>
          <w:lang w:eastAsia="ar-SA"/>
        </w:rPr>
        <w:t>) obrigada(s) a substituir os materiais, o que fará(</w:t>
      </w:r>
      <w:proofErr w:type="spellStart"/>
      <w:r w:rsidRPr="00EB2B5D">
        <w:rPr>
          <w:rFonts w:asciiTheme="majorHAnsi" w:eastAsia="Calibri" w:hAnsiTheme="majorHAnsi" w:cs="Calibri"/>
          <w:sz w:val="18"/>
          <w:szCs w:val="18"/>
          <w:lang w:eastAsia="ar-SA"/>
        </w:rPr>
        <w:t>ão</w:t>
      </w:r>
      <w:proofErr w:type="spellEnd"/>
      <w:r w:rsidRPr="00EB2B5D">
        <w:rPr>
          <w:rFonts w:asciiTheme="majorHAnsi" w:eastAsia="Calibri" w:hAnsiTheme="majorHAnsi" w:cs="Calibri"/>
          <w:sz w:val="18"/>
          <w:szCs w:val="18"/>
          <w:lang w:eastAsia="ar-SA"/>
        </w:rPr>
        <w:t>) no prazo de até 5(cinco) dias consecutivos ficando entendido que correrão por sua conta tais substituições, sem prejuízo das sanções cabíveis.</w:t>
      </w:r>
    </w:p>
    <w:p w:rsidR="00473F46" w:rsidRPr="00EB2B5D" w:rsidRDefault="00473F46" w:rsidP="008536F0">
      <w:pPr>
        <w:suppressAutoHyphens/>
        <w:spacing w:after="0" w:line="240"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6.5 - O objeto desta licitação será recebido e fiscalizado pela respectiva Unidade Contratante, consoante o disposto no artigo 73, inciso II, alínea “a”, da Lei Federal nº. </w:t>
      </w:r>
      <w:proofErr w:type="gramStart"/>
      <w:r w:rsidRPr="00EB2B5D">
        <w:rPr>
          <w:rFonts w:asciiTheme="majorHAnsi" w:eastAsia="Calibri" w:hAnsiTheme="majorHAnsi" w:cs="Calibri"/>
          <w:sz w:val="18"/>
          <w:szCs w:val="18"/>
          <w:lang w:eastAsia="ar-SA"/>
        </w:rPr>
        <w:t>8.666/93, com as alterações introduzidas pela Lei Federal nº</w:t>
      </w:r>
      <w:proofErr w:type="gramEnd"/>
      <w:r w:rsidRPr="00EB2B5D">
        <w:rPr>
          <w:rFonts w:asciiTheme="majorHAnsi" w:eastAsia="Calibri" w:hAnsiTheme="majorHAnsi" w:cs="Calibri"/>
          <w:sz w:val="18"/>
          <w:szCs w:val="18"/>
          <w:lang w:eastAsia="ar-SA"/>
        </w:rPr>
        <w:t xml:space="preserve">. 8.883/94 e seguintes e demais normas pertinentes, sendo </w:t>
      </w:r>
      <w:r w:rsidRPr="00EB2B5D">
        <w:rPr>
          <w:rFonts w:asciiTheme="majorHAnsi" w:eastAsia="Calibri" w:hAnsiTheme="majorHAnsi" w:cs="Calibri"/>
          <w:sz w:val="18"/>
          <w:szCs w:val="18"/>
        </w:rPr>
        <w:t xml:space="preserve">resguardado o direito de não proceder ao recebimento, caso não encontre os produtos em condições satisfatórias ou que estejam em desacordo o licitado e ou </w:t>
      </w:r>
      <w:r w:rsidR="000B43B0" w:rsidRPr="00EB2B5D">
        <w:rPr>
          <w:rFonts w:asciiTheme="majorHAnsi" w:eastAsia="Calibri" w:hAnsiTheme="majorHAnsi" w:cs="Calibri"/>
          <w:sz w:val="18"/>
          <w:szCs w:val="18"/>
        </w:rPr>
        <w:t xml:space="preserve">constante na nota fiscal eletrônica. </w:t>
      </w:r>
    </w:p>
    <w:p w:rsidR="00473F46" w:rsidRPr="00EB2B5D" w:rsidRDefault="00473F46" w:rsidP="008536F0">
      <w:pPr>
        <w:suppressAutoHyphens/>
        <w:spacing w:after="0" w:line="240" w:lineRule="auto"/>
        <w:ind w:right="-2" w:firstLine="1134"/>
        <w:jc w:val="both"/>
        <w:rPr>
          <w:rFonts w:asciiTheme="majorHAnsi" w:eastAsia="Calibri" w:hAnsiTheme="majorHAnsi" w:cs="Calibri"/>
          <w:b/>
          <w:sz w:val="18"/>
          <w:szCs w:val="18"/>
          <w:lang w:eastAsia="ar-SA"/>
        </w:rPr>
      </w:pPr>
    </w:p>
    <w:p w:rsidR="00473F46" w:rsidRPr="00EB2B5D" w:rsidRDefault="00473F46" w:rsidP="00904E26">
      <w:pPr>
        <w:suppressAutoHyphens/>
        <w:spacing w:after="120" w:line="240" w:lineRule="auto"/>
        <w:ind w:firstLine="1134"/>
        <w:jc w:val="both"/>
        <w:rPr>
          <w:rFonts w:asciiTheme="majorHAnsi" w:eastAsia="Calibri" w:hAnsiTheme="majorHAnsi" w:cs="Calibri"/>
          <w:b/>
          <w:sz w:val="18"/>
          <w:szCs w:val="18"/>
          <w:lang w:eastAsia="ar-SA"/>
        </w:rPr>
      </w:pPr>
      <w:r w:rsidRPr="00EB2B5D">
        <w:rPr>
          <w:rFonts w:asciiTheme="majorHAnsi" w:eastAsia="Calibri" w:hAnsiTheme="majorHAnsi" w:cs="Calibri"/>
          <w:b/>
          <w:sz w:val="18"/>
          <w:szCs w:val="18"/>
          <w:lang w:eastAsia="ar-SA"/>
        </w:rPr>
        <w:t>CLÁUSULA VII – DAS PENALIDADES</w:t>
      </w:r>
    </w:p>
    <w:p w:rsidR="00473F46" w:rsidRPr="00EB2B5D" w:rsidRDefault="00473F46" w:rsidP="00904E2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7.1- Pelo inadimplemento das obrigações, </w:t>
      </w:r>
      <w:proofErr w:type="gramStart"/>
      <w:r w:rsidRPr="00EB2B5D">
        <w:rPr>
          <w:rFonts w:asciiTheme="majorHAnsi" w:eastAsia="Calibri" w:hAnsiTheme="majorHAnsi" w:cs="Calibri"/>
          <w:sz w:val="18"/>
          <w:szCs w:val="18"/>
          <w:lang w:eastAsia="ar-SA"/>
        </w:rPr>
        <w:t>seja</w:t>
      </w:r>
      <w:proofErr w:type="gramEnd"/>
      <w:r w:rsidRPr="00EB2B5D">
        <w:rPr>
          <w:rFonts w:asciiTheme="majorHAnsi" w:eastAsia="Calibri" w:hAnsiTheme="majorHAnsi" w:cs="Calibri"/>
          <w:sz w:val="18"/>
          <w:szCs w:val="18"/>
          <w:lang w:eastAsia="ar-SA"/>
        </w:rPr>
        <w:t xml:space="preserve"> na condição de participante do pregão ou de contratante, as licitantes, conforme a infração, estarão sujeitas às seguintes penalidades: </w:t>
      </w:r>
    </w:p>
    <w:p w:rsidR="00473F46" w:rsidRPr="00EB2B5D" w:rsidRDefault="00473F46" w:rsidP="00904E2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a) ausência de entrega ou deixar de apresentar os originais ou cópias autenticadas dos documentos de habilitação para fins de assinatura do contrato ou da ata: multa de 10% sobre o valor estimado da contratação e impedimento de licitar e contratar com a Administração pelo prazo de </w:t>
      </w:r>
      <w:proofErr w:type="gramStart"/>
      <w:r w:rsidRPr="00EB2B5D">
        <w:rPr>
          <w:rFonts w:asciiTheme="majorHAnsi" w:eastAsia="Calibri" w:hAnsiTheme="majorHAnsi" w:cs="Calibri"/>
          <w:sz w:val="18"/>
          <w:szCs w:val="18"/>
          <w:lang w:eastAsia="ar-SA"/>
        </w:rPr>
        <w:t>5</w:t>
      </w:r>
      <w:proofErr w:type="gramEnd"/>
      <w:r w:rsidRPr="00EB2B5D">
        <w:rPr>
          <w:rFonts w:asciiTheme="majorHAnsi" w:eastAsia="Calibri" w:hAnsiTheme="majorHAnsi" w:cs="Calibri"/>
          <w:sz w:val="18"/>
          <w:szCs w:val="18"/>
          <w:lang w:eastAsia="ar-SA"/>
        </w:rPr>
        <w:t xml:space="preserve"> (cinco) anos;</w:t>
      </w:r>
    </w:p>
    <w:p w:rsidR="00473F46" w:rsidRPr="00EB2B5D" w:rsidRDefault="00473F46" w:rsidP="00904E2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b) apresentação de documentação falsa para participação no certame: multa de 10% sobre o valor estimado da contratação e impedimento do direito de licitar e contratar com a Administração pelo prazo de </w:t>
      </w:r>
      <w:proofErr w:type="gramStart"/>
      <w:r w:rsidRPr="00EB2B5D">
        <w:rPr>
          <w:rFonts w:asciiTheme="majorHAnsi" w:eastAsia="Calibri" w:hAnsiTheme="majorHAnsi" w:cs="Calibri"/>
          <w:sz w:val="18"/>
          <w:szCs w:val="18"/>
          <w:lang w:eastAsia="ar-SA"/>
        </w:rPr>
        <w:t>5</w:t>
      </w:r>
      <w:proofErr w:type="gramEnd"/>
      <w:r w:rsidRPr="00EB2B5D">
        <w:rPr>
          <w:rFonts w:asciiTheme="majorHAnsi" w:eastAsia="Calibri" w:hAnsiTheme="majorHAnsi" w:cs="Calibri"/>
          <w:sz w:val="18"/>
          <w:szCs w:val="18"/>
          <w:lang w:eastAsia="ar-SA"/>
        </w:rPr>
        <w:t xml:space="preserve"> anos;</w:t>
      </w:r>
    </w:p>
    <w:p w:rsidR="00473F46" w:rsidRPr="00EB2B5D" w:rsidRDefault="00473F46" w:rsidP="00904E2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c) retardamento da execução do certame, por conduta reprovável: afastamento do certame e suspensão do direito de licitar e contratar com a Administração pelo prazo de </w:t>
      </w:r>
      <w:proofErr w:type="gramStart"/>
      <w:r w:rsidRPr="00EB2B5D">
        <w:rPr>
          <w:rFonts w:asciiTheme="majorHAnsi" w:eastAsia="Calibri" w:hAnsiTheme="majorHAnsi" w:cs="Calibri"/>
          <w:sz w:val="18"/>
          <w:szCs w:val="18"/>
          <w:lang w:eastAsia="ar-SA"/>
        </w:rPr>
        <w:t>2</w:t>
      </w:r>
      <w:proofErr w:type="gramEnd"/>
      <w:r w:rsidRPr="00EB2B5D">
        <w:rPr>
          <w:rFonts w:asciiTheme="majorHAnsi" w:eastAsia="Calibri" w:hAnsiTheme="majorHAnsi" w:cs="Calibri"/>
          <w:sz w:val="18"/>
          <w:szCs w:val="18"/>
          <w:lang w:eastAsia="ar-SA"/>
        </w:rPr>
        <w:t xml:space="preserve"> (dois) anos;</w:t>
      </w:r>
    </w:p>
    <w:p w:rsidR="00473F46" w:rsidRPr="00EB2B5D" w:rsidRDefault="00473F46" w:rsidP="00904E2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d) manter comportamento inadequado durante o pregão: afastamento do certame e suspensão do direito de licitar e contratar com a Administração pelo prazo de </w:t>
      </w:r>
      <w:proofErr w:type="gramStart"/>
      <w:r w:rsidRPr="00EB2B5D">
        <w:rPr>
          <w:rFonts w:asciiTheme="majorHAnsi" w:eastAsia="Calibri" w:hAnsiTheme="majorHAnsi" w:cs="Calibri"/>
          <w:sz w:val="18"/>
          <w:szCs w:val="18"/>
          <w:lang w:eastAsia="ar-SA"/>
        </w:rPr>
        <w:t>2</w:t>
      </w:r>
      <w:proofErr w:type="gramEnd"/>
      <w:r w:rsidRPr="00EB2B5D">
        <w:rPr>
          <w:rFonts w:asciiTheme="majorHAnsi" w:eastAsia="Calibri" w:hAnsiTheme="majorHAnsi" w:cs="Calibri"/>
          <w:sz w:val="18"/>
          <w:szCs w:val="18"/>
          <w:lang w:eastAsia="ar-SA"/>
        </w:rPr>
        <w:t xml:space="preserve"> (dois) anos; </w:t>
      </w:r>
    </w:p>
    <w:p w:rsidR="00473F46" w:rsidRPr="00EB2B5D" w:rsidRDefault="00473F46" w:rsidP="00904E2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e) não manutenção da proposta, após a adjudicação: suspensão do direito de licitar e contratar com a Administração pelo prazo de </w:t>
      </w:r>
      <w:proofErr w:type="gramStart"/>
      <w:r w:rsidRPr="00EB2B5D">
        <w:rPr>
          <w:rFonts w:asciiTheme="majorHAnsi" w:eastAsia="Calibri" w:hAnsiTheme="majorHAnsi" w:cs="Calibri"/>
          <w:sz w:val="18"/>
          <w:szCs w:val="18"/>
          <w:lang w:eastAsia="ar-SA"/>
        </w:rPr>
        <w:t>5</w:t>
      </w:r>
      <w:proofErr w:type="gramEnd"/>
      <w:r w:rsidRPr="00EB2B5D">
        <w:rPr>
          <w:rFonts w:asciiTheme="majorHAnsi" w:eastAsia="Calibri" w:hAnsiTheme="majorHAnsi" w:cs="Calibri"/>
          <w:sz w:val="18"/>
          <w:szCs w:val="18"/>
          <w:lang w:eastAsia="ar-SA"/>
        </w:rPr>
        <w:t xml:space="preserve"> (cinco) anos e multa de 10% sobre o valor estimado da contratação; </w:t>
      </w:r>
    </w:p>
    <w:p w:rsidR="00473F46" w:rsidRPr="00EB2B5D" w:rsidRDefault="00473F46" w:rsidP="00904E2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f) cometimento de fraude fiscal: suspensão do direito de licitar e contratar com a Administração pelo prazo de </w:t>
      </w:r>
      <w:proofErr w:type="gramStart"/>
      <w:r w:rsidRPr="00EB2B5D">
        <w:rPr>
          <w:rFonts w:asciiTheme="majorHAnsi" w:eastAsia="Calibri" w:hAnsiTheme="majorHAnsi" w:cs="Calibri"/>
          <w:sz w:val="18"/>
          <w:szCs w:val="18"/>
          <w:lang w:eastAsia="ar-SA"/>
        </w:rPr>
        <w:t>5</w:t>
      </w:r>
      <w:proofErr w:type="gramEnd"/>
      <w:r w:rsidRPr="00EB2B5D">
        <w:rPr>
          <w:rFonts w:asciiTheme="majorHAnsi" w:eastAsia="Calibri" w:hAnsiTheme="majorHAnsi" w:cs="Calibri"/>
          <w:sz w:val="18"/>
          <w:szCs w:val="18"/>
          <w:lang w:eastAsia="ar-SA"/>
        </w:rPr>
        <w:t xml:space="preserve"> (cinco) anos e multa de 10% sobre o valor estimado da contratação;</w:t>
      </w:r>
    </w:p>
    <w:p w:rsidR="00473F46" w:rsidRPr="00EB2B5D" w:rsidRDefault="00473F46" w:rsidP="00904E2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g) fraudar a execução do contrato: suspensão do direito de licitar e contratar com a Administração pelo prazo de </w:t>
      </w:r>
      <w:proofErr w:type="gramStart"/>
      <w:r w:rsidRPr="00EB2B5D">
        <w:rPr>
          <w:rFonts w:asciiTheme="majorHAnsi" w:eastAsia="Calibri" w:hAnsiTheme="majorHAnsi" w:cs="Calibri"/>
          <w:sz w:val="18"/>
          <w:szCs w:val="18"/>
          <w:lang w:eastAsia="ar-SA"/>
        </w:rPr>
        <w:t>5</w:t>
      </w:r>
      <w:proofErr w:type="gramEnd"/>
      <w:r w:rsidRPr="00EB2B5D">
        <w:rPr>
          <w:rFonts w:asciiTheme="majorHAnsi" w:eastAsia="Calibri" w:hAnsiTheme="majorHAnsi" w:cs="Calibri"/>
          <w:sz w:val="18"/>
          <w:szCs w:val="18"/>
          <w:lang w:eastAsia="ar-SA"/>
        </w:rPr>
        <w:t>(cinco) cinco anos e multa de 10% sobre o valor estimado da contratação;</w:t>
      </w:r>
    </w:p>
    <w:p w:rsidR="00473F46" w:rsidRPr="00EB2B5D" w:rsidRDefault="00473F46" w:rsidP="00904E2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h) executar o contrato com irregularidades, passíveis de correção durante a execução e sem prejuízo ao resultado, ou seja, pequenos descumprimentos contratuais: advertência por escrito; </w:t>
      </w:r>
    </w:p>
    <w:p w:rsidR="00473F46" w:rsidRPr="00EB2B5D" w:rsidRDefault="00473F46" w:rsidP="00904E2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i) executar o contrato com atraso injustificado, até o limite de </w:t>
      </w:r>
      <w:proofErr w:type="gramStart"/>
      <w:r w:rsidRPr="00EB2B5D">
        <w:rPr>
          <w:rFonts w:asciiTheme="majorHAnsi" w:eastAsia="Calibri" w:hAnsiTheme="majorHAnsi" w:cs="Calibri"/>
          <w:sz w:val="18"/>
          <w:szCs w:val="18"/>
          <w:lang w:eastAsia="ar-SA"/>
        </w:rPr>
        <w:t>5</w:t>
      </w:r>
      <w:proofErr w:type="gramEnd"/>
      <w:r w:rsidRPr="00EB2B5D">
        <w:rPr>
          <w:rFonts w:asciiTheme="majorHAnsi" w:eastAsia="Calibri" w:hAnsiTheme="majorHAnsi" w:cs="Calibri"/>
          <w:sz w:val="18"/>
          <w:szCs w:val="18"/>
          <w:lang w:eastAsia="ar-SA"/>
        </w:rPr>
        <w:t xml:space="preserve"> (cinco) dias, após os quais será considerado como inexecução contratual: multa diária de 0,5% sobre o valor atualizado do contrato; </w:t>
      </w:r>
    </w:p>
    <w:p w:rsidR="00473F46" w:rsidRPr="00EB2B5D" w:rsidRDefault="00473F46" w:rsidP="00904E2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j) inexecução parcial do contrato: suspensão do direito de licitar e contratar com a Administração pelo prazo de </w:t>
      </w:r>
      <w:proofErr w:type="gramStart"/>
      <w:r w:rsidRPr="00EB2B5D">
        <w:rPr>
          <w:rFonts w:asciiTheme="majorHAnsi" w:eastAsia="Calibri" w:hAnsiTheme="majorHAnsi" w:cs="Calibri"/>
          <w:sz w:val="18"/>
          <w:szCs w:val="18"/>
          <w:lang w:eastAsia="ar-SA"/>
        </w:rPr>
        <w:t>3</w:t>
      </w:r>
      <w:proofErr w:type="gramEnd"/>
      <w:r w:rsidRPr="00EB2B5D">
        <w:rPr>
          <w:rFonts w:asciiTheme="majorHAnsi" w:eastAsia="Calibri" w:hAnsiTheme="majorHAnsi" w:cs="Calibri"/>
          <w:sz w:val="18"/>
          <w:szCs w:val="18"/>
          <w:lang w:eastAsia="ar-SA"/>
        </w:rPr>
        <w:t xml:space="preserve"> (três) anos e multa de 5% sobre o valor correspondente ao montante não adimplido do contrato; </w:t>
      </w:r>
    </w:p>
    <w:p w:rsidR="00473F46" w:rsidRPr="00EB2B5D" w:rsidRDefault="00473F46" w:rsidP="00904E2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k) inexecução total do contrato: suspensão do direito de licitar e contratar com a Administração pelo prazo de </w:t>
      </w:r>
      <w:proofErr w:type="gramStart"/>
      <w:r w:rsidRPr="00EB2B5D">
        <w:rPr>
          <w:rFonts w:asciiTheme="majorHAnsi" w:eastAsia="Calibri" w:hAnsiTheme="majorHAnsi" w:cs="Calibri"/>
          <w:sz w:val="18"/>
          <w:szCs w:val="18"/>
          <w:lang w:eastAsia="ar-SA"/>
        </w:rPr>
        <w:t>5</w:t>
      </w:r>
      <w:proofErr w:type="gramEnd"/>
      <w:r w:rsidRPr="00EB2B5D">
        <w:rPr>
          <w:rFonts w:asciiTheme="majorHAnsi" w:eastAsia="Calibri" w:hAnsiTheme="majorHAnsi" w:cs="Calibri"/>
          <w:sz w:val="18"/>
          <w:szCs w:val="18"/>
          <w:lang w:eastAsia="ar-SA"/>
        </w:rPr>
        <w:t xml:space="preserve"> (cinco) anos e multa de 10% sobre o valor atualizado do contrato; </w:t>
      </w:r>
    </w:p>
    <w:p w:rsidR="00473F46" w:rsidRPr="00EB2B5D" w:rsidRDefault="00473F46" w:rsidP="00904E2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l) o atraso que exceder ao prazo fixado para a entrega, acarretará a multa de 0,5% por dia de atraso limitado ao máximo de 10% sobre o valor total do que lhe foi adjudicado.</w:t>
      </w:r>
    </w:p>
    <w:p w:rsidR="00473F46" w:rsidRPr="00EB2B5D" w:rsidRDefault="00473F46" w:rsidP="00904E2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lastRenderedPageBreak/>
        <w:t xml:space="preserve">m) causar prejuízo material resultante diretamente do fornecimento do produto: declaração de inidoneidade cumulada com a suspensão do direito de licitar e contratar com a Administração Pública pelo prazo de </w:t>
      </w:r>
      <w:proofErr w:type="gramStart"/>
      <w:r w:rsidRPr="00EB2B5D">
        <w:rPr>
          <w:rFonts w:asciiTheme="majorHAnsi" w:eastAsia="Calibri" w:hAnsiTheme="majorHAnsi" w:cs="Calibri"/>
          <w:sz w:val="18"/>
          <w:szCs w:val="18"/>
          <w:lang w:eastAsia="ar-SA"/>
        </w:rPr>
        <w:t>2</w:t>
      </w:r>
      <w:proofErr w:type="gramEnd"/>
      <w:r w:rsidRPr="00EB2B5D">
        <w:rPr>
          <w:rFonts w:asciiTheme="majorHAnsi" w:eastAsia="Calibri" w:hAnsiTheme="majorHAnsi" w:cs="Calibri"/>
          <w:sz w:val="18"/>
          <w:szCs w:val="18"/>
          <w:lang w:eastAsia="ar-SA"/>
        </w:rPr>
        <w:t xml:space="preserve"> (dois) anos e multa de 10 % sobre o valor do produto que foi vencedor no certame. A declaração terá efeitos enquanto perdurarem os motivos determinantes da punição ou até que a contratada se reabilite junto à autoridade que aplicou a sanção, mediante o ressarcimento de todos os prejuízos que tenha causado e </w:t>
      </w:r>
      <w:proofErr w:type="gramStart"/>
      <w:r w:rsidRPr="00EB2B5D">
        <w:rPr>
          <w:rFonts w:asciiTheme="majorHAnsi" w:eastAsia="Calibri" w:hAnsiTheme="majorHAnsi" w:cs="Calibri"/>
          <w:sz w:val="18"/>
          <w:szCs w:val="18"/>
          <w:lang w:eastAsia="ar-SA"/>
        </w:rPr>
        <w:t>após</w:t>
      </w:r>
      <w:proofErr w:type="gramEnd"/>
      <w:r w:rsidRPr="00EB2B5D">
        <w:rPr>
          <w:rFonts w:asciiTheme="majorHAnsi" w:eastAsia="Calibri" w:hAnsiTheme="majorHAnsi" w:cs="Calibri"/>
          <w:sz w:val="18"/>
          <w:szCs w:val="18"/>
          <w:lang w:eastAsia="ar-SA"/>
        </w:rPr>
        <w:t xml:space="preserve"> decorrido o prazo da sanção aplicada com base no inciso III do artigo 87 da Lei 8.666/93.</w:t>
      </w:r>
    </w:p>
    <w:p w:rsidR="00473F46" w:rsidRPr="00EB2B5D" w:rsidRDefault="00473F46" w:rsidP="00904E2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7.2- As sanções previstas neste edital são independentes entre si, podendo ser aplicadas de forma isolada ou cumulativamente, sem prejuízo de outras medidas cabíveis. </w:t>
      </w:r>
    </w:p>
    <w:p w:rsidR="00473F46" w:rsidRPr="00EB2B5D" w:rsidRDefault="00473F46" w:rsidP="00904E2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7.3- Não serão aplicadas multas, se justificada e comprovadamente, o atraso na execução do objeto advier de </w:t>
      </w:r>
      <w:r w:rsidR="00C422CC">
        <w:rPr>
          <w:rFonts w:asciiTheme="majorHAnsi" w:eastAsia="Calibri" w:hAnsiTheme="majorHAnsi" w:cs="Calibri"/>
          <w:sz w:val="18"/>
          <w:szCs w:val="18"/>
          <w:lang w:eastAsia="ar-SA"/>
        </w:rPr>
        <w:t>caso fortuito ou de força maior.</w:t>
      </w:r>
    </w:p>
    <w:p w:rsidR="00473F46" w:rsidRPr="00EB2B5D" w:rsidRDefault="00473F46" w:rsidP="00904E2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7.4- Em qualquer hipótese de aplicação de sanções serão assegurados a licitante vencedora o contraditóri</w:t>
      </w:r>
      <w:r w:rsidR="00C422CC">
        <w:rPr>
          <w:rFonts w:asciiTheme="majorHAnsi" w:eastAsia="Calibri" w:hAnsiTheme="majorHAnsi" w:cs="Calibri"/>
          <w:sz w:val="18"/>
          <w:szCs w:val="18"/>
          <w:lang w:eastAsia="ar-SA"/>
        </w:rPr>
        <w:t>o e a ampla defesa.</w:t>
      </w:r>
    </w:p>
    <w:p w:rsidR="00473F46" w:rsidRPr="00EB2B5D" w:rsidRDefault="00473F46" w:rsidP="00904E2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7.5- Verificando-se outras irregularidades na execução do contrato, não tipificadas nos itens anteriores poderá a Administração aplicar as demais penalidades previstas pelo art. 87 da Lei 8.666/93.</w:t>
      </w:r>
    </w:p>
    <w:p w:rsidR="00473F46" w:rsidRPr="00EB2B5D" w:rsidRDefault="00473F46" w:rsidP="00904E2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7.6- As penalidades serão registradas no cadastro da contratada, quando for o caso. </w:t>
      </w:r>
    </w:p>
    <w:p w:rsidR="00473F46" w:rsidRPr="00EB2B5D" w:rsidRDefault="00473F46" w:rsidP="00904E2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7.7- Nenhum pagamento será efetuado pela Administração enquanto pendente de liquidação qualquer obrigação financeira que for imposta ao fornecedor em virtude de penalidade ou inadimplência contratual. As sanções serão descontadas dos pagamentos eventualmente devidos pela administração.</w:t>
      </w:r>
    </w:p>
    <w:p w:rsidR="00473F46" w:rsidRPr="00EB2B5D" w:rsidRDefault="00473F46" w:rsidP="00904E2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7.8- As sanções descritas também se aplicam aos licitantes que, convocados, não honrarem o compromisso assumido sem justificativa ou com justificativa recusada pela Administração.</w:t>
      </w:r>
    </w:p>
    <w:p w:rsidR="00473F46" w:rsidRPr="00EB2B5D" w:rsidRDefault="00473F46" w:rsidP="00904E2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p>
    <w:p w:rsidR="00473F46" w:rsidRPr="00EB2B5D" w:rsidRDefault="00473F46" w:rsidP="00904E26">
      <w:pPr>
        <w:overflowPunct w:val="0"/>
        <w:autoSpaceDE w:val="0"/>
        <w:autoSpaceDN w:val="0"/>
        <w:adjustRightInd w:val="0"/>
        <w:spacing w:after="0" w:line="240" w:lineRule="auto"/>
        <w:ind w:firstLine="1134"/>
        <w:jc w:val="both"/>
        <w:textAlignment w:val="baseline"/>
        <w:rPr>
          <w:rFonts w:asciiTheme="majorHAnsi" w:eastAsia="Calibri" w:hAnsiTheme="majorHAnsi" w:cs="Calibri"/>
          <w:b/>
          <w:sz w:val="18"/>
          <w:szCs w:val="18"/>
          <w:lang w:eastAsia="ar-SA"/>
        </w:rPr>
      </w:pPr>
      <w:r w:rsidRPr="00EB2B5D">
        <w:rPr>
          <w:rFonts w:asciiTheme="majorHAnsi" w:eastAsia="Calibri" w:hAnsiTheme="majorHAnsi" w:cs="Calibri"/>
          <w:b/>
          <w:sz w:val="18"/>
          <w:szCs w:val="18"/>
          <w:lang w:eastAsia="ar-SA"/>
        </w:rPr>
        <w:t>CLÁUSULA VIII – DO REAJUSTAMENTO DE PREÇOS</w:t>
      </w:r>
    </w:p>
    <w:p w:rsidR="00904E26" w:rsidRPr="00EB2B5D" w:rsidRDefault="00904E26" w:rsidP="00904E26">
      <w:pPr>
        <w:overflowPunct w:val="0"/>
        <w:autoSpaceDE w:val="0"/>
        <w:autoSpaceDN w:val="0"/>
        <w:adjustRightInd w:val="0"/>
        <w:spacing w:after="0" w:line="240" w:lineRule="auto"/>
        <w:ind w:firstLine="1134"/>
        <w:jc w:val="both"/>
        <w:textAlignment w:val="baseline"/>
        <w:rPr>
          <w:rFonts w:asciiTheme="majorHAnsi" w:eastAsia="Calibri" w:hAnsiTheme="majorHAnsi" w:cs="Calibri"/>
          <w:sz w:val="18"/>
          <w:szCs w:val="18"/>
          <w:lang w:eastAsia="ar-SA"/>
        </w:rPr>
      </w:pPr>
    </w:p>
    <w:p w:rsidR="00473F46" w:rsidRPr="00EB2B5D" w:rsidRDefault="00473F46" w:rsidP="00904E2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8.1 – Considerando o prazo de validade estabelecido no item 2.1 da Cláusula II da presente Ata, e, em atendimento ao §1° do art. 28 da Lei Federal n° 9.069/95, ao art. 3° §1°, da Medida Provisória n° 1.488-16/96 e demais legislações pertinentes, é vedado qualquer reajustamento de preços, até que seja completado o período de </w:t>
      </w:r>
      <w:proofErr w:type="gramStart"/>
      <w:r w:rsidRPr="00EB2B5D">
        <w:rPr>
          <w:rFonts w:asciiTheme="majorHAnsi" w:eastAsia="Calibri" w:hAnsiTheme="majorHAnsi" w:cs="Calibri"/>
          <w:sz w:val="18"/>
          <w:szCs w:val="18"/>
          <w:lang w:eastAsia="ar-SA"/>
        </w:rPr>
        <w:t>1</w:t>
      </w:r>
      <w:proofErr w:type="gramEnd"/>
      <w:r w:rsidRPr="00EB2B5D">
        <w:rPr>
          <w:rFonts w:asciiTheme="majorHAnsi" w:eastAsia="Calibri" w:hAnsiTheme="majorHAnsi" w:cs="Calibri"/>
          <w:sz w:val="18"/>
          <w:szCs w:val="18"/>
          <w:lang w:eastAsia="ar-SA"/>
        </w:rPr>
        <w:t xml:space="preserve"> (um) ano contado a partir da data de recebimento das propostas indicadas no preâmbulo do edital que integra a presente Ata de Registro de Preços, observadas as disposições constantes do Decreto Municipal 907/2018.</w:t>
      </w:r>
    </w:p>
    <w:p w:rsidR="00473F46" w:rsidRPr="00EB2B5D" w:rsidRDefault="00473F46" w:rsidP="00904E2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8.2 – Fica ressalvada a possibilidade de alteração das condições para a concessão de reajustes em face da superveniência de normas federais aplicáveis à espécie ou de alteração dos preços, comprovadamente praticadas no mercado com a finalidade de manter o equilíbrio econômico e financeiro da avença.</w:t>
      </w:r>
    </w:p>
    <w:p w:rsidR="00473F46" w:rsidRPr="00EB2B5D" w:rsidRDefault="00473F46" w:rsidP="00904E26">
      <w:pPr>
        <w:suppressAutoHyphens/>
        <w:spacing w:after="0" w:line="259"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8.3 - A Administração Municipal poderá, na vigência do registro, solicitar a redução dos preços registrados, garantida a prévia defesa da Detentora da Ata e de conformidade com os parâmetros de pesquisa de mercado realizada ou quando as alterações conjunturais provocarem a redução dos preços praticados no mercado nacional, sendo que o novo preço fixado será válido a partir da assinatura da Ata pelas partes interessadas.</w:t>
      </w:r>
    </w:p>
    <w:p w:rsidR="00473F46" w:rsidRPr="00EB2B5D" w:rsidRDefault="00473F46" w:rsidP="00904E26">
      <w:pPr>
        <w:spacing w:after="0" w:line="259"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8.4 – O preço, quando atualizado, não poderá ser superior ao praticado no mercado.</w:t>
      </w:r>
    </w:p>
    <w:p w:rsidR="00473F46" w:rsidRPr="00EB2B5D" w:rsidRDefault="00473F46" w:rsidP="00904E26">
      <w:pPr>
        <w:spacing w:after="0" w:line="259" w:lineRule="auto"/>
        <w:ind w:right="-2" w:firstLine="1134"/>
        <w:jc w:val="both"/>
        <w:rPr>
          <w:rFonts w:asciiTheme="majorHAnsi" w:eastAsia="Calibri" w:hAnsiTheme="majorHAnsi" w:cs="Calibri"/>
          <w:sz w:val="18"/>
          <w:szCs w:val="18"/>
          <w:lang w:eastAsia="ar-SA"/>
        </w:rPr>
      </w:pPr>
    </w:p>
    <w:p w:rsidR="00473F46" w:rsidRPr="00EB2B5D" w:rsidRDefault="00473F46" w:rsidP="00967176">
      <w:pPr>
        <w:overflowPunct w:val="0"/>
        <w:autoSpaceDE w:val="0"/>
        <w:autoSpaceDN w:val="0"/>
        <w:adjustRightInd w:val="0"/>
        <w:spacing w:after="120" w:line="240" w:lineRule="auto"/>
        <w:ind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b/>
          <w:sz w:val="18"/>
          <w:szCs w:val="18"/>
          <w:lang w:eastAsia="ar-SA"/>
        </w:rPr>
        <w:t>CLÁUSULA IX – DO CANCELAMENTO DA ATA DE REGISTRO DE PREÇOS</w:t>
      </w:r>
    </w:p>
    <w:p w:rsidR="00473F46" w:rsidRPr="00EB2B5D" w:rsidRDefault="00473F46" w:rsidP="00967176">
      <w:pPr>
        <w:suppressAutoHyphens/>
        <w:spacing w:after="0" w:line="259"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9.1- </w:t>
      </w:r>
      <w:proofErr w:type="gramStart"/>
      <w:r w:rsidRPr="00EB2B5D">
        <w:rPr>
          <w:rFonts w:asciiTheme="majorHAnsi" w:eastAsia="Calibri" w:hAnsiTheme="majorHAnsi" w:cs="Calibri"/>
          <w:sz w:val="18"/>
          <w:szCs w:val="18"/>
          <w:lang w:eastAsia="ar-SA"/>
        </w:rPr>
        <w:t>A presente</w:t>
      </w:r>
      <w:proofErr w:type="gramEnd"/>
      <w:r w:rsidRPr="00EB2B5D">
        <w:rPr>
          <w:rFonts w:asciiTheme="majorHAnsi" w:eastAsia="Calibri" w:hAnsiTheme="majorHAnsi" w:cs="Calibri"/>
          <w:sz w:val="18"/>
          <w:szCs w:val="18"/>
          <w:lang w:eastAsia="ar-SA"/>
        </w:rPr>
        <w:t xml:space="preserve"> Ata de Registro de Preços poderá ser cancelada pela Administração, facultada a defesa prévia do interessado, no prazo de 5 (cinco) dias úteis, quando:</w:t>
      </w:r>
    </w:p>
    <w:p w:rsidR="00473F46" w:rsidRPr="00EB2B5D" w:rsidRDefault="00473F46" w:rsidP="00967176">
      <w:pPr>
        <w:suppressAutoHyphens/>
        <w:spacing w:after="0" w:line="259"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9.1.1- A promitente fornecedora não cumprir as obrigações constantes na Ata.</w:t>
      </w:r>
    </w:p>
    <w:p w:rsidR="00473F46" w:rsidRPr="00EB2B5D" w:rsidRDefault="00473F46" w:rsidP="00967176">
      <w:pPr>
        <w:suppressAutoHyphens/>
        <w:spacing w:after="0" w:line="259"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9.1.2- A detentora não receber ou retirar qualquer Nota de Empenho, no prazo estabelecido e a Administração não aceitar sua justificativa;</w:t>
      </w:r>
    </w:p>
    <w:p w:rsidR="00473F46" w:rsidRPr="00EB2B5D" w:rsidRDefault="00473F46" w:rsidP="00967176">
      <w:pPr>
        <w:suppressAutoHyphens/>
        <w:spacing w:after="0" w:line="259"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9.1.3- A promitente fornecedora der causa à rescisão administrativa de contrato decorrente de registro de preços.</w:t>
      </w:r>
    </w:p>
    <w:p w:rsidR="00473F46" w:rsidRPr="00EB2B5D" w:rsidRDefault="00473F46" w:rsidP="00967176">
      <w:pPr>
        <w:suppressAutoHyphens/>
        <w:spacing w:after="0" w:line="259"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9.1.4- Em qualquer das hipóteses de inexecução total ou parcial de contrato decorrente de registro de preços, se assim for decidido pela Administração, com observância das disposições legais.</w:t>
      </w:r>
    </w:p>
    <w:p w:rsidR="00473F46" w:rsidRPr="00EB2B5D" w:rsidRDefault="00473F46" w:rsidP="00967176">
      <w:pPr>
        <w:suppressAutoHyphens/>
        <w:spacing w:after="0" w:line="259"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9.1.5-Os preços registrados se apresentarem superiores aos praticadas no mercado e a detentora não acatar a revisão dos mesmos;</w:t>
      </w:r>
    </w:p>
    <w:p w:rsidR="00473F46" w:rsidRPr="00EB2B5D" w:rsidRDefault="00473F46" w:rsidP="00967176">
      <w:pPr>
        <w:suppressAutoHyphens/>
        <w:spacing w:after="0" w:line="259"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9.1.6- Por razões de interesse </w:t>
      </w:r>
      <w:proofErr w:type="gramStart"/>
      <w:r w:rsidRPr="00EB2B5D">
        <w:rPr>
          <w:rFonts w:asciiTheme="majorHAnsi" w:eastAsia="Calibri" w:hAnsiTheme="majorHAnsi" w:cs="Calibri"/>
          <w:sz w:val="18"/>
          <w:szCs w:val="18"/>
          <w:lang w:eastAsia="ar-SA"/>
        </w:rPr>
        <w:t>público devidamente demonstradas</w:t>
      </w:r>
      <w:proofErr w:type="gramEnd"/>
      <w:r w:rsidRPr="00EB2B5D">
        <w:rPr>
          <w:rFonts w:asciiTheme="majorHAnsi" w:eastAsia="Calibri" w:hAnsiTheme="majorHAnsi" w:cs="Calibri"/>
          <w:sz w:val="18"/>
          <w:szCs w:val="18"/>
          <w:lang w:eastAsia="ar-SA"/>
        </w:rPr>
        <w:t xml:space="preserve"> e justificadas pela Administração.</w:t>
      </w:r>
    </w:p>
    <w:p w:rsidR="00473F46" w:rsidRPr="00EB2B5D" w:rsidRDefault="00473F46" w:rsidP="00967176">
      <w:pPr>
        <w:suppressAutoHyphens/>
        <w:spacing w:after="0" w:line="259"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9.2- A comunicação do cancelamento do preço registrado nos casos previstos acima será feita por e-mail ou por correspondência juntando-se o comprovante ao processo administrativo da presente Ata de Registro de Preços. </w:t>
      </w:r>
    </w:p>
    <w:p w:rsidR="00473F46" w:rsidRPr="00EB2B5D" w:rsidRDefault="00473F46" w:rsidP="00967176">
      <w:pPr>
        <w:suppressAutoHyphens/>
        <w:spacing w:after="0" w:line="259"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9.2.1- No caso de ser ignorado, incerto ou inacessível o endereço da promitente fornecedora, a comunicação será feita por publicação na Imprensa Oficial do Município, considerando-se cancelado o preço registrado a partir da publicação. </w:t>
      </w:r>
    </w:p>
    <w:p w:rsidR="00473F46" w:rsidRPr="00EB2B5D" w:rsidRDefault="00473F46" w:rsidP="00967176">
      <w:pPr>
        <w:suppressAutoHyphens/>
        <w:spacing w:after="0" w:line="259"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9.3- Pelo deferimento à promitente fornecedora que, mediante solicitação por escrito, comprovar estar impossibilitada de cumprir as exigências desta Ata de Registro de Preços, ou, a juízo da Administração, quando comprovada a ocorrência de qualquer das hipóteses previstas no art. 78, incisos XIII a XVI, da Lei Federal n° 8.666/93, alterada pela Lei Federal n° 8.883/94.</w:t>
      </w:r>
    </w:p>
    <w:p w:rsidR="00473F46" w:rsidRPr="00EB2B5D" w:rsidRDefault="00473F46" w:rsidP="00967176">
      <w:pPr>
        <w:suppressAutoHyphens/>
        <w:spacing w:after="0" w:line="259"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9.3.1-A solicitação da promitente fornecedora para cancelamento do preço registrado somente o eximirá da obrigação de contratar com a Administração, se apresentada com antecedência de </w:t>
      </w:r>
      <w:proofErr w:type="gramStart"/>
      <w:r w:rsidRPr="00EB2B5D">
        <w:rPr>
          <w:rFonts w:asciiTheme="majorHAnsi" w:eastAsia="Calibri" w:hAnsiTheme="majorHAnsi" w:cs="Calibri"/>
          <w:sz w:val="18"/>
          <w:szCs w:val="18"/>
          <w:lang w:eastAsia="ar-SA"/>
        </w:rPr>
        <w:t>5</w:t>
      </w:r>
      <w:proofErr w:type="gramEnd"/>
      <w:r w:rsidRPr="00EB2B5D">
        <w:rPr>
          <w:rFonts w:asciiTheme="majorHAnsi" w:eastAsia="Calibri" w:hAnsiTheme="majorHAnsi" w:cs="Calibri"/>
          <w:sz w:val="18"/>
          <w:szCs w:val="18"/>
          <w:lang w:eastAsia="ar-SA"/>
        </w:rPr>
        <w:t xml:space="preserve">(cinco) dias da data da convocação para firmar contrato de </w:t>
      </w:r>
      <w:r w:rsidRPr="00EB2B5D">
        <w:rPr>
          <w:rFonts w:asciiTheme="majorHAnsi" w:eastAsia="Calibri" w:hAnsiTheme="majorHAnsi" w:cs="Calibri"/>
          <w:sz w:val="18"/>
          <w:szCs w:val="18"/>
          <w:lang w:eastAsia="ar-SA"/>
        </w:rPr>
        <w:lastRenderedPageBreak/>
        <w:t xml:space="preserve">fornecimento ou de prestação de serviços pelos preços registrados, facultada à Administração a aplicação das penalidades previstas no instrumento convocatório, caso não aceitas as razões do pedido. </w:t>
      </w:r>
    </w:p>
    <w:p w:rsidR="00967176" w:rsidRPr="00EB2B5D" w:rsidRDefault="00967176" w:rsidP="00967176">
      <w:pPr>
        <w:suppressAutoHyphens/>
        <w:spacing w:after="0" w:line="240" w:lineRule="auto"/>
        <w:ind w:right="-2"/>
        <w:jc w:val="both"/>
        <w:rPr>
          <w:rFonts w:asciiTheme="majorHAnsi" w:eastAsia="Calibri" w:hAnsiTheme="majorHAnsi" w:cs="Calibri"/>
          <w:sz w:val="18"/>
          <w:szCs w:val="18"/>
          <w:lang w:eastAsia="ar-SA"/>
        </w:rPr>
      </w:pPr>
    </w:p>
    <w:p w:rsidR="00473F46" w:rsidRPr="00EB2B5D" w:rsidRDefault="00473F46" w:rsidP="00967176">
      <w:pPr>
        <w:suppressAutoHyphens/>
        <w:spacing w:after="0" w:line="240" w:lineRule="auto"/>
        <w:ind w:firstLine="1134"/>
        <w:jc w:val="both"/>
        <w:rPr>
          <w:rFonts w:asciiTheme="majorHAnsi" w:eastAsia="Calibri" w:hAnsiTheme="majorHAnsi" w:cs="Calibri"/>
          <w:b/>
          <w:sz w:val="18"/>
          <w:szCs w:val="18"/>
          <w:lang w:eastAsia="ar-SA"/>
        </w:rPr>
      </w:pPr>
      <w:r w:rsidRPr="00EB2B5D">
        <w:rPr>
          <w:rFonts w:asciiTheme="majorHAnsi" w:eastAsia="Calibri" w:hAnsiTheme="majorHAnsi" w:cs="Calibri"/>
          <w:b/>
          <w:sz w:val="18"/>
          <w:szCs w:val="18"/>
          <w:lang w:eastAsia="ar-SA"/>
        </w:rPr>
        <w:t>CLÁUSULA X – DAS UNIDADES REQUISITANTES</w:t>
      </w:r>
    </w:p>
    <w:p w:rsidR="00967176" w:rsidRPr="00EB2B5D" w:rsidRDefault="00967176" w:rsidP="00967176">
      <w:pPr>
        <w:suppressAutoHyphens/>
        <w:spacing w:after="0" w:line="240" w:lineRule="auto"/>
        <w:ind w:firstLine="1134"/>
        <w:jc w:val="both"/>
        <w:rPr>
          <w:rFonts w:asciiTheme="majorHAnsi" w:eastAsia="Calibri" w:hAnsiTheme="majorHAnsi" w:cs="Calibri"/>
          <w:sz w:val="18"/>
          <w:szCs w:val="18"/>
          <w:lang w:eastAsia="ar-SA"/>
        </w:rPr>
      </w:pPr>
    </w:p>
    <w:p w:rsidR="00473F46" w:rsidRPr="00EB2B5D" w:rsidRDefault="00473F46" w:rsidP="00967176">
      <w:pPr>
        <w:suppressAutoHyphens/>
        <w:spacing w:after="0" w:line="259"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10.1 – O objeto desta Ata de Registro de Preços poderá ser requisitado pelo seguinte órgão desta Administração: </w:t>
      </w:r>
      <w:r w:rsidR="001F58F7" w:rsidRPr="00EB2B5D">
        <w:rPr>
          <w:rFonts w:asciiTheme="majorHAnsi" w:eastAsia="Calibri" w:hAnsiTheme="majorHAnsi" w:cs="Calibri"/>
          <w:i/>
          <w:sz w:val="18"/>
          <w:szCs w:val="18"/>
          <w:lang w:eastAsia="ar-SA"/>
        </w:rPr>
        <w:t>DIVERSAS SECRETARIAS.</w:t>
      </w:r>
    </w:p>
    <w:p w:rsidR="00473F46" w:rsidRPr="00EB2B5D" w:rsidRDefault="00473F46" w:rsidP="00967176">
      <w:pPr>
        <w:suppressAutoHyphens/>
        <w:spacing w:after="0" w:line="240" w:lineRule="auto"/>
        <w:ind w:right="-2" w:firstLine="1134"/>
        <w:jc w:val="both"/>
        <w:rPr>
          <w:rFonts w:asciiTheme="majorHAnsi" w:eastAsia="Calibri" w:hAnsiTheme="majorHAnsi" w:cs="Calibri"/>
          <w:sz w:val="18"/>
          <w:szCs w:val="18"/>
          <w:lang w:eastAsia="ar-SA"/>
        </w:rPr>
      </w:pPr>
    </w:p>
    <w:p w:rsidR="00473F46" w:rsidRPr="00EB2B5D" w:rsidRDefault="00473F46" w:rsidP="00967176">
      <w:pPr>
        <w:suppressAutoHyphens/>
        <w:spacing w:after="0" w:line="240" w:lineRule="auto"/>
        <w:ind w:firstLine="1134"/>
        <w:jc w:val="both"/>
        <w:rPr>
          <w:rFonts w:asciiTheme="majorHAnsi" w:eastAsia="Calibri" w:hAnsiTheme="majorHAnsi" w:cs="Calibri"/>
          <w:b/>
          <w:sz w:val="18"/>
          <w:szCs w:val="18"/>
          <w:lang w:eastAsia="ar-SA"/>
        </w:rPr>
      </w:pPr>
      <w:r w:rsidRPr="00EB2B5D">
        <w:rPr>
          <w:rFonts w:asciiTheme="majorHAnsi" w:eastAsia="Calibri" w:hAnsiTheme="majorHAnsi" w:cs="Calibri"/>
          <w:b/>
          <w:sz w:val="18"/>
          <w:szCs w:val="18"/>
          <w:lang w:eastAsia="ar-SA"/>
        </w:rPr>
        <w:t>CLÁUSULA XI – DAS COMUNICAÇÕES</w:t>
      </w:r>
    </w:p>
    <w:p w:rsidR="00967176" w:rsidRPr="00EB2B5D" w:rsidRDefault="00967176" w:rsidP="00967176">
      <w:pPr>
        <w:suppressAutoHyphens/>
        <w:spacing w:after="0" w:line="240" w:lineRule="auto"/>
        <w:ind w:firstLine="1134"/>
        <w:jc w:val="both"/>
        <w:rPr>
          <w:rFonts w:asciiTheme="majorHAnsi" w:eastAsia="Calibri" w:hAnsiTheme="majorHAnsi" w:cs="Calibri"/>
          <w:sz w:val="18"/>
          <w:szCs w:val="18"/>
          <w:lang w:eastAsia="ar-SA"/>
        </w:rPr>
      </w:pPr>
    </w:p>
    <w:p w:rsidR="00473F46" w:rsidRPr="00EB2B5D" w:rsidRDefault="00473F46" w:rsidP="00967176">
      <w:pPr>
        <w:suppressAutoHyphens/>
        <w:spacing w:after="0" w:line="259"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11.1 – As comunicações entre as partes, relacionadas com o acompanhamento e controle da presente Ata, serão feitas sempre por escrito, com melhor detalhamento possível, através do e-mail </w:t>
      </w:r>
      <w:hyperlink r:id="rId18" w:history="1">
        <w:r w:rsidRPr="00EB2B5D">
          <w:rPr>
            <w:rFonts w:asciiTheme="majorHAnsi" w:eastAsia="Calibri" w:hAnsiTheme="majorHAnsi" w:cs="Calibri"/>
            <w:color w:val="0563C1"/>
            <w:sz w:val="18"/>
            <w:szCs w:val="18"/>
            <w:u w:val="single"/>
            <w:lang w:eastAsia="ar-SA"/>
          </w:rPr>
          <w:t>compras@saofranciscodeassis.rs.gov.br</w:t>
        </w:r>
      </w:hyperlink>
      <w:r w:rsidR="00967176" w:rsidRPr="00EB2B5D">
        <w:rPr>
          <w:rFonts w:asciiTheme="majorHAnsi" w:eastAsia="Calibri" w:hAnsiTheme="majorHAnsi" w:cs="Calibri"/>
          <w:sz w:val="18"/>
          <w:szCs w:val="18"/>
          <w:lang w:eastAsia="ar-SA"/>
        </w:rPr>
        <w:t xml:space="preserve"> </w:t>
      </w:r>
      <w:r w:rsidRPr="00EB2B5D">
        <w:rPr>
          <w:rFonts w:asciiTheme="majorHAnsi" w:eastAsia="Calibri" w:hAnsiTheme="majorHAnsi" w:cs="Calibri"/>
          <w:sz w:val="18"/>
          <w:szCs w:val="18"/>
          <w:lang w:eastAsia="ar-SA"/>
        </w:rPr>
        <w:t>sendo obrigatória a menção do número da presente licitação.</w:t>
      </w:r>
    </w:p>
    <w:p w:rsidR="00473F46" w:rsidRPr="00EB2B5D" w:rsidRDefault="00473F46" w:rsidP="00967176">
      <w:pPr>
        <w:suppressAutoHyphens/>
        <w:spacing w:after="0" w:line="259" w:lineRule="auto"/>
        <w:ind w:right="-2" w:firstLine="1134"/>
        <w:jc w:val="both"/>
        <w:rPr>
          <w:rFonts w:asciiTheme="majorHAnsi" w:eastAsia="Calibri" w:hAnsiTheme="majorHAnsi" w:cs="Calibri"/>
          <w:sz w:val="18"/>
          <w:szCs w:val="18"/>
          <w:lang w:eastAsia="ar-SA"/>
        </w:rPr>
      </w:pPr>
    </w:p>
    <w:p w:rsidR="00473F46" w:rsidRPr="00EB2B5D" w:rsidRDefault="00473F46" w:rsidP="00967176">
      <w:pPr>
        <w:suppressAutoHyphens/>
        <w:spacing w:after="0" w:line="240" w:lineRule="auto"/>
        <w:ind w:firstLine="1134"/>
        <w:jc w:val="both"/>
        <w:rPr>
          <w:rFonts w:asciiTheme="majorHAnsi" w:eastAsia="Calibri" w:hAnsiTheme="majorHAnsi" w:cs="Calibri"/>
          <w:b/>
          <w:sz w:val="18"/>
          <w:szCs w:val="18"/>
          <w:lang w:eastAsia="ar-SA"/>
        </w:rPr>
      </w:pPr>
      <w:r w:rsidRPr="00EB2B5D">
        <w:rPr>
          <w:rFonts w:asciiTheme="majorHAnsi" w:eastAsia="Calibri" w:hAnsiTheme="majorHAnsi" w:cs="Calibri"/>
          <w:b/>
          <w:sz w:val="18"/>
          <w:szCs w:val="18"/>
          <w:lang w:eastAsia="ar-SA"/>
        </w:rPr>
        <w:t>CLÁUSULA XII - DOS RECURSOS ORÇAMENTÁRIOS</w:t>
      </w:r>
    </w:p>
    <w:p w:rsidR="00967176" w:rsidRPr="00EB2B5D" w:rsidRDefault="00967176" w:rsidP="00967176">
      <w:pPr>
        <w:suppressAutoHyphens/>
        <w:spacing w:after="0" w:line="240" w:lineRule="auto"/>
        <w:ind w:firstLine="1134"/>
        <w:jc w:val="both"/>
        <w:rPr>
          <w:rFonts w:asciiTheme="majorHAnsi" w:eastAsia="Calibri" w:hAnsiTheme="majorHAnsi" w:cs="Calibri"/>
          <w:b/>
          <w:sz w:val="18"/>
          <w:szCs w:val="18"/>
          <w:lang w:eastAsia="ar-SA"/>
        </w:rPr>
      </w:pPr>
    </w:p>
    <w:p w:rsidR="00473F46" w:rsidRPr="00EB2B5D" w:rsidRDefault="00473F46" w:rsidP="00967176">
      <w:pPr>
        <w:suppressAutoHyphens/>
        <w:spacing w:after="0" w:line="259"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12.1 – Os recursos orçamentários para cobrir as futuras despesas decorrentes desta Ata de Registro de Preços serão alocados quando da emissão das Notas de Empenho.</w:t>
      </w:r>
    </w:p>
    <w:p w:rsidR="00473F46" w:rsidRPr="00EB2B5D" w:rsidRDefault="00473F46" w:rsidP="00967176">
      <w:pPr>
        <w:suppressAutoHyphens/>
        <w:spacing w:after="0" w:line="259" w:lineRule="auto"/>
        <w:ind w:right="-2" w:firstLine="1134"/>
        <w:jc w:val="both"/>
        <w:rPr>
          <w:rFonts w:asciiTheme="majorHAnsi" w:eastAsia="Calibri" w:hAnsiTheme="majorHAnsi" w:cs="Calibri"/>
          <w:sz w:val="18"/>
          <w:szCs w:val="18"/>
          <w:lang w:eastAsia="ar-SA"/>
        </w:rPr>
      </w:pPr>
    </w:p>
    <w:p w:rsidR="00473F46" w:rsidRPr="00EB2B5D" w:rsidRDefault="00473F46" w:rsidP="00967176">
      <w:pPr>
        <w:overflowPunct w:val="0"/>
        <w:autoSpaceDE w:val="0"/>
        <w:autoSpaceDN w:val="0"/>
        <w:adjustRightInd w:val="0"/>
        <w:spacing w:after="0" w:line="240" w:lineRule="auto"/>
        <w:ind w:firstLine="1134"/>
        <w:jc w:val="both"/>
        <w:textAlignment w:val="baseline"/>
        <w:rPr>
          <w:rFonts w:asciiTheme="majorHAnsi" w:eastAsia="Calibri" w:hAnsiTheme="majorHAnsi" w:cs="Calibri"/>
          <w:b/>
          <w:sz w:val="18"/>
          <w:szCs w:val="18"/>
          <w:lang w:eastAsia="ar-SA"/>
        </w:rPr>
      </w:pPr>
      <w:r w:rsidRPr="00EB2B5D">
        <w:rPr>
          <w:rFonts w:asciiTheme="majorHAnsi" w:eastAsia="Calibri" w:hAnsiTheme="majorHAnsi" w:cs="Calibri"/>
          <w:b/>
          <w:sz w:val="18"/>
          <w:szCs w:val="18"/>
          <w:lang w:eastAsia="ar-SA"/>
        </w:rPr>
        <w:t>CLÁUSULA XIII - DA MODALIDADE DE LICITAÇÃO</w:t>
      </w:r>
    </w:p>
    <w:p w:rsidR="00967176" w:rsidRPr="00EB2B5D" w:rsidRDefault="00967176" w:rsidP="00967176">
      <w:pPr>
        <w:overflowPunct w:val="0"/>
        <w:autoSpaceDE w:val="0"/>
        <w:autoSpaceDN w:val="0"/>
        <w:adjustRightInd w:val="0"/>
        <w:spacing w:after="0" w:line="240" w:lineRule="auto"/>
        <w:ind w:firstLine="1134"/>
        <w:jc w:val="both"/>
        <w:textAlignment w:val="baseline"/>
        <w:rPr>
          <w:rFonts w:asciiTheme="majorHAnsi" w:eastAsia="Calibri" w:hAnsiTheme="majorHAnsi" w:cs="Calibri"/>
          <w:b/>
          <w:sz w:val="18"/>
          <w:szCs w:val="18"/>
          <w:lang w:eastAsia="ar-SA"/>
        </w:rPr>
      </w:pPr>
    </w:p>
    <w:p w:rsidR="00473F46" w:rsidRPr="00EB2B5D" w:rsidRDefault="00473F46" w:rsidP="0096717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13.1 – </w:t>
      </w:r>
      <w:proofErr w:type="gramStart"/>
      <w:r w:rsidRPr="00EB2B5D">
        <w:rPr>
          <w:rFonts w:asciiTheme="majorHAnsi" w:eastAsia="Calibri" w:hAnsiTheme="majorHAnsi" w:cs="Calibri"/>
          <w:sz w:val="18"/>
          <w:szCs w:val="18"/>
          <w:lang w:eastAsia="ar-SA"/>
        </w:rPr>
        <w:t>A presente</w:t>
      </w:r>
      <w:proofErr w:type="gramEnd"/>
      <w:r w:rsidRPr="00EB2B5D">
        <w:rPr>
          <w:rFonts w:asciiTheme="majorHAnsi" w:eastAsia="Calibri" w:hAnsiTheme="majorHAnsi" w:cs="Calibri"/>
          <w:sz w:val="18"/>
          <w:szCs w:val="18"/>
          <w:lang w:eastAsia="ar-SA"/>
        </w:rPr>
        <w:t xml:space="preserve"> Ata de Registro de Preços reger-se-á conforme o Edital da licitação modalidade Pregão Eletrônico para Registro de Preços</w:t>
      </w:r>
      <w:r w:rsidRPr="00EB2B5D">
        <w:rPr>
          <w:rFonts w:asciiTheme="majorHAnsi" w:eastAsia="Calibri" w:hAnsiTheme="majorHAnsi" w:cs="Calibri"/>
          <w:b/>
          <w:sz w:val="18"/>
          <w:szCs w:val="18"/>
          <w:lang w:eastAsia="ar-SA"/>
        </w:rPr>
        <w:t xml:space="preserve"> </w:t>
      </w:r>
      <w:r w:rsidRPr="00EB2B5D">
        <w:rPr>
          <w:rFonts w:asciiTheme="majorHAnsi" w:eastAsia="Calibri" w:hAnsiTheme="majorHAnsi" w:cs="Calibri"/>
          <w:sz w:val="18"/>
          <w:szCs w:val="18"/>
          <w:lang w:eastAsia="ar-SA"/>
        </w:rPr>
        <w:t xml:space="preserve"> n</w:t>
      </w:r>
      <w:r w:rsidRPr="00EB2B5D">
        <w:rPr>
          <w:rFonts w:asciiTheme="majorHAnsi" w:eastAsia="Calibri" w:hAnsiTheme="majorHAnsi" w:cs="Calibri"/>
          <w:color w:val="0D0D0D" w:themeColor="text1" w:themeTint="F2"/>
          <w:sz w:val="18"/>
          <w:szCs w:val="18"/>
          <w:lang w:eastAsia="ar-SA"/>
        </w:rPr>
        <w:t>° 0</w:t>
      </w:r>
      <w:r w:rsidR="002F3A5E">
        <w:rPr>
          <w:rFonts w:asciiTheme="majorHAnsi" w:eastAsia="Calibri" w:hAnsiTheme="majorHAnsi" w:cs="Calibri"/>
          <w:color w:val="0D0D0D" w:themeColor="text1" w:themeTint="F2"/>
          <w:sz w:val="18"/>
          <w:szCs w:val="18"/>
          <w:lang w:eastAsia="ar-SA"/>
        </w:rPr>
        <w:t>47</w:t>
      </w:r>
      <w:r w:rsidR="00CC2EB6" w:rsidRPr="002F3A5E">
        <w:rPr>
          <w:rFonts w:asciiTheme="majorHAnsi" w:eastAsia="Calibri" w:hAnsiTheme="majorHAnsi" w:cs="Calibri"/>
          <w:color w:val="0D0D0D" w:themeColor="text1" w:themeTint="F2"/>
          <w:sz w:val="18"/>
          <w:szCs w:val="18"/>
          <w:lang w:eastAsia="ar-SA"/>
        </w:rPr>
        <w:t>/</w:t>
      </w:r>
      <w:r w:rsidRPr="002F3A5E">
        <w:rPr>
          <w:rFonts w:asciiTheme="majorHAnsi" w:eastAsia="Calibri" w:hAnsiTheme="majorHAnsi" w:cs="Calibri"/>
          <w:color w:val="0D0D0D" w:themeColor="text1" w:themeTint="F2"/>
          <w:sz w:val="18"/>
          <w:szCs w:val="18"/>
          <w:lang w:eastAsia="ar-SA"/>
        </w:rPr>
        <w:t>2021.</w:t>
      </w:r>
    </w:p>
    <w:p w:rsidR="00473F46" w:rsidRPr="00EB2B5D" w:rsidRDefault="00473F46" w:rsidP="00473F46">
      <w:pPr>
        <w:overflowPunct w:val="0"/>
        <w:autoSpaceDE w:val="0"/>
        <w:autoSpaceDN w:val="0"/>
        <w:adjustRightInd w:val="0"/>
        <w:spacing w:after="0" w:line="259" w:lineRule="auto"/>
        <w:ind w:right="-2"/>
        <w:jc w:val="both"/>
        <w:textAlignment w:val="baseline"/>
        <w:rPr>
          <w:rFonts w:asciiTheme="majorHAnsi" w:eastAsia="Calibri" w:hAnsiTheme="majorHAnsi" w:cs="Calibri"/>
          <w:sz w:val="18"/>
          <w:szCs w:val="18"/>
          <w:lang w:eastAsia="ar-SA"/>
        </w:rPr>
      </w:pPr>
    </w:p>
    <w:p w:rsidR="00473F46" w:rsidRPr="00EB2B5D" w:rsidRDefault="00473F46" w:rsidP="00967176">
      <w:pPr>
        <w:overflowPunct w:val="0"/>
        <w:autoSpaceDE w:val="0"/>
        <w:autoSpaceDN w:val="0"/>
        <w:adjustRightInd w:val="0"/>
        <w:spacing w:after="0" w:line="240" w:lineRule="auto"/>
        <w:ind w:firstLine="1134"/>
        <w:jc w:val="both"/>
        <w:textAlignment w:val="baseline"/>
        <w:rPr>
          <w:rFonts w:asciiTheme="majorHAnsi" w:eastAsia="Calibri" w:hAnsiTheme="majorHAnsi" w:cs="Calibri"/>
          <w:b/>
          <w:sz w:val="18"/>
          <w:szCs w:val="18"/>
          <w:lang w:eastAsia="ar-SA"/>
        </w:rPr>
      </w:pPr>
      <w:r w:rsidRPr="00EB2B5D">
        <w:rPr>
          <w:rFonts w:asciiTheme="majorHAnsi" w:eastAsia="Calibri" w:hAnsiTheme="majorHAnsi" w:cs="Calibri"/>
          <w:b/>
          <w:sz w:val="18"/>
          <w:szCs w:val="18"/>
          <w:lang w:eastAsia="ar-SA"/>
        </w:rPr>
        <w:t>CLÁUSULA XIV – DAS DISPOSIÇÕES FINAIS</w:t>
      </w:r>
    </w:p>
    <w:p w:rsidR="00967176" w:rsidRPr="00EB2B5D" w:rsidRDefault="00967176" w:rsidP="00967176">
      <w:pPr>
        <w:overflowPunct w:val="0"/>
        <w:autoSpaceDE w:val="0"/>
        <w:autoSpaceDN w:val="0"/>
        <w:adjustRightInd w:val="0"/>
        <w:spacing w:after="0" w:line="240" w:lineRule="auto"/>
        <w:ind w:firstLine="1134"/>
        <w:jc w:val="both"/>
        <w:textAlignment w:val="baseline"/>
        <w:rPr>
          <w:rFonts w:asciiTheme="majorHAnsi" w:eastAsia="Calibri" w:hAnsiTheme="majorHAnsi" w:cs="Calibri"/>
          <w:b/>
          <w:sz w:val="18"/>
          <w:szCs w:val="18"/>
          <w:lang w:eastAsia="ar-SA"/>
        </w:rPr>
      </w:pPr>
    </w:p>
    <w:p w:rsidR="00473F46" w:rsidRPr="00EB2B5D" w:rsidRDefault="00473F46" w:rsidP="0096717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14.1 – Integram esta Ata, o edital do Pregão Eletrônico para Registro de Preços n</w:t>
      </w:r>
      <w:r w:rsidRPr="00EB2B5D">
        <w:rPr>
          <w:rFonts w:asciiTheme="majorHAnsi" w:eastAsia="Calibri" w:hAnsiTheme="majorHAnsi" w:cs="Calibri"/>
          <w:color w:val="0D0D0D" w:themeColor="text1" w:themeTint="F2"/>
          <w:sz w:val="18"/>
          <w:szCs w:val="18"/>
          <w:lang w:eastAsia="ar-SA"/>
        </w:rPr>
        <w:t xml:space="preserve">° </w:t>
      </w:r>
      <w:r w:rsidR="00A271A6">
        <w:rPr>
          <w:rFonts w:asciiTheme="majorHAnsi" w:eastAsia="Calibri" w:hAnsiTheme="majorHAnsi" w:cs="Calibri"/>
          <w:color w:val="0D0D0D" w:themeColor="text1" w:themeTint="F2"/>
          <w:sz w:val="18"/>
          <w:szCs w:val="18"/>
          <w:lang w:eastAsia="ar-SA"/>
        </w:rPr>
        <w:t>0</w:t>
      </w:r>
      <w:r w:rsidR="00060EC8">
        <w:rPr>
          <w:rFonts w:asciiTheme="majorHAnsi" w:eastAsia="Calibri" w:hAnsiTheme="majorHAnsi" w:cs="Calibri"/>
          <w:color w:val="0D0D0D" w:themeColor="text1" w:themeTint="F2"/>
          <w:sz w:val="18"/>
          <w:szCs w:val="18"/>
          <w:lang w:eastAsia="ar-SA"/>
        </w:rPr>
        <w:t>4</w:t>
      </w:r>
      <w:r w:rsidR="00E64AE2">
        <w:rPr>
          <w:rFonts w:asciiTheme="majorHAnsi" w:eastAsia="Calibri" w:hAnsiTheme="majorHAnsi" w:cs="Calibri"/>
          <w:color w:val="0D0D0D" w:themeColor="text1" w:themeTint="F2"/>
          <w:sz w:val="18"/>
          <w:szCs w:val="18"/>
          <w:lang w:eastAsia="ar-SA"/>
        </w:rPr>
        <w:t>7</w:t>
      </w:r>
      <w:r w:rsidR="001F58F7" w:rsidRPr="00EB2B5D">
        <w:rPr>
          <w:rFonts w:asciiTheme="majorHAnsi" w:eastAsia="Calibri" w:hAnsiTheme="majorHAnsi" w:cs="Calibri"/>
          <w:color w:val="0D0D0D" w:themeColor="text1" w:themeTint="F2"/>
          <w:sz w:val="18"/>
          <w:szCs w:val="18"/>
          <w:lang w:eastAsia="ar-SA"/>
        </w:rPr>
        <w:t>/2021</w:t>
      </w:r>
      <w:r w:rsidRPr="00EB2B5D">
        <w:rPr>
          <w:rFonts w:asciiTheme="majorHAnsi" w:eastAsia="Calibri" w:hAnsiTheme="majorHAnsi" w:cs="Calibri"/>
          <w:color w:val="0D0D0D" w:themeColor="text1" w:themeTint="F2"/>
          <w:sz w:val="18"/>
          <w:szCs w:val="18"/>
          <w:lang w:eastAsia="ar-SA"/>
        </w:rPr>
        <w:t xml:space="preserve"> </w:t>
      </w:r>
      <w:r w:rsidRPr="00EB2B5D">
        <w:rPr>
          <w:rFonts w:asciiTheme="majorHAnsi" w:eastAsia="Calibri" w:hAnsiTheme="majorHAnsi" w:cs="Calibri"/>
          <w:sz w:val="18"/>
          <w:szCs w:val="18"/>
          <w:lang w:eastAsia="ar-SA"/>
        </w:rPr>
        <w:t>e proposta da empresa acima qualificada, classificada em 1° lugar no</w:t>
      </w:r>
      <w:r w:rsidR="008B5CF6" w:rsidRPr="00EB2B5D">
        <w:rPr>
          <w:rFonts w:asciiTheme="majorHAnsi" w:eastAsia="Calibri" w:hAnsiTheme="majorHAnsi" w:cs="Calibri"/>
          <w:sz w:val="18"/>
          <w:szCs w:val="18"/>
          <w:lang w:eastAsia="ar-SA"/>
        </w:rPr>
        <w:t>(</w:t>
      </w:r>
      <w:r w:rsidRPr="00EB2B5D">
        <w:rPr>
          <w:rFonts w:asciiTheme="majorHAnsi" w:eastAsia="Calibri" w:hAnsiTheme="majorHAnsi" w:cs="Calibri"/>
          <w:sz w:val="18"/>
          <w:szCs w:val="18"/>
          <w:lang w:eastAsia="ar-SA"/>
        </w:rPr>
        <w:t>s</w:t>
      </w:r>
      <w:r w:rsidR="008B5CF6" w:rsidRPr="00EB2B5D">
        <w:rPr>
          <w:rFonts w:asciiTheme="majorHAnsi" w:eastAsia="Calibri" w:hAnsiTheme="majorHAnsi" w:cs="Calibri"/>
          <w:sz w:val="18"/>
          <w:szCs w:val="18"/>
          <w:lang w:eastAsia="ar-SA"/>
        </w:rPr>
        <w:t xml:space="preserve">) </w:t>
      </w:r>
      <w:proofErr w:type="gramStart"/>
      <w:r w:rsidR="008B5CF6" w:rsidRPr="00EB2B5D">
        <w:rPr>
          <w:rFonts w:asciiTheme="majorHAnsi" w:eastAsia="Calibri" w:hAnsiTheme="majorHAnsi" w:cs="Calibri"/>
          <w:sz w:val="18"/>
          <w:szCs w:val="18"/>
          <w:lang w:eastAsia="ar-SA"/>
        </w:rPr>
        <w:t>item(</w:t>
      </w:r>
      <w:proofErr w:type="spellStart"/>
      <w:proofErr w:type="gramEnd"/>
      <w:r w:rsidR="008B5CF6" w:rsidRPr="00EB2B5D">
        <w:rPr>
          <w:rFonts w:asciiTheme="majorHAnsi" w:eastAsia="Calibri" w:hAnsiTheme="majorHAnsi" w:cs="Calibri"/>
          <w:sz w:val="18"/>
          <w:szCs w:val="18"/>
          <w:lang w:eastAsia="ar-SA"/>
        </w:rPr>
        <w:t>ns</w:t>
      </w:r>
      <w:proofErr w:type="spellEnd"/>
      <w:r w:rsidR="008B5CF6" w:rsidRPr="00EB2B5D">
        <w:rPr>
          <w:rFonts w:asciiTheme="majorHAnsi" w:eastAsia="Calibri" w:hAnsiTheme="majorHAnsi" w:cs="Calibri"/>
          <w:sz w:val="18"/>
          <w:szCs w:val="18"/>
          <w:lang w:eastAsia="ar-SA"/>
        </w:rPr>
        <w:t>)</w:t>
      </w:r>
      <w:r w:rsidRPr="00EB2B5D">
        <w:rPr>
          <w:rFonts w:asciiTheme="majorHAnsi" w:eastAsia="Calibri" w:hAnsiTheme="majorHAnsi" w:cs="Calibri"/>
          <w:sz w:val="18"/>
          <w:szCs w:val="18"/>
          <w:lang w:eastAsia="ar-SA"/>
        </w:rPr>
        <w:t xml:space="preserve"> descrito</w:t>
      </w:r>
      <w:r w:rsidR="008B5CF6" w:rsidRPr="00EB2B5D">
        <w:rPr>
          <w:rFonts w:asciiTheme="majorHAnsi" w:eastAsia="Calibri" w:hAnsiTheme="majorHAnsi" w:cs="Calibri"/>
          <w:sz w:val="18"/>
          <w:szCs w:val="18"/>
          <w:lang w:eastAsia="ar-SA"/>
        </w:rPr>
        <w:t>(</w:t>
      </w:r>
      <w:r w:rsidRPr="00EB2B5D">
        <w:rPr>
          <w:rFonts w:asciiTheme="majorHAnsi" w:eastAsia="Calibri" w:hAnsiTheme="majorHAnsi" w:cs="Calibri"/>
          <w:sz w:val="18"/>
          <w:szCs w:val="18"/>
          <w:lang w:eastAsia="ar-SA"/>
        </w:rPr>
        <w:t>s</w:t>
      </w:r>
      <w:r w:rsidR="008B5CF6" w:rsidRPr="00EB2B5D">
        <w:rPr>
          <w:rFonts w:asciiTheme="majorHAnsi" w:eastAsia="Calibri" w:hAnsiTheme="majorHAnsi" w:cs="Calibri"/>
          <w:sz w:val="18"/>
          <w:szCs w:val="18"/>
          <w:lang w:eastAsia="ar-SA"/>
        </w:rPr>
        <w:t>)</w:t>
      </w:r>
      <w:r w:rsidRPr="00EB2B5D">
        <w:rPr>
          <w:rFonts w:asciiTheme="majorHAnsi" w:eastAsia="Calibri" w:hAnsiTheme="majorHAnsi" w:cs="Calibri"/>
          <w:sz w:val="18"/>
          <w:szCs w:val="18"/>
          <w:lang w:eastAsia="ar-SA"/>
        </w:rPr>
        <w:t xml:space="preserve"> na cláusula I desta ata.</w:t>
      </w:r>
    </w:p>
    <w:p w:rsidR="00473F46" w:rsidRPr="00EB2B5D" w:rsidRDefault="00473F46" w:rsidP="0096717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14.2 – Os casos omissos serão resolvidos de acordo pelas</w:t>
      </w:r>
      <w:r w:rsidRPr="00EB2B5D">
        <w:rPr>
          <w:rFonts w:asciiTheme="majorHAnsi" w:eastAsia="Calibri" w:hAnsiTheme="majorHAnsi" w:cs="Calibri"/>
          <w:b/>
          <w:sz w:val="18"/>
          <w:szCs w:val="18"/>
          <w:lang w:eastAsia="ar-SA"/>
        </w:rPr>
        <w:t xml:space="preserve"> </w:t>
      </w:r>
      <w:r w:rsidRPr="00EB2B5D">
        <w:rPr>
          <w:rFonts w:asciiTheme="majorHAnsi" w:eastAsia="Calibri" w:hAnsiTheme="majorHAnsi" w:cs="Calibri"/>
          <w:sz w:val="18"/>
          <w:szCs w:val="18"/>
          <w:lang w:eastAsia="ar-SA"/>
        </w:rPr>
        <w:t xml:space="preserve">disposições legais e condições estabelecidas no presente Edital, </w:t>
      </w:r>
      <w:r w:rsidRPr="00EB2B5D">
        <w:rPr>
          <w:rFonts w:asciiTheme="majorHAnsi" w:eastAsia="Calibri" w:hAnsiTheme="majorHAnsi" w:cs="Calibri"/>
          <w:sz w:val="18"/>
          <w:szCs w:val="18"/>
        </w:rPr>
        <w:t xml:space="preserve">que se regerá pelas normas gerais da Lei n.º 10.520/2002, do Decreto Municipal nº 907/2018, do Decreto Municipal nº 1.040/2020, da Lei complementar 123/2006 e suas alterações posteriores, com aplicação subsidiária da Lei Federal nº 8.666/93 e suas alterações posteriores e as condições deste Edital, </w:t>
      </w:r>
      <w:r w:rsidRPr="00EB2B5D">
        <w:rPr>
          <w:rFonts w:asciiTheme="majorHAnsi" w:eastAsia="Calibri" w:hAnsiTheme="majorHAnsi" w:cs="Calibri"/>
          <w:sz w:val="18"/>
          <w:szCs w:val="18"/>
          <w:lang w:eastAsia="ar-SA"/>
        </w:rPr>
        <w:t>no que não colidir com a primeira e nas demais normas aplicáveis. Subsidiariamente, aplicar-se-ão os princípios gerais de direito.</w:t>
      </w:r>
    </w:p>
    <w:p w:rsidR="00473F46" w:rsidRPr="00EB2B5D" w:rsidRDefault="00473F46" w:rsidP="0096717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sz w:val="18"/>
          <w:szCs w:val="18"/>
          <w:lang w:eastAsia="ar-SA"/>
        </w:rPr>
      </w:pPr>
    </w:p>
    <w:p w:rsidR="00473F46" w:rsidRPr="00EB2B5D" w:rsidRDefault="00473F46" w:rsidP="00967176">
      <w:pPr>
        <w:overflowPunct w:val="0"/>
        <w:autoSpaceDE w:val="0"/>
        <w:autoSpaceDN w:val="0"/>
        <w:adjustRightInd w:val="0"/>
        <w:spacing w:after="0" w:line="259" w:lineRule="auto"/>
        <w:ind w:right="-2" w:firstLine="1134"/>
        <w:jc w:val="both"/>
        <w:textAlignment w:val="baseline"/>
        <w:rPr>
          <w:rFonts w:asciiTheme="majorHAnsi" w:eastAsia="Calibri" w:hAnsiTheme="majorHAnsi" w:cs="Calibri"/>
          <w:b/>
          <w:sz w:val="18"/>
          <w:szCs w:val="18"/>
          <w:lang w:eastAsia="ar-SA"/>
        </w:rPr>
      </w:pPr>
      <w:r w:rsidRPr="00EB2B5D">
        <w:rPr>
          <w:rFonts w:asciiTheme="majorHAnsi" w:eastAsia="Calibri" w:hAnsiTheme="majorHAnsi" w:cs="Calibri"/>
          <w:b/>
          <w:sz w:val="18"/>
          <w:szCs w:val="18"/>
          <w:lang w:eastAsia="ar-SA"/>
        </w:rPr>
        <w:t>CLÁUSULA XV – DO FORO</w:t>
      </w:r>
    </w:p>
    <w:p w:rsidR="00473F46" w:rsidRPr="00EB2B5D" w:rsidRDefault="00473F46" w:rsidP="00967176">
      <w:pPr>
        <w:suppressAutoHyphens/>
        <w:spacing w:after="0" w:line="259" w:lineRule="auto"/>
        <w:ind w:right="-2" w:firstLine="1134"/>
        <w:jc w:val="both"/>
        <w:rPr>
          <w:rFonts w:asciiTheme="majorHAnsi" w:eastAsia="Calibri" w:hAnsiTheme="majorHAnsi" w:cs="Calibri"/>
          <w:sz w:val="18"/>
          <w:szCs w:val="18"/>
          <w:lang w:eastAsia="ar-SA"/>
        </w:rPr>
      </w:pPr>
    </w:p>
    <w:p w:rsidR="00473F46" w:rsidRPr="00EB2B5D" w:rsidRDefault="00473F46" w:rsidP="00967176">
      <w:pPr>
        <w:suppressAutoHyphens/>
        <w:spacing w:after="0" w:line="259"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15.1 – As parte elegem o foro da Comarca de São Francisco de Assis-RS, como único competente para dirimir quaisquer ações oriundas desta Ata.</w:t>
      </w:r>
    </w:p>
    <w:p w:rsidR="00473F46" w:rsidRPr="00EB2B5D" w:rsidRDefault="00473F46" w:rsidP="00967176">
      <w:pPr>
        <w:suppressAutoHyphens/>
        <w:spacing w:after="0" w:line="259" w:lineRule="auto"/>
        <w:ind w:right="-2" w:firstLine="1134"/>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E, por haverem assim pactuado, assinam, este instrumento na presença de duas testemunhas abaixo.</w:t>
      </w:r>
    </w:p>
    <w:p w:rsidR="00473F46" w:rsidRPr="00EB2B5D" w:rsidRDefault="00473F46" w:rsidP="00473F46">
      <w:pPr>
        <w:suppressAutoHyphens/>
        <w:spacing w:after="0" w:line="259" w:lineRule="auto"/>
        <w:ind w:right="-2"/>
        <w:jc w:val="center"/>
        <w:rPr>
          <w:rFonts w:asciiTheme="majorHAnsi" w:eastAsia="Calibri" w:hAnsiTheme="majorHAnsi" w:cs="Calibri"/>
          <w:sz w:val="18"/>
          <w:szCs w:val="18"/>
          <w:lang w:eastAsia="ar-SA"/>
        </w:rPr>
      </w:pPr>
    </w:p>
    <w:p w:rsidR="00473F46" w:rsidRPr="00EB2B5D" w:rsidRDefault="00473F46" w:rsidP="00473F46">
      <w:pPr>
        <w:suppressAutoHyphens/>
        <w:spacing w:after="0" w:line="259" w:lineRule="auto"/>
        <w:ind w:right="-2"/>
        <w:jc w:val="center"/>
        <w:rPr>
          <w:rFonts w:asciiTheme="majorHAnsi" w:eastAsia="Calibri" w:hAnsiTheme="majorHAnsi" w:cs="Calibri"/>
          <w:sz w:val="18"/>
          <w:szCs w:val="18"/>
          <w:lang w:eastAsia="ar-SA"/>
        </w:rPr>
      </w:pPr>
    </w:p>
    <w:p w:rsidR="00473F46" w:rsidRPr="00EB2B5D" w:rsidRDefault="00473F46" w:rsidP="00473F46">
      <w:pPr>
        <w:suppressAutoHyphens/>
        <w:spacing w:after="0" w:line="259" w:lineRule="auto"/>
        <w:ind w:right="-2"/>
        <w:jc w:val="center"/>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São Francisco de Assis, ------- de ---------- </w:t>
      </w:r>
      <w:proofErr w:type="spellStart"/>
      <w:r w:rsidRPr="00EB2B5D">
        <w:rPr>
          <w:rFonts w:asciiTheme="majorHAnsi" w:eastAsia="Calibri" w:hAnsiTheme="majorHAnsi" w:cs="Calibri"/>
          <w:sz w:val="18"/>
          <w:szCs w:val="18"/>
          <w:lang w:eastAsia="ar-SA"/>
        </w:rPr>
        <w:t>de</w:t>
      </w:r>
      <w:proofErr w:type="spellEnd"/>
      <w:r w:rsidRPr="00EB2B5D">
        <w:rPr>
          <w:rFonts w:asciiTheme="majorHAnsi" w:eastAsia="Calibri" w:hAnsiTheme="majorHAnsi" w:cs="Calibri"/>
          <w:sz w:val="18"/>
          <w:szCs w:val="18"/>
          <w:lang w:eastAsia="ar-SA"/>
        </w:rPr>
        <w:t xml:space="preserve"> 2021.</w:t>
      </w:r>
    </w:p>
    <w:p w:rsidR="00473F46" w:rsidRPr="00EB2B5D" w:rsidRDefault="00473F46" w:rsidP="00473F46">
      <w:pPr>
        <w:suppressAutoHyphens/>
        <w:spacing w:after="0" w:line="259" w:lineRule="auto"/>
        <w:ind w:right="-2"/>
        <w:jc w:val="center"/>
        <w:rPr>
          <w:rFonts w:asciiTheme="majorHAnsi" w:eastAsia="Calibri" w:hAnsiTheme="majorHAnsi" w:cs="Calibri"/>
          <w:sz w:val="18"/>
          <w:szCs w:val="18"/>
          <w:lang w:eastAsia="ar-SA"/>
        </w:rPr>
      </w:pPr>
    </w:p>
    <w:p w:rsidR="00473F46" w:rsidRPr="00EB2B5D" w:rsidRDefault="00473F46" w:rsidP="00473F46">
      <w:pPr>
        <w:suppressAutoHyphens/>
        <w:spacing w:after="0" w:line="259" w:lineRule="auto"/>
        <w:ind w:right="-2"/>
        <w:jc w:val="center"/>
        <w:rPr>
          <w:rFonts w:asciiTheme="majorHAnsi" w:eastAsia="Calibri" w:hAnsiTheme="majorHAnsi" w:cs="Calibri"/>
          <w:sz w:val="18"/>
          <w:szCs w:val="18"/>
          <w:lang w:eastAsia="ar-SA"/>
        </w:rPr>
      </w:pPr>
    </w:p>
    <w:p w:rsidR="00473F46" w:rsidRPr="00EB2B5D" w:rsidRDefault="00473F46" w:rsidP="00473F46">
      <w:pPr>
        <w:suppressAutoHyphens/>
        <w:spacing w:after="0" w:line="259" w:lineRule="auto"/>
        <w:ind w:right="-2"/>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PAULO RENATO CORTELINI                                                                                                    </w:t>
      </w:r>
      <w:proofErr w:type="gramStart"/>
      <w:r w:rsidRPr="00EB2B5D">
        <w:rPr>
          <w:rFonts w:asciiTheme="majorHAnsi" w:eastAsia="Calibri" w:hAnsiTheme="majorHAnsi" w:cs="Calibri"/>
          <w:sz w:val="18"/>
          <w:szCs w:val="18"/>
          <w:lang w:eastAsia="ar-SA"/>
        </w:rPr>
        <w:t>Empresa:-</w:t>
      </w:r>
      <w:proofErr w:type="gramEnd"/>
      <w:r w:rsidRPr="00EB2B5D">
        <w:rPr>
          <w:rFonts w:asciiTheme="majorHAnsi" w:eastAsia="Calibri" w:hAnsiTheme="majorHAnsi" w:cs="Calibri"/>
          <w:sz w:val="18"/>
          <w:szCs w:val="18"/>
          <w:lang w:eastAsia="ar-SA"/>
        </w:rPr>
        <w:t>-------------</w:t>
      </w:r>
    </w:p>
    <w:p w:rsidR="00473F46" w:rsidRPr="00EB2B5D" w:rsidRDefault="00473F46" w:rsidP="00473F46">
      <w:pPr>
        <w:suppressAutoHyphens/>
        <w:spacing w:after="0" w:line="259" w:lineRule="auto"/>
        <w:ind w:right="-2"/>
        <w:jc w:val="both"/>
        <w:rPr>
          <w:rFonts w:asciiTheme="majorHAnsi" w:eastAsia="Calibri" w:hAnsiTheme="majorHAnsi" w:cs="Calibri"/>
          <w:sz w:val="18"/>
          <w:szCs w:val="18"/>
          <w:lang w:eastAsia="ar-SA"/>
        </w:rPr>
      </w:pPr>
      <w:r w:rsidRPr="00EB2B5D">
        <w:rPr>
          <w:rFonts w:asciiTheme="majorHAnsi" w:eastAsia="Calibri" w:hAnsiTheme="majorHAnsi" w:cs="Calibri"/>
          <w:sz w:val="18"/>
          <w:szCs w:val="18"/>
          <w:lang w:eastAsia="ar-SA"/>
        </w:rPr>
        <w:t xml:space="preserve">         Prefeito Municipal                                                                                                              CNPJ nº -------------------</w:t>
      </w:r>
    </w:p>
    <w:p w:rsidR="00473F46" w:rsidRPr="00EB2B5D" w:rsidRDefault="00473F46" w:rsidP="006B176C">
      <w:pPr>
        <w:suppressAutoHyphens/>
        <w:spacing w:after="0" w:line="259" w:lineRule="auto"/>
        <w:ind w:right="-2"/>
        <w:jc w:val="both"/>
        <w:rPr>
          <w:rFonts w:asciiTheme="majorHAnsi" w:eastAsia="Times New Roman" w:hAnsiTheme="majorHAnsi" w:cs="Calibri"/>
          <w:b/>
          <w:bCs/>
          <w:color w:val="FF0000"/>
          <w:sz w:val="18"/>
          <w:szCs w:val="18"/>
          <w:lang w:eastAsia="pt-BR"/>
        </w:rPr>
      </w:pPr>
      <w:r w:rsidRPr="00EB2B5D">
        <w:rPr>
          <w:rFonts w:asciiTheme="majorHAnsi" w:eastAsia="Calibri" w:hAnsiTheme="majorHAnsi" w:cs="Calibri"/>
          <w:sz w:val="18"/>
          <w:szCs w:val="18"/>
          <w:lang w:eastAsia="ar-SA"/>
        </w:rPr>
        <w:t xml:space="preserve">           Contratante                                                                                                                        Empresa Detentora da Ata</w:t>
      </w:r>
    </w:p>
    <w:p w:rsidR="00473F46" w:rsidRPr="00EB2B5D" w:rsidRDefault="00473F46" w:rsidP="007626F7">
      <w:pPr>
        <w:autoSpaceDE w:val="0"/>
        <w:autoSpaceDN w:val="0"/>
        <w:adjustRightInd w:val="0"/>
        <w:spacing w:after="0" w:line="240" w:lineRule="auto"/>
        <w:jc w:val="center"/>
        <w:rPr>
          <w:rFonts w:asciiTheme="majorHAnsi" w:eastAsia="Times New Roman" w:hAnsiTheme="majorHAnsi" w:cs="Calibri"/>
          <w:b/>
          <w:bCs/>
          <w:color w:val="FF0000"/>
          <w:sz w:val="18"/>
          <w:szCs w:val="18"/>
          <w:lang w:eastAsia="pt-BR"/>
        </w:rPr>
      </w:pPr>
    </w:p>
    <w:p w:rsidR="00473F46" w:rsidRPr="00EB2B5D" w:rsidRDefault="00473F46" w:rsidP="007626F7">
      <w:pPr>
        <w:autoSpaceDE w:val="0"/>
        <w:autoSpaceDN w:val="0"/>
        <w:adjustRightInd w:val="0"/>
        <w:spacing w:after="0" w:line="240" w:lineRule="auto"/>
        <w:jc w:val="center"/>
        <w:rPr>
          <w:rFonts w:asciiTheme="majorHAnsi" w:eastAsia="Times New Roman" w:hAnsiTheme="majorHAnsi" w:cs="Calibri"/>
          <w:b/>
          <w:bCs/>
          <w:color w:val="FF0000"/>
          <w:sz w:val="18"/>
          <w:szCs w:val="18"/>
          <w:lang w:eastAsia="pt-BR"/>
        </w:rPr>
      </w:pPr>
    </w:p>
    <w:p w:rsidR="00473F46" w:rsidRPr="00EB2B5D" w:rsidRDefault="00473F46" w:rsidP="007626F7">
      <w:pPr>
        <w:autoSpaceDE w:val="0"/>
        <w:autoSpaceDN w:val="0"/>
        <w:adjustRightInd w:val="0"/>
        <w:spacing w:after="0" w:line="240" w:lineRule="auto"/>
        <w:jc w:val="center"/>
        <w:rPr>
          <w:rFonts w:asciiTheme="majorHAnsi" w:eastAsia="Times New Roman" w:hAnsiTheme="majorHAnsi" w:cs="Calibri"/>
          <w:b/>
          <w:bCs/>
          <w:color w:val="FF0000"/>
          <w:sz w:val="18"/>
          <w:szCs w:val="18"/>
          <w:lang w:eastAsia="pt-BR"/>
        </w:rPr>
      </w:pPr>
    </w:p>
    <w:sectPr w:rsidR="00473F46" w:rsidRPr="00EB2B5D" w:rsidSect="00841099">
      <w:pgSz w:w="11906" w:h="16838"/>
      <w:pgMar w:top="1701" w:right="851" w:bottom="567"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919" w:rsidRDefault="00F34919" w:rsidP="007626F7">
      <w:pPr>
        <w:spacing w:after="0" w:line="240" w:lineRule="auto"/>
      </w:pPr>
      <w:r>
        <w:separator/>
      </w:r>
    </w:p>
  </w:endnote>
  <w:endnote w:type="continuationSeparator" w:id="0">
    <w:p w:rsidR="00F34919" w:rsidRDefault="00F34919" w:rsidP="00762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Zurich BT">
    <w:panose1 w:val="00000000000000000000"/>
    <w:charset w:val="00"/>
    <w:family w:val="roman"/>
    <w:notTrueType/>
    <w:pitch w:val="default"/>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9ED" w:rsidRPr="00657C19" w:rsidRDefault="00D239ED" w:rsidP="00657C19">
    <w:pPr>
      <w:pStyle w:val="Rodap"/>
      <w:jc w:val="both"/>
      <w:rPr>
        <w:rFonts w:ascii="Tahoma" w:hAnsi="Tahoma" w:cs="Tahoma"/>
        <w:sz w:val="20"/>
        <w:szCs w:val="20"/>
      </w:rPr>
    </w:pPr>
    <w:r>
      <w:t>_______________________________________________________________________________________</w:t>
    </w:r>
    <w:r>
      <w:br/>
    </w:r>
    <w:r w:rsidRPr="00657C19">
      <w:rPr>
        <w:bCs/>
        <w:sz w:val="23"/>
        <w:szCs w:val="23"/>
      </w:rPr>
      <w:t>PREFEITURA MUNICIPAL DE SÃO FRANCISCO DE ASSIS – RS CNPJ:</w:t>
    </w:r>
    <w:proofErr w:type="gramStart"/>
    <w:r w:rsidRPr="00657C19">
      <w:rPr>
        <w:bCs/>
        <w:sz w:val="23"/>
        <w:szCs w:val="23"/>
      </w:rPr>
      <w:t xml:space="preserve">  </w:t>
    </w:r>
    <w:proofErr w:type="gramEnd"/>
    <w:r w:rsidRPr="00657C19">
      <w:rPr>
        <w:bCs/>
        <w:sz w:val="23"/>
        <w:szCs w:val="23"/>
      </w:rPr>
      <w:t>87.896.882/0001-01</w:t>
    </w:r>
    <w:r>
      <w:rPr>
        <w:bCs/>
        <w:sz w:val="23"/>
        <w:szCs w:val="23"/>
      </w:rPr>
      <w:t xml:space="preserve"> </w:t>
    </w:r>
    <w:r w:rsidRPr="00657C19">
      <w:rPr>
        <w:bCs/>
        <w:sz w:val="23"/>
        <w:szCs w:val="23"/>
      </w:rPr>
      <w:t>RUA:</w:t>
    </w:r>
    <w:r w:rsidRPr="00657C19">
      <w:rPr>
        <w:sz w:val="23"/>
        <w:szCs w:val="23"/>
      </w:rPr>
      <w:t xml:space="preserve"> JOÃO MOREIRA, 1707 - </w:t>
    </w:r>
    <w:r w:rsidRPr="00657C19">
      <w:rPr>
        <w:bCs/>
        <w:sz w:val="23"/>
        <w:szCs w:val="23"/>
      </w:rPr>
      <w:t xml:space="preserve">FONE: </w:t>
    </w:r>
    <w:r w:rsidRPr="00657C19">
      <w:rPr>
        <w:sz w:val="23"/>
        <w:szCs w:val="23"/>
      </w:rPr>
      <w:t>(55) 3252-3257</w:t>
    </w:r>
    <w:r>
      <w:rPr>
        <w:sz w:val="23"/>
        <w:szCs w:val="23"/>
      </w:rPr>
      <w:t xml:space="preserve"> </w:t>
    </w:r>
    <w:r w:rsidRPr="00657C19">
      <w:rPr>
        <w:bCs/>
        <w:sz w:val="23"/>
        <w:szCs w:val="23"/>
      </w:rPr>
      <w:t>CEP:</w:t>
    </w:r>
    <w:r w:rsidRPr="00657C19">
      <w:rPr>
        <w:sz w:val="23"/>
        <w:szCs w:val="23"/>
      </w:rPr>
      <w:t xml:space="preserve"> 97610-000 </w:t>
    </w:r>
    <w:r w:rsidRPr="00657C19">
      <w:rPr>
        <w:bCs/>
        <w:sz w:val="23"/>
        <w:szCs w:val="23"/>
      </w:rPr>
      <w:t>E</w:t>
    </w:r>
    <w:r>
      <w:rPr>
        <w:bCs/>
        <w:sz w:val="23"/>
        <w:szCs w:val="23"/>
      </w:rPr>
      <w:t>-</w:t>
    </w:r>
    <w:r w:rsidRPr="00657C19">
      <w:rPr>
        <w:bCs/>
        <w:sz w:val="23"/>
        <w:szCs w:val="23"/>
      </w:rPr>
      <w:t>MAIL:</w:t>
    </w:r>
    <w:r w:rsidRPr="00657C19">
      <w:rPr>
        <w:sz w:val="23"/>
        <w:szCs w:val="23"/>
      </w:rPr>
      <w:t xml:space="preserve"> </w:t>
    </w:r>
    <w:r>
      <w:rPr>
        <w:sz w:val="23"/>
        <w:szCs w:val="23"/>
      </w:rPr>
      <w:t>licitaco</w:t>
    </w:r>
    <w:r w:rsidRPr="00657C19">
      <w:rPr>
        <w:sz w:val="23"/>
        <w:szCs w:val="23"/>
      </w:rPr>
      <w:t>es@saofranciscodeassi</w:t>
    </w:r>
    <w:r>
      <w:rPr>
        <w:sz w:val="23"/>
        <w:szCs w:val="23"/>
      </w:rPr>
      <w:t>s</w:t>
    </w:r>
    <w:r w:rsidRPr="00657C19">
      <w:rPr>
        <w:sz w:val="23"/>
        <w:szCs w:val="23"/>
      </w:rPr>
      <w:t xml:space="preserve">.rs.gov.br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919" w:rsidRDefault="00F34919" w:rsidP="007626F7">
      <w:pPr>
        <w:spacing w:after="0" w:line="240" w:lineRule="auto"/>
      </w:pPr>
      <w:r>
        <w:separator/>
      </w:r>
    </w:p>
  </w:footnote>
  <w:footnote w:type="continuationSeparator" w:id="0">
    <w:p w:rsidR="00F34919" w:rsidRDefault="00F34919" w:rsidP="007626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9ED" w:rsidRDefault="00D239ED" w:rsidP="007626F7">
    <w:r>
      <w:rPr>
        <w:noProof/>
        <w:lang w:eastAsia="pt-BR"/>
      </w:rPr>
      <w:drawing>
        <wp:inline distT="0" distB="0" distL="0" distR="0" wp14:anchorId="20A76F54" wp14:editId="5266B36F">
          <wp:extent cx="6581775" cy="1169846"/>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açalho Timbrado - PNG.png"/>
                  <pic:cNvPicPr/>
                </pic:nvPicPr>
                <pic:blipFill>
                  <a:blip r:embed="rId1">
                    <a:extLst>
                      <a:ext uri="{28A0092B-C50C-407E-A947-70E740481C1C}">
                        <a14:useLocalDpi xmlns:a14="http://schemas.microsoft.com/office/drawing/2010/main" val="0"/>
                      </a:ext>
                    </a:extLst>
                  </a:blip>
                  <a:stretch>
                    <a:fillRect/>
                  </a:stretch>
                </pic:blipFill>
                <pic:spPr>
                  <a:xfrm>
                    <a:off x="0" y="0"/>
                    <a:ext cx="6584356" cy="11703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C5FC1"/>
    <w:multiLevelType w:val="hybridMultilevel"/>
    <w:tmpl w:val="7D7A2516"/>
    <w:lvl w:ilvl="0" w:tplc="C02E472A">
      <w:start w:val="21"/>
      <w:numFmt w:val="bullet"/>
      <w:lvlText w:val=""/>
      <w:lvlJc w:val="left"/>
      <w:pPr>
        <w:ind w:left="1440" w:hanging="360"/>
      </w:pPr>
      <w:rPr>
        <w:rFonts w:ascii="Symbol" w:eastAsia="Times New Roman" w:hAnsi="Symbol" w:cs="Aria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0FA72A59"/>
    <w:multiLevelType w:val="hybridMultilevel"/>
    <w:tmpl w:val="80A84FFE"/>
    <w:lvl w:ilvl="0" w:tplc="963ADC28">
      <w:start w:val="21"/>
      <w:numFmt w:val="bullet"/>
      <w:lvlText w:val=""/>
      <w:lvlJc w:val="left"/>
      <w:pPr>
        <w:ind w:left="1080" w:hanging="360"/>
      </w:pPr>
      <w:rPr>
        <w:rFonts w:ascii="Symbol" w:eastAsia="Times New Roman"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nsid w:val="1537015A"/>
    <w:multiLevelType w:val="hybridMultilevel"/>
    <w:tmpl w:val="798C7A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B996AF1"/>
    <w:multiLevelType w:val="multilevel"/>
    <w:tmpl w:val="F4088324"/>
    <w:lvl w:ilvl="0">
      <w:start w:val="10"/>
      <w:numFmt w:val="decimal"/>
      <w:lvlText w:val="%1."/>
      <w:lvlJc w:val="left"/>
      <w:pPr>
        <w:tabs>
          <w:tab w:val="num" w:pos="360"/>
        </w:tabs>
        <w:ind w:left="360" w:hanging="360"/>
      </w:pPr>
      <w:rPr>
        <w:rFonts w:hint="default"/>
        <w:b/>
      </w:rPr>
    </w:lvl>
    <w:lvl w:ilvl="1">
      <w:start w:val="1"/>
      <w:numFmt w:val="decimal"/>
      <w:lvlText w:val="%1.%2."/>
      <w:lvlJc w:val="left"/>
      <w:pPr>
        <w:tabs>
          <w:tab w:val="num" w:pos="1287"/>
        </w:tabs>
        <w:ind w:left="1287" w:hanging="720"/>
      </w:pPr>
      <w:rPr>
        <w:rFonts w:hint="default"/>
        <w:b/>
      </w:rPr>
    </w:lvl>
    <w:lvl w:ilvl="2">
      <w:start w:val="1"/>
      <w:numFmt w:val="decimal"/>
      <w:lvlText w:val="%1.%2.%3."/>
      <w:lvlJc w:val="left"/>
      <w:pPr>
        <w:tabs>
          <w:tab w:val="num" w:pos="1854"/>
        </w:tabs>
        <w:ind w:left="1854" w:hanging="720"/>
      </w:pPr>
      <w:rPr>
        <w:rFonts w:hint="default"/>
        <w:b/>
      </w:rPr>
    </w:lvl>
    <w:lvl w:ilvl="3">
      <w:start w:val="1"/>
      <w:numFmt w:val="decimal"/>
      <w:lvlText w:val="%1.%2.%3.%4."/>
      <w:lvlJc w:val="left"/>
      <w:pPr>
        <w:tabs>
          <w:tab w:val="num" w:pos="2781"/>
        </w:tabs>
        <w:ind w:left="2781" w:hanging="108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4275"/>
        </w:tabs>
        <w:ind w:left="4275" w:hanging="1440"/>
      </w:pPr>
      <w:rPr>
        <w:rFonts w:hint="default"/>
        <w:b/>
      </w:rPr>
    </w:lvl>
    <w:lvl w:ilvl="6">
      <w:start w:val="1"/>
      <w:numFmt w:val="decimal"/>
      <w:lvlText w:val="%1.%2.%3.%4.%5.%6.%7."/>
      <w:lvlJc w:val="left"/>
      <w:pPr>
        <w:tabs>
          <w:tab w:val="num" w:pos="4842"/>
        </w:tabs>
        <w:ind w:left="4842" w:hanging="1440"/>
      </w:pPr>
      <w:rPr>
        <w:rFonts w:hint="default"/>
        <w:b/>
      </w:rPr>
    </w:lvl>
    <w:lvl w:ilvl="7">
      <w:start w:val="1"/>
      <w:numFmt w:val="decimal"/>
      <w:lvlText w:val="%1.%2.%3.%4.%5.%6.%7.%8."/>
      <w:lvlJc w:val="left"/>
      <w:pPr>
        <w:tabs>
          <w:tab w:val="num" w:pos="5769"/>
        </w:tabs>
        <w:ind w:left="5769" w:hanging="1800"/>
      </w:pPr>
      <w:rPr>
        <w:rFonts w:hint="default"/>
        <w:b/>
      </w:rPr>
    </w:lvl>
    <w:lvl w:ilvl="8">
      <w:start w:val="1"/>
      <w:numFmt w:val="decimal"/>
      <w:lvlText w:val="%1.%2.%3.%4.%5.%6.%7.%8.%9."/>
      <w:lvlJc w:val="left"/>
      <w:pPr>
        <w:tabs>
          <w:tab w:val="num" w:pos="6336"/>
        </w:tabs>
        <w:ind w:left="6336" w:hanging="1800"/>
      </w:pPr>
      <w:rPr>
        <w:rFonts w:hint="default"/>
        <w:b/>
      </w:rPr>
    </w:lvl>
  </w:abstractNum>
  <w:abstractNum w:abstractNumId="4">
    <w:nsid w:val="1D8F2A2E"/>
    <w:multiLevelType w:val="hybridMultilevel"/>
    <w:tmpl w:val="85D847E8"/>
    <w:lvl w:ilvl="0" w:tplc="D29E8366">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0F61922"/>
    <w:multiLevelType w:val="hybridMultilevel"/>
    <w:tmpl w:val="A5D468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23F4CF1"/>
    <w:multiLevelType w:val="hybridMultilevel"/>
    <w:tmpl w:val="3FD6459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2B5005B"/>
    <w:multiLevelType w:val="hybridMultilevel"/>
    <w:tmpl w:val="211ECF12"/>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BCA07A7"/>
    <w:multiLevelType w:val="multilevel"/>
    <w:tmpl w:val="867238DC"/>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D465EA5"/>
    <w:multiLevelType w:val="multilevel"/>
    <w:tmpl w:val="582C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0BC1B71"/>
    <w:multiLevelType w:val="multilevel"/>
    <w:tmpl w:val="01C0967C"/>
    <w:lvl w:ilvl="0">
      <w:start w:val="1"/>
      <w:numFmt w:val="decimal"/>
      <w:lvlText w:val="%1."/>
      <w:lvlJc w:val="left"/>
      <w:pPr>
        <w:ind w:left="360" w:hanging="360"/>
      </w:pPr>
      <w:rPr>
        <w:b/>
      </w:rPr>
    </w:lvl>
    <w:lvl w:ilvl="1">
      <w:start w:val="1"/>
      <w:numFmt w:val="decimal"/>
      <w:lvlText w:val="%1.%2."/>
      <w:lvlJc w:val="left"/>
      <w:pPr>
        <w:ind w:left="999" w:hanging="432"/>
      </w:pPr>
      <w:rPr>
        <w:rFonts w:ascii="Arial" w:hAnsi="Arial" w:cs="Arial"/>
        <w:b/>
        <w:i w:val="0"/>
        <w:strike w:val="0"/>
        <w:dstrike w:val="0"/>
        <w:color w:val="auto"/>
        <w:sz w:val="20"/>
        <w:szCs w:val="20"/>
        <w:u w:val="none"/>
      </w:rPr>
    </w:lvl>
    <w:lvl w:ilvl="2">
      <w:start w:val="1"/>
      <w:numFmt w:val="decimal"/>
      <w:lvlText w:val="%1.%2.%3."/>
      <w:lvlJc w:val="left"/>
      <w:pPr>
        <w:ind w:left="1638" w:hanging="504"/>
      </w:pPr>
      <w:rPr>
        <w:rFonts w:ascii="Arial" w:hAnsi="Arial" w:cs="Arial"/>
        <w:b/>
        <w:i w:val="0"/>
        <w:strike w:val="0"/>
        <w:d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AEB4C9B"/>
    <w:multiLevelType w:val="hybridMultilevel"/>
    <w:tmpl w:val="0A3AA288"/>
    <w:lvl w:ilvl="0" w:tplc="6D04A868">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2">
    <w:nsid w:val="4CB861DF"/>
    <w:multiLevelType w:val="singleLevel"/>
    <w:tmpl w:val="E9643EA6"/>
    <w:lvl w:ilvl="0">
      <w:start w:val="1"/>
      <w:numFmt w:val="decimal"/>
      <w:lvlText w:val="%1."/>
      <w:lvlJc w:val="left"/>
      <w:pPr>
        <w:tabs>
          <w:tab w:val="num" w:pos="705"/>
        </w:tabs>
        <w:ind w:left="705" w:hanging="705"/>
      </w:pPr>
    </w:lvl>
  </w:abstractNum>
  <w:abstractNum w:abstractNumId="13">
    <w:nsid w:val="50EA6036"/>
    <w:multiLevelType w:val="multilevel"/>
    <w:tmpl w:val="A2227A8E"/>
    <w:lvl w:ilvl="0">
      <w:start w:val="1"/>
      <w:numFmt w:val="decimal"/>
      <w:lvlText w:val="%1."/>
      <w:lvlJc w:val="left"/>
      <w:pPr>
        <w:ind w:left="1545" w:hanging="1545"/>
      </w:pPr>
      <w:rPr>
        <w:rFonts w:hint="default"/>
        <w:b/>
        <w:color w:val="000000"/>
      </w:rPr>
    </w:lvl>
    <w:lvl w:ilvl="1">
      <w:start w:val="1"/>
      <w:numFmt w:val="decimal"/>
      <w:lvlText w:val="%1.%2."/>
      <w:lvlJc w:val="left"/>
      <w:pPr>
        <w:ind w:left="2679" w:hanging="1545"/>
      </w:pPr>
      <w:rPr>
        <w:rFonts w:hint="default"/>
        <w:b/>
        <w:color w:val="000000"/>
      </w:rPr>
    </w:lvl>
    <w:lvl w:ilvl="2">
      <w:start w:val="1"/>
      <w:numFmt w:val="decimal"/>
      <w:lvlText w:val="%1.%2.%3."/>
      <w:lvlJc w:val="left"/>
      <w:pPr>
        <w:ind w:left="3813" w:hanging="1545"/>
      </w:pPr>
      <w:rPr>
        <w:rFonts w:hint="default"/>
        <w:b/>
        <w:color w:val="000000"/>
      </w:rPr>
    </w:lvl>
    <w:lvl w:ilvl="3">
      <w:start w:val="1"/>
      <w:numFmt w:val="decimal"/>
      <w:lvlText w:val="%1.%2.%3.%4."/>
      <w:lvlJc w:val="left"/>
      <w:pPr>
        <w:ind w:left="4947" w:hanging="1545"/>
      </w:pPr>
      <w:rPr>
        <w:rFonts w:hint="default"/>
        <w:b/>
        <w:color w:val="000000"/>
      </w:rPr>
    </w:lvl>
    <w:lvl w:ilvl="4">
      <w:start w:val="1"/>
      <w:numFmt w:val="decimal"/>
      <w:lvlText w:val="%1.%2.%3.%4.%5."/>
      <w:lvlJc w:val="left"/>
      <w:pPr>
        <w:ind w:left="6081" w:hanging="1545"/>
      </w:pPr>
      <w:rPr>
        <w:rFonts w:hint="default"/>
        <w:b/>
        <w:color w:val="000000"/>
      </w:rPr>
    </w:lvl>
    <w:lvl w:ilvl="5">
      <w:start w:val="1"/>
      <w:numFmt w:val="decimal"/>
      <w:lvlText w:val="%1.%2.%3.%4.%5.%6."/>
      <w:lvlJc w:val="left"/>
      <w:pPr>
        <w:ind w:left="7215" w:hanging="1545"/>
      </w:pPr>
      <w:rPr>
        <w:rFonts w:hint="default"/>
        <w:b/>
        <w:color w:val="000000"/>
      </w:rPr>
    </w:lvl>
    <w:lvl w:ilvl="6">
      <w:start w:val="1"/>
      <w:numFmt w:val="decimal"/>
      <w:lvlText w:val="%1.%2.%3.%4.%5.%6.%7."/>
      <w:lvlJc w:val="left"/>
      <w:pPr>
        <w:ind w:left="8349" w:hanging="1545"/>
      </w:pPr>
      <w:rPr>
        <w:rFonts w:hint="default"/>
        <w:b/>
        <w:color w:val="000000"/>
      </w:rPr>
    </w:lvl>
    <w:lvl w:ilvl="7">
      <w:start w:val="1"/>
      <w:numFmt w:val="decimal"/>
      <w:lvlText w:val="%1.%2.%3.%4.%5.%6.%7.%8."/>
      <w:lvlJc w:val="left"/>
      <w:pPr>
        <w:ind w:left="9483" w:hanging="1545"/>
      </w:pPr>
      <w:rPr>
        <w:rFonts w:hint="default"/>
        <w:b/>
        <w:color w:val="000000"/>
      </w:rPr>
    </w:lvl>
    <w:lvl w:ilvl="8">
      <w:start w:val="1"/>
      <w:numFmt w:val="decimal"/>
      <w:lvlText w:val="%1.%2.%3.%4.%5.%6.%7.%8.%9."/>
      <w:lvlJc w:val="left"/>
      <w:pPr>
        <w:ind w:left="10872" w:hanging="1800"/>
      </w:pPr>
      <w:rPr>
        <w:rFonts w:hint="default"/>
        <w:b/>
        <w:color w:val="000000"/>
      </w:rPr>
    </w:lvl>
  </w:abstractNum>
  <w:abstractNum w:abstractNumId="14">
    <w:nsid w:val="52E155D3"/>
    <w:multiLevelType w:val="hybridMultilevel"/>
    <w:tmpl w:val="26EC916A"/>
    <w:lvl w:ilvl="0" w:tplc="B65449F2">
      <w:start w:val="2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num>
  <w:num w:numId="2">
    <w:abstractNumId w:val="4"/>
  </w:num>
  <w:num w:numId="3">
    <w:abstractNumId w:val="12"/>
  </w:num>
  <w:num w:numId="4">
    <w:abstractNumId w:val="8"/>
  </w:num>
  <w:num w:numId="5">
    <w:abstractNumId w:val="2"/>
  </w:num>
  <w:num w:numId="6">
    <w:abstractNumId w:val="7"/>
  </w:num>
  <w:num w:numId="7">
    <w:abstractNumId w:val="11"/>
  </w:num>
  <w:num w:numId="8">
    <w:abstractNumId w:val="3"/>
  </w:num>
  <w:num w:numId="9">
    <w:abstractNumId w:val="6"/>
  </w:num>
  <w:num w:numId="10">
    <w:abstractNumId w:val="5"/>
  </w:num>
  <w:num w:numId="11">
    <w:abstractNumId w:val="14"/>
  </w:num>
  <w:num w:numId="12">
    <w:abstractNumId w:val="1"/>
  </w:num>
  <w:num w:numId="13">
    <w:abstractNumId w:val="0"/>
  </w:num>
  <w:num w:numId="14">
    <w:abstractNumId w:val="10"/>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6F7"/>
    <w:rsid w:val="000072E5"/>
    <w:rsid w:val="00007E53"/>
    <w:rsid w:val="00017FAD"/>
    <w:rsid w:val="0002296D"/>
    <w:rsid w:val="00025019"/>
    <w:rsid w:val="0002599A"/>
    <w:rsid w:val="00033122"/>
    <w:rsid w:val="00040479"/>
    <w:rsid w:val="00040AD8"/>
    <w:rsid w:val="00050401"/>
    <w:rsid w:val="0005327C"/>
    <w:rsid w:val="00060EC8"/>
    <w:rsid w:val="00061AB6"/>
    <w:rsid w:val="000626CB"/>
    <w:rsid w:val="000647E7"/>
    <w:rsid w:val="00070005"/>
    <w:rsid w:val="000721AF"/>
    <w:rsid w:val="00072B76"/>
    <w:rsid w:val="000760CE"/>
    <w:rsid w:val="0007656C"/>
    <w:rsid w:val="000839AD"/>
    <w:rsid w:val="00084B3E"/>
    <w:rsid w:val="00086AB2"/>
    <w:rsid w:val="000925E1"/>
    <w:rsid w:val="00093F20"/>
    <w:rsid w:val="00096259"/>
    <w:rsid w:val="00097FEF"/>
    <w:rsid w:val="000A231B"/>
    <w:rsid w:val="000A329A"/>
    <w:rsid w:val="000A61CA"/>
    <w:rsid w:val="000A7930"/>
    <w:rsid w:val="000B0440"/>
    <w:rsid w:val="000B43B0"/>
    <w:rsid w:val="000B560C"/>
    <w:rsid w:val="000C36ED"/>
    <w:rsid w:val="000C3EEB"/>
    <w:rsid w:val="000C61DA"/>
    <w:rsid w:val="000C67A0"/>
    <w:rsid w:val="000C760C"/>
    <w:rsid w:val="000D0850"/>
    <w:rsid w:val="000D202F"/>
    <w:rsid w:val="000D217D"/>
    <w:rsid w:val="000D23EB"/>
    <w:rsid w:val="000E1290"/>
    <w:rsid w:val="000E5C90"/>
    <w:rsid w:val="000E6546"/>
    <w:rsid w:val="000E6722"/>
    <w:rsid w:val="000F3B97"/>
    <w:rsid w:val="000F4942"/>
    <w:rsid w:val="000F5C8B"/>
    <w:rsid w:val="000F7E53"/>
    <w:rsid w:val="001023E6"/>
    <w:rsid w:val="001032CD"/>
    <w:rsid w:val="00107F6B"/>
    <w:rsid w:val="001101FA"/>
    <w:rsid w:val="001111AF"/>
    <w:rsid w:val="00112821"/>
    <w:rsid w:val="00115EA8"/>
    <w:rsid w:val="00116119"/>
    <w:rsid w:val="00120FC0"/>
    <w:rsid w:val="00122F55"/>
    <w:rsid w:val="00123FE6"/>
    <w:rsid w:val="00125E86"/>
    <w:rsid w:val="0013353B"/>
    <w:rsid w:val="001352A5"/>
    <w:rsid w:val="001368C5"/>
    <w:rsid w:val="001407AB"/>
    <w:rsid w:val="00142654"/>
    <w:rsid w:val="00143B71"/>
    <w:rsid w:val="0015331B"/>
    <w:rsid w:val="00157E98"/>
    <w:rsid w:val="001615E1"/>
    <w:rsid w:val="00161BB6"/>
    <w:rsid w:val="00163450"/>
    <w:rsid w:val="00174B3F"/>
    <w:rsid w:val="00180898"/>
    <w:rsid w:val="00181D21"/>
    <w:rsid w:val="00185216"/>
    <w:rsid w:val="00192135"/>
    <w:rsid w:val="00194B77"/>
    <w:rsid w:val="00195209"/>
    <w:rsid w:val="001A50CA"/>
    <w:rsid w:val="001A591A"/>
    <w:rsid w:val="001A6500"/>
    <w:rsid w:val="001A69E0"/>
    <w:rsid w:val="001B12E6"/>
    <w:rsid w:val="001B398C"/>
    <w:rsid w:val="001B611A"/>
    <w:rsid w:val="001B62FA"/>
    <w:rsid w:val="001B69E1"/>
    <w:rsid w:val="001B6C67"/>
    <w:rsid w:val="001C1206"/>
    <w:rsid w:val="001C149B"/>
    <w:rsid w:val="001C30AF"/>
    <w:rsid w:val="001D0D03"/>
    <w:rsid w:val="001D121F"/>
    <w:rsid w:val="001D35A6"/>
    <w:rsid w:val="001D4D2E"/>
    <w:rsid w:val="001D56A7"/>
    <w:rsid w:val="001D7940"/>
    <w:rsid w:val="001E1DA5"/>
    <w:rsid w:val="001E4288"/>
    <w:rsid w:val="001E5746"/>
    <w:rsid w:val="001F409D"/>
    <w:rsid w:val="001F4561"/>
    <w:rsid w:val="001F5578"/>
    <w:rsid w:val="001F58F7"/>
    <w:rsid w:val="001F6418"/>
    <w:rsid w:val="00201AA3"/>
    <w:rsid w:val="00201C41"/>
    <w:rsid w:val="002037FC"/>
    <w:rsid w:val="00207938"/>
    <w:rsid w:val="00210EDE"/>
    <w:rsid w:val="002118E1"/>
    <w:rsid w:val="00212036"/>
    <w:rsid w:val="00214EFC"/>
    <w:rsid w:val="002156DD"/>
    <w:rsid w:val="00215C3B"/>
    <w:rsid w:val="00222B22"/>
    <w:rsid w:val="002264E6"/>
    <w:rsid w:val="002271B2"/>
    <w:rsid w:val="002305EE"/>
    <w:rsid w:val="002318BF"/>
    <w:rsid w:val="002327E9"/>
    <w:rsid w:val="00234B68"/>
    <w:rsid w:val="00236314"/>
    <w:rsid w:val="00243A15"/>
    <w:rsid w:val="00244ABD"/>
    <w:rsid w:val="0024702B"/>
    <w:rsid w:val="00247F15"/>
    <w:rsid w:val="002521EE"/>
    <w:rsid w:val="00252203"/>
    <w:rsid w:val="002559FB"/>
    <w:rsid w:val="00257105"/>
    <w:rsid w:val="0025789F"/>
    <w:rsid w:val="00260CC8"/>
    <w:rsid w:val="00260F6D"/>
    <w:rsid w:val="0026190D"/>
    <w:rsid w:val="0026224F"/>
    <w:rsid w:val="00263A42"/>
    <w:rsid w:val="00263B6F"/>
    <w:rsid w:val="00266A69"/>
    <w:rsid w:val="0027539F"/>
    <w:rsid w:val="00275D92"/>
    <w:rsid w:val="0027618B"/>
    <w:rsid w:val="002805F0"/>
    <w:rsid w:val="00281415"/>
    <w:rsid w:val="00286B31"/>
    <w:rsid w:val="0029076A"/>
    <w:rsid w:val="00291F6F"/>
    <w:rsid w:val="002947BB"/>
    <w:rsid w:val="002A7F21"/>
    <w:rsid w:val="002B0259"/>
    <w:rsid w:val="002B3ED4"/>
    <w:rsid w:val="002B416B"/>
    <w:rsid w:val="002B56C4"/>
    <w:rsid w:val="002B5B9C"/>
    <w:rsid w:val="002B6979"/>
    <w:rsid w:val="002B7842"/>
    <w:rsid w:val="002C14A4"/>
    <w:rsid w:val="002C2AA8"/>
    <w:rsid w:val="002C3D81"/>
    <w:rsid w:val="002C6DC4"/>
    <w:rsid w:val="002C6E2D"/>
    <w:rsid w:val="002C6F3E"/>
    <w:rsid w:val="002D1F5C"/>
    <w:rsid w:val="002D2026"/>
    <w:rsid w:val="002D326D"/>
    <w:rsid w:val="002D3309"/>
    <w:rsid w:val="002D6B6C"/>
    <w:rsid w:val="002E2034"/>
    <w:rsid w:val="002E4721"/>
    <w:rsid w:val="002E5D95"/>
    <w:rsid w:val="002E6794"/>
    <w:rsid w:val="002E76D9"/>
    <w:rsid w:val="002F2BC4"/>
    <w:rsid w:val="002F3A5E"/>
    <w:rsid w:val="002F3F37"/>
    <w:rsid w:val="002F42C3"/>
    <w:rsid w:val="002F78AB"/>
    <w:rsid w:val="0030039C"/>
    <w:rsid w:val="0030126C"/>
    <w:rsid w:val="00304B96"/>
    <w:rsid w:val="00306B89"/>
    <w:rsid w:val="00307DBC"/>
    <w:rsid w:val="00312082"/>
    <w:rsid w:val="00315252"/>
    <w:rsid w:val="00315F99"/>
    <w:rsid w:val="003168BA"/>
    <w:rsid w:val="00322247"/>
    <w:rsid w:val="00322B8F"/>
    <w:rsid w:val="0032309B"/>
    <w:rsid w:val="00330B2C"/>
    <w:rsid w:val="00330D1B"/>
    <w:rsid w:val="00332546"/>
    <w:rsid w:val="00336F1C"/>
    <w:rsid w:val="003403BD"/>
    <w:rsid w:val="0034348E"/>
    <w:rsid w:val="0034355A"/>
    <w:rsid w:val="00344B86"/>
    <w:rsid w:val="0035016C"/>
    <w:rsid w:val="003514D0"/>
    <w:rsid w:val="00352957"/>
    <w:rsid w:val="00353284"/>
    <w:rsid w:val="003539BF"/>
    <w:rsid w:val="003568EB"/>
    <w:rsid w:val="00357BD1"/>
    <w:rsid w:val="003622F1"/>
    <w:rsid w:val="003667E4"/>
    <w:rsid w:val="00375036"/>
    <w:rsid w:val="00377002"/>
    <w:rsid w:val="00377145"/>
    <w:rsid w:val="00384D48"/>
    <w:rsid w:val="00393214"/>
    <w:rsid w:val="00396EF0"/>
    <w:rsid w:val="00397AFC"/>
    <w:rsid w:val="003A397A"/>
    <w:rsid w:val="003A5924"/>
    <w:rsid w:val="003A6BE3"/>
    <w:rsid w:val="003B1ACF"/>
    <w:rsid w:val="003B7840"/>
    <w:rsid w:val="003C19BF"/>
    <w:rsid w:val="003C3667"/>
    <w:rsid w:val="003C4A8E"/>
    <w:rsid w:val="003C50F7"/>
    <w:rsid w:val="003C57BE"/>
    <w:rsid w:val="003C660A"/>
    <w:rsid w:val="003C6F4A"/>
    <w:rsid w:val="003D04E5"/>
    <w:rsid w:val="003D0DFD"/>
    <w:rsid w:val="003D274B"/>
    <w:rsid w:val="003D2EBD"/>
    <w:rsid w:val="003D5D8A"/>
    <w:rsid w:val="003E1D6C"/>
    <w:rsid w:val="003E2301"/>
    <w:rsid w:val="003E2A74"/>
    <w:rsid w:val="003E324B"/>
    <w:rsid w:val="003E5FEA"/>
    <w:rsid w:val="003E60D8"/>
    <w:rsid w:val="003F0C68"/>
    <w:rsid w:val="003F34E6"/>
    <w:rsid w:val="003F3EF3"/>
    <w:rsid w:val="003F5514"/>
    <w:rsid w:val="0040054B"/>
    <w:rsid w:val="00400D4B"/>
    <w:rsid w:val="00403D1A"/>
    <w:rsid w:val="00404532"/>
    <w:rsid w:val="004046A0"/>
    <w:rsid w:val="00404BB3"/>
    <w:rsid w:val="004059E5"/>
    <w:rsid w:val="00406CF2"/>
    <w:rsid w:val="00413CAA"/>
    <w:rsid w:val="0041742D"/>
    <w:rsid w:val="00417A3F"/>
    <w:rsid w:val="00424120"/>
    <w:rsid w:val="00424A47"/>
    <w:rsid w:val="0043169A"/>
    <w:rsid w:val="00431EE4"/>
    <w:rsid w:val="00434315"/>
    <w:rsid w:val="00434B42"/>
    <w:rsid w:val="00435086"/>
    <w:rsid w:val="00436815"/>
    <w:rsid w:val="0044324E"/>
    <w:rsid w:val="00444CCD"/>
    <w:rsid w:val="00445A39"/>
    <w:rsid w:val="00447E95"/>
    <w:rsid w:val="00452650"/>
    <w:rsid w:val="00461F55"/>
    <w:rsid w:val="00462469"/>
    <w:rsid w:val="004635AD"/>
    <w:rsid w:val="00464128"/>
    <w:rsid w:val="00464773"/>
    <w:rsid w:val="0046551E"/>
    <w:rsid w:val="00466ADC"/>
    <w:rsid w:val="0047281C"/>
    <w:rsid w:val="004733BB"/>
    <w:rsid w:val="00473F46"/>
    <w:rsid w:val="00485127"/>
    <w:rsid w:val="00497181"/>
    <w:rsid w:val="00497B9F"/>
    <w:rsid w:val="004A4083"/>
    <w:rsid w:val="004B1F97"/>
    <w:rsid w:val="004B2263"/>
    <w:rsid w:val="004B29EF"/>
    <w:rsid w:val="004B3936"/>
    <w:rsid w:val="004B3A2A"/>
    <w:rsid w:val="004B5BE9"/>
    <w:rsid w:val="004B6434"/>
    <w:rsid w:val="004B6FC0"/>
    <w:rsid w:val="004C1D55"/>
    <w:rsid w:val="004C1DEE"/>
    <w:rsid w:val="004C2981"/>
    <w:rsid w:val="004C5041"/>
    <w:rsid w:val="004D2B71"/>
    <w:rsid w:val="004D33B9"/>
    <w:rsid w:val="004D4E0A"/>
    <w:rsid w:val="004D6E9D"/>
    <w:rsid w:val="004D78D3"/>
    <w:rsid w:val="004E2CD0"/>
    <w:rsid w:val="004E4A8E"/>
    <w:rsid w:val="004E4C63"/>
    <w:rsid w:val="004E7ED5"/>
    <w:rsid w:val="004F1512"/>
    <w:rsid w:val="004F5749"/>
    <w:rsid w:val="004F78BF"/>
    <w:rsid w:val="00500164"/>
    <w:rsid w:val="005021A3"/>
    <w:rsid w:val="005043EF"/>
    <w:rsid w:val="005064E9"/>
    <w:rsid w:val="0051109D"/>
    <w:rsid w:val="00516C84"/>
    <w:rsid w:val="005200E0"/>
    <w:rsid w:val="00521BF2"/>
    <w:rsid w:val="00522FE0"/>
    <w:rsid w:val="0052523E"/>
    <w:rsid w:val="00530CBB"/>
    <w:rsid w:val="005315D3"/>
    <w:rsid w:val="005317B2"/>
    <w:rsid w:val="00533744"/>
    <w:rsid w:val="00535B45"/>
    <w:rsid w:val="00535F1D"/>
    <w:rsid w:val="00542CA8"/>
    <w:rsid w:val="00545490"/>
    <w:rsid w:val="00545D42"/>
    <w:rsid w:val="005518EF"/>
    <w:rsid w:val="00552C21"/>
    <w:rsid w:val="00556408"/>
    <w:rsid w:val="00556708"/>
    <w:rsid w:val="00556883"/>
    <w:rsid w:val="005608B9"/>
    <w:rsid w:val="00560E95"/>
    <w:rsid w:val="00562C42"/>
    <w:rsid w:val="00563A6F"/>
    <w:rsid w:val="00567909"/>
    <w:rsid w:val="00567BF9"/>
    <w:rsid w:val="00571388"/>
    <w:rsid w:val="005720E3"/>
    <w:rsid w:val="00572770"/>
    <w:rsid w:val="00581BCE"/>
    <w:rsid w:val="00581F02"/>
    <w:rsid w:val="0058380F"/>
    <w:rsid w:val="00591001"/>
    <w:rsid w:val="00596B8C"/>
    <w:rsid w:val="00597ABC"/>
    <w:rsid w:val="005A19A4"/>
    <w:rsid w:val="005A4724"/>
    <w:rsid w:val="005A64C3"/>
    <w:rsid w:val="005A6BA5"/>
    <w:rsid w:val="005B0298"/>
    <w:rsid w:val="005C6CE7"/>
    <w:rsid w:val="005D05EE"/>
    <w:rsid w:val="005D0CCD"/>
    <w:rsid w:val="005D2829"/>
    <w:rsid w:val="005E0526"/>
    <w:rsid w:val="005E0F4B"/>
    <w:rsid w:val="005E255E"/>
    <w:rsid w:val="005E589F"/>
    <w:rsid w:val="005E618E"/>
    <w:rsid w:val="005F3471"/>
    <w:rsid w:val="005F5EDB"/>
    <w:rsid w:val="00601C9A"/>
    <w:rsid w:val="00603F3E"/>
    <w:rsid w:val="00604DCA"/>
    <w:rsid w:val="00605519"/>
    <w:rsid w:val="00612078"/>
    <w:rsid w:val="00613585"/>
    <w:rsid w:val="00616E31"/>
    <w:rsid w:val="00617B89"/>
    <w:rsid w:val="00622CDE"/>
    <w:rsid w:val="00622D1B"/>
    <w:rsid w:val="00623335"/>
    <w:rsid w:val="006275C4"/>
    <w:rsid w:val="006303D7"/>
    <w:rsid w:val="00631639"/>
    <w:rsid w:val="00633FC2"/>
    <w:rsid w:val="0063647E"/>
    <w:rsid w:val="006369BA"/>
    <w:rsid w:val="00636E2E"/>
    <w:rsid w:val="006439DE"/>
    <w:rsid w:val="00643F7E"/>
    <w:rsid w:val="006478E5"/>
    <w:rsid w:val="00657651"/>
    <w:rsid w:val="00657C0D"/>
    <w:rsid w:val="00657C19"/>
    <w:rsid w:val="00660B57"/>
    <w:rsid w:val="0066263B"/>
    <w:rsid w:val="00664304"/>
    <w:rsid w:val="00666EC6"/>
    <w:rsid w:val="00671643"/>
    <w:rsid w:val="006725FA"/>
    <w:rsid w:val="0067605C"/>
    <w:rsid w:val="00676394"/>
    <w:rsid w:val="00676722"/>
    <w:rsid w:val="00680124"/>
    <w:rsid w:val="006811B0"/>
    <w:rsid w:val="00684D54"/>
    <w:rsid w:val="006943B9"/>
    <w:rsid w:val="00695417"/>
    <w:rsid w:val="00695A25"/>
    <w:rsid w:val="006A4101"/>
    <w:rsid w:val="006A5F5B"/>
    <w:rsid w:val="006A64D5"/>
    <w:rsid w:val="006A663D"/>
    <w:rsid w:val="006B1574"/>
    <w:rsid w:val="006B176C"/>
    <w:rsid w:val="006B475C"/>
    <w:rsid w:val="006B476E"/>
    <w:rsid w:val="006B74BD"/>
    <w:rsid w:val="006B7950"/>
    <w:rsid w:val="006B7CB6"/>
    <w:rsid w:val="006C1BD0"/>
    <w:rsid w:val="006C3836"/>
    <w:rsid w:val="006C4ECB"/>
    <w:rsid w:val="006D16AA"/>
    <w:rsid w:val="006D5A7C"/>
    <w:rsid w:val="006E20BC"/>
    <w:rsid w:val="006E2745"/>
    <w:rsid w:val="006E4992"/>
    <w:rsid w:val="006E74C3"/>
    <w:rsid w:val="006E74D3"/>
    <w:rsid w:val="006F148A"/>
    <w:rsid w:val="006F25FA"/>
    <w:rsid w:val="006F2C03"/>
    <w:rsid w:val="006F5EC9"/>
    <w:rsid w:val="006F7A48"/>
    <w:rsid w:val="006F7C81"/>
    <w:rsid w:val="0070257D"/>
    <w:rsid w:val="00702FC4"/>
    <w:rsid w:val="00703A9B"/>
    <w:rsid w:val="00704540"/>
    <w:rsid w:val="0070555A"/>
    <w:rsid w:val="00706B8C"/>
    <w:rsid w:val="007071E2"/>
    <w:rsid w:val="00711BDB"/>
    <w:rsid w:val="00711D8E"/>
    <w:rsid w:val="00712618"/>
    <w:rsid w:val="00717B32"/>
    <w:rsid w:val="007246F0"/>
    <w:rsid w:val="00727DF2"/>
    <w:rsid w:val="007319B5"/>
    <w:rsid w:val="00735A39"/>
    <w:rsid w:val="00735C71"/>
    <w:rsid w:val="0073791C"/>
    <w:rsid w:val="007408CA"/>
    <w:rsid w:val="0074242F"/>
    <w:rsid w:val="00742CA2"/>
    <w:rsid w:val="00751F89"/>
    <w:rsid w:val="00754B5E"/>
    <w:rsid w:val="007626F7"/>
    <w:rsid w:val="00762C4D"/>
    <w:rsid w:val="00764A8D"/>
    <w:rsid w:val="00764CC7"/>
    <w:rsid w:val="007673CD"/>
    <w:rsid w:val="007679A1"/>
    <w:rsid w:val="007709D6"/>
    <w:rsid w:val="00770C76"/>
    <w:rsid w:val="00772006"/>
    <w:rsid w:val="00774A98"/>
    <w:rsid w:val="00775C85"/>
    <w:rsid w:val="00777AC3"/>
    <w:rsid w:val="00777F75"/>
    <w:rsid w:val="00780F47"/>
    <w:rsid w:val="0078122E"/>
    <w:rsid w:val="00783975"/>
    <w:rsid w:val="007860D3"/>
    <w:rsid w:val="0078752E"/>
    <w:rsid w:val="007924E2"/>
    <w:rsid w:val="00792D87"/>
    <w:rsid w:val="00793430"/>
    <w:rsid w:val="007972A4"/>
    <w:rsid w:val="00797D52"/>
    <w:rsid w:val="007A1D63"/>
    <w:rsid w:val="007A550A"/>
    <w:rsid w:val="007A6135"/>
    <w:rsid w:val="007A6359"/>
    <w:rsid w:val="007B6D72"/>
    <w:rsid w:val="007B7BA9"/>
    <w:rsid w:val="007C0E2B"/>
    <w:rsid w:val="007C0F0E"/>
    <w:rsid w:val="007C1F8B"/>
    <w:rsid w:val="007C2D9D"/>
    <w:rsid w:val="007C40F7"/>
    <w:rsid w:val="007C42F1"/>
    <w:rsid w:val="007C4643"/>
    <w:rsid w:val="007C4AA4"/>
    <w:rsid w:val="007C5352"/>
    <w:rsid w:val="007C5605"/>
    <w:rsid w:val="007C5E5A"/>
    <w:rsid w:val="007D022E"/>
    <w:rsid w:val="007D2F3D"/>
    <w:rsid w:val="007D70C2"/>
    <w:rsid w:val="007D743F"/>
    <w:rsid w:val="007D795B"/>
    <w:rsid w:val="007D7CAB"/>
    <w:rsid w:val="007E1F5F"/>
    <w:rsid w:val="007E2A9A"/>
    <w:rsid w:val="007E2CC6"/>
    <w:rsid w:val="007E4B1B"/>
    <w:rsid w:val="007F328D"/>
    <w:rsid w:val="007F3F21"/>
    <w:rsid w:val="007F655A"/>
    <w:rsid w:val="007F7F1F"/>
    <w:rsid w:val="007F7FB6"/>
    <w:rsid w:val="0080220F"/>
    <w:rsid w:val="008051FB"/>
    <w:rsid w:val="00805ED4"/>
    <w:rsid w:val="008064D6"/>
    <w:rsid w:val="008138E0"/>
    <w:rsid w:val="0081449A"/>
    <w:rsid w:val="00814DE5"/>
    <w:rsid w:val="008229AD"/>
    <w:rsid w:val="00826369"/>
    <w:rsid w:val="0083097F"/>
    <w:rsid w:val="008344C8"/>
    <w:rsid w:val="00835DB4"/>
    <w:rsid w:val="00836138"/>
    <w:rsid w:val="00840A90"/>
    <w:rsid w:val="00841099"/>
    <w:rsid w:val="008430EA"/>
    <w:rsid w:val="0084704D"/>
    <w:rsid w:val="00847BC9"/>
    <w:rsid w:val="00851315"/>
    <w:rsid w:val="00851A65"/>
    <w:rsid w:val="00852EA9"/>
    <w:rsid w:val="008536F0"/>
    <w:rsid w:val="00854041"/>
    <w:rsid w:val="00860837"/>
    <w:rsid w:val="0086083A"/>
    <w:rsid w:val="00863314"/>
    <w:rsid w:val="0086403A"/>
    <w:rsid w:val="00864967"/>
    <w:rsid w:val="00864B54"/>
    <w:rsid w:val="008668A5"/>
    <w:rsid w:val="008710BA"/>
    <w:rsid w:val="0087158F"/>
    <w:rsid w:val="00876AAA"/>
    <w:rsid w:val="00884ABB"/>
    <w:rsid w:val="00885903"/>
    <w:rsid w:val="00885D21"/>
    <w:rsid w:val="008878B5"/>
    <w:rsid w:val="00891B8C"/>
    <w:rsid w:val="00892C9A"/>
    <w:rsid w:val="008933A9"/>
    <w:rsid w:val="00894C5F"/>
    <w:rsid w:val="0089593B"/>
    <w:rsid w:val="00895ACB"/>
    <w:rsid w:val="00896941"/>
    <w:rsid w:val="008A4A04"/>
    <w:rsid w:val="008A5E95"/>
    <w:rsid w:val="008A63D1"/>
    <w:rsid w:val="008A67E5"/>
    <w:rsid w:val="008B0426"/>
    <w:rsid w:val="008B27F6"/>
    <w:rsid w:val="008B5CF6"/>
    <w:rsid w:val="008C1ED4"/>
    <w:rsid w:val="008C51C2"/>
    <w:rsid w:val="008C5749"/>
    <w:rsid w:val="008C6021"/>
    <w:rsid w:val="008C6F7F"/>
    <w:rsid w:val="008C7521"/>
    <w:rsid w:val="008D7C42"/>
    <w:rsid w:val="008E26E9"/>
    <w:rsid w:val="008E29F5"/>
    <w:rsid w:val="008E2E3B"/>
    <w:rsid w:val="008E7589"/>
    <w:rsid w:val="008F09EA"/>
    <w:rsid w:val="009015A2"/>
    <w:rsid w:val="009036B9"/>
    <w:rsid w:val="00904A47"/>
    <w:rsid w:val="00904E26"/>
    <w:rsid w:val="009071B6"/>
    <w:rsid w:val="00911E9F"/>
    <w:rsid w:val="0091214B"/>
    <w:rsid w:val="00912500"/>
    <w:rsid w:val="00913799"/>
    <w:rsid w:val="00914E52"/>
    <w:rsid w:val="00917708"/>
    <w:rsid w:val="009208FC"/>
    <w:rsid w:val="0092218E"/>
    <w:rsid w:val="0092453F"/>
    <w:rsid w:val="00925500"/>
    <w:rsid w:val="009269C6"/>
    <w:rsid w:val="009306E3"/>
    <w:rsid w:val="00931124"/>
    <w:rsid w:val="00931E36"/>
    <w:rsid w:val="009323B4"/>
    <w:rsid w:val="00934C71"/>
    <w:rsid w:val="00935215"/>
    <w:rsid w:val="00937959"/>
    <w:rsid w:val="00937B9C"/>
    <w:rsid w:val="009436FF"/>
    <w:rsid w:val="00945DB1"/>
    <w:rsid w:val="00946FA8"/>
    <w:rsid w:val="00947682"/>
    <w:rsid w:val="00951256"/>
    <w:rsid w:val="009518AD"/>
    <w:rsid w:val="009520BC"/>
    <w:rsid w:val="00954BF8"/>
    <w:rsid w:val="00955898"/>
    <w:rsid w:val="00956086"/>
    <w:rsid w:val="00956B89"/>
    <w:rsid w:val="0096158E"/>
    <w:rsid w:val="00962C8E"/>
    <w:rsid w:val="00967176"/>
    <w:rsid w:val="00967BB9"/>
    <w:rsid w:val="00972183"/>
    <w:rsid w:val="00980153"/>
    <w:rsid w:val="00980803"/>
    <w:rsid w:val="00982484"/>
    <w:rsid w:val="009842D2"/>
    <w:rsid w:val="0098442C"/>
    <w:rsid w:val="0098641D"/>
    <w:rsid w:val="009867E2"/>
    <w:rsid w:val="009907B5"/>
    <w:rsid w:val="009954F0"/>
    <w:rsid w:val="009963B0"/>
    <w:rsid w:val="009977C5"/>
    <w:rsid w:val="009A1045"/>
    <w:rsid w:val="009A10D4"/>
    <w:rsid w:val="009A1855"/>
    <w:rsid w:val="009A2639"/>
    <w:rsid w:val="009A48CD"/>
    <w:rsid w:val="009A4D33"/>
    <w:rsid w:val="009B10C1"/>
    <w:rsid w:val="009B26FE"/>
    <w:rsid w:val="009B3555"/>
    <w:rsid w:val="009B5340"/>
    <w:rsid w:val="009B5917"/>
    <w:rsid w:val="009C32EE"/>
    <w:rsid w:val="009C4D88"/>
    <w:rsid w:val="009C76E1"/>
    <w:rsid w:val="009D0EFC"/>
    <w:rsid w:val="009D3669"/>
    <w:rsid w:val="009D6294"/>
    <w:rsid w:val="009E0662"/>
    <w:rsid w:val="009E33F3"/>
    <w:rsid w:val="009E3A49"/>
    <w:rsid w:val="009E4538"/>
    <w:rsid w:val="009E5EEF"/>
    <w:rsid w:val="009E6865"/>
    <w:rsid w:val="009F13E9"/>
    <w:rsid w:val="009F6B39"/>
    <w:rsid w:val="009F744F"/>
    <w:rsid w:val="00A01ED0"/>
    <w:rsid w:val="00A06812"/>
    <w:rsid w:val="00A11042"/>
    <w:rsid w:val="00A14FA9"/>
    <w:rsid w:val="00A22A46"/>
    <w:rsid w:val="00A23429"/>
    <w:rsid w:val="00A271A6"/>
    <w:rsid w:val="00A2731E"/>
    <w:rsid w:val="00A322B3"/>
    <w:rsid w:val="00A40BE0"/>
    <w:rsid w:val="00A41D55"/>
    <w:rsid w:val="00A43C4B"/>
    <w:rsid w:val="00A451D1"/>
    <w:rsid w:val="00A45265"/>
    <w:rsid w:val="00A45FFA"/>
    <w:rsid w:val="00A466D1"/>
    <w:rsid w:val="00A46D86"/>
    <w:rsid w:val="00A46E0E"/>
    <w:rsid w:val="00A47D24"/>
    <w:rsid w:val="00A532D8"/>
    <w:rsid w:val="00A539F0"/>
    <w:rsid w:val="00A56387"/>
    <w:rsid w:val="00A563E7"/>
    <w:rsid w:val="00A57AE5"/>
    <w:rsid w:val="00A635D8"/>
    <w:rsid w:val="00A63924"/>
    <w:rsid w:val="00A64B44"/>
    <w:rsid w:val="00A64C35"/>
    <w:rsid w:val="00A721E9"/>
    <w:rsid w:val="00A755D3"/>
    <w:rsid w:val="00A77218"/>
    <w:rsid w:val="00A82BB2"/>
    <w:rsid w:val="00A904C0"/>
    <w:rsid w:val="00A92452"/>
    <w:rsid w:val="00A9325E"/>
    <w:rsid w:val="00A96484"/>
    <w:rsid w:val="00A97296"/>
    <w:rsid w:val="00AA2150"/>
    <w:rsid w:val="00AA7B92"/>
    <w:rsid w:val="00AB07F4"/>
    <w:rsid w:val="00AB1A5F"/>
    <w:rsid w:val="00AB4B85"/>
    <w:rsid w:val="00AB506D"/>
    <w:rsid w:val="00AB599A"/>
    <w:rsid w:val="00AB6ECC"/>
    <w:rsid w:val="00AC1F6D"/>
    <w:rsid w:val="00AC28D8"/>
    <w:rsid w:val="00AC2DAA"/>
    <w:rsid w:val="00AC41D8"/>
    <w:rsid w:val="00AC4EC8"/>
    <w:rsid w:val="00AC5086"/>
    <w:rsid w:val="00AC5C26"/>
    <w:rsid w:val="00AD21DC"/>
    <w:rsid w:val="00AD4480"/>
    <w:rsid w:val="00AE022C"/>
    <w:rsid w:val="00AE196D"/>
    <w:rsid w:val="00AE1977"/>
    <w:rsid w:val="00AE1FFC"/>
    <w:rsid w:val="00AF35FC"/>
    <w:rsid w:val="00AF7DA0"/>
    <w:rsid w:val="00B00AB3"/>
    <w:rsid w:val="00B01763"/>
    <w:rsid w:val="00B02792"/>
    <w:rsid w:val="00B05066"/>
    <w:rsid w:val="00B06E86"/>
    <w:rsid w:val="00B074B6"/>
    <w:rsid w:val="00B10C77"/>
    <w:rsid w:val="00B11ABA"/>
    <w:rsid w:val="00B13682"/>
    <w:rsid w:val="00B2073A"/>
    <w:rsid w:val="00B246F4"/>
    <w:rsid w:val="00B32F76"/>
    <w:rsid w:val="00B3381E"/>
    <w:rsid w:val="00B3497F"/>
    <w:rsid w:val="00B36DCF"/>
    <w:rsid w:val="00B40681"/>
    <w:rsid w:val="00B40823"/>
    <w:rsid w:val="00B41D92"/>
    <w:rsid w:val="00B42273"/>
    <w:rsid w:val="00B43F1B"/>
    <w:rsid w:val="00B50A05"/>
    <w:rsid w:val="00B53C3C"/>
    <w:rsid w:val="00B54B6F"/>
    <w:rsid w:val="00B63872"/>
    <w:rsid w:val="00B6782C"/>
    <w:rsid w:val="00B70AFC"/>
    <w:rsid w:val="00B73144"/>
    <w:rsid w:val="00B76EE7"/>
    <w:rsid w:val="00B819E9"/>
    <w:rsid w:val="00B81A58"/>
    <w:rsid w:val="00B85752"/>
    <w:rsid w:val="00B91635"/>
    <w:rsid w:val="00B93A81"/>
    <w:rsid w:val="00B96689"/>
    <w:rsid w:val="00B9692D"/>
    <w:rsid w:val="00BA0C4F"/>
    <w:rsid w:val="00BA188B"/>
    <w:rsid w:val="00BA6AE5"/>
    <w:rsid w:val="00BA77F5"/>
    <w:rsid w:val="00BB2273"/>
    <w:rsid w:val="00BB47A0"/>
    <w:rsid w:val="00BC2EB4"/>
    <w:rsid w:val="00BC359F"/>
    <w:rsid w:val="00BC521C"/>
    <w:rsid w:val="00BC7A0E"/>
    <w:rsid w:val="00BD2251"/>
    <w:rsid w:val="00BD572F"/>
    <w:rsid w:val="00BD682B"/>
    <w:rsid w:val="00BD6CBB"/>
    <w:rsid w:val="00BD6D6B"/>
    <w:rsid w:val="00BE062A"/>
    <w:rsid w:val="00BE2112"/>
    <w:rsid w:val="00BE3302"/>
    <w:rsid w:val="00BE4CD7"/>
    <w:rsid w:val="00BE687A"/>
    <w:rsid w:val="00BE7512"/>
    <w:rsid w:val="00BE7AE6"/>
    <w:rsid w:val="00BF48A0"/>
    <w:rsid w:val="00BF5E30"/>
    <w:rsid w:val="00BF6645"/>
    <w:rsid w:val="00C047B5"/>
    <w:rsid w:val="00C05B57"/>
    <w:rsid w:val="00C10107"/>
    <w:rsid w:val="00C10664"/>
    <w:rsid w:val="00C1074A"/>
    <w:rsid w:val="00C13A9D"/>
    <w:rsid w:val="00C13EDA"/>
    <w:rsid w:val="00C17BC6"/>
    <w:rsid w:val="00C2182A"/>
    <w:rsid w:val="00C22D6A"/>
    <w:rsid w:val="00C30056"/>
    <w:rsid w:val="00C30B2C"/>
    <w:rsid w:val="00C313BD"/>
    <w:rsid w:val="00C3233B"/>
    <w:rsid w:val="00C331E6"/>
    <w:rsid w:val="00C3434E"/>
    <w:rsid w:val="00C34CE7"/>
    <w:rsid w:val="00C41947"/>
    <w:rsid w:val="00C422CC"/>
    <w:rsid w:val="00C444E1"/>
    <w:rsid w:val="00C47B6F"/>
    <w:rsid w:val="00C52140"/>
    <w:rsid w:val="00C553B2"/>
    <w:rsid w:val="00C558B3"/>
    <w:rsid w:val="00C5643F"/>
    <w:rsid w:val="00C56674"/>
    <w:rsid w:val="00C57F96"/>
    <w:rsid w:val="00C6069C"/>
    <w:rsid w:val="00C62B13"/>
    <w:rsid w:val="00C651F5"/>
    <w:rsid w:val="00C65999"/>
    <w:rsid w:val="00C665CD"/>
    <w:rsid w:val="00C668F8"/>
    <w:rsid w:val="00C74184"/>
    <w:rsid w:val="00C748D3"/>
    <w:rsid w:val="00C80F0B"/>
    <w:rsid w:val="00C83F22"/>
    <w:rsid w:val="00C84301"/>
    <w:rsid w:val="00C85B9E"/>
    <w:rsid w:val="00C9038D"/>
    <w:rsid w:val="00C90853"/>
    <w:rsid w:val="00C91CEB"/>
    <w:rsid w:val="00C92347"/>
    <w:rsid w:val="00C93AB1"/>
    <w:rsid w:val="00C94EBA"/>
    <w:rsid w:val="00C95D91"/>
    <w:rsid w:val="00C96F9C"/>
    <w:rsid w:val="00CB3488"/>
    <w:rsid w:val="00CB35A6"/>
    <w:rsid w:val="00CB5E96"/>
    <w:rsid w:val="00CC0DE8"/>
    <w:rsid w:val="00CC1551"/>
    <w:rsid w:val="00CC2D25"/>
    <w:rsid w:val="00CC2EB6"/>
    <w:rsid w:val="00CC48E3"/>
    <w:rsid w:val="00CC4FA9"/>
    <w:rsid w:val="00CC6204"/>
    <w:rsid w:val="00CD1ACF"/>
    <w:rsid w:val="00CD3BF6"/>
    <w:rsid w:val="00CD57B9"/>
    <w:rsid w:val="00CD6455"/>
    <w:rsid w:val="00CD7610"/>
    <w:rsid w:val="00CE0714"/>
    <w:rsid w:val="00CE0D07"/>
    <w:rsid w:val="00CE1237"/>
    <w:rsid w:val="00CE21CF"/>
    <w:rsid w:val="00CE316D"/>
    <w:rsid w:val="00CF066B"/>
    <w:rsid w:val="00CF1A89"/>
    <w:rsid w:val="00CF216B"/>
    <w:rsid w:val="00CF37CC"/>
    <w:rsid w:val="00CF61B5"/>
    <w:rsid w:val="00D00B32"/>
    <w:rsid w:val="00D03263"/>
    <w:rsid w:val="00D033C9"/>
    <w:rsid w:val="00D0700D"/>
    <w:rsid w:val="00D1030E"/>
    <w:rsid w:val="00D170AE"/>
    <w:rsid w:val="00D207C9"/>
    <w:rsid w:val="00D217B2"/>
    <w:rsid w:val="00D239ED"/>
    <w:rsid w:val="00D23DB9"/>
    <w:rsid w:val="00D24D89"/>
    <w:rsid w:val="00D24EB0"/>
    <w:rsid w:val="00D252FD"/>
    <w:rsid w:val="00D2663E"/>
    <w:rsid w:val="00D27900"/>
    <w:rsid w:val="00D27BB0"/>
    <w:rsid w:val="00D344C3"/>
    <w:rsid w:val="00D36B95"/>
    <w:rsid w:val="00D37FF6"/>
    <w:rsid w:val="00D41B87"/>
    <w:rsid w:val="00D4566E"/>
    <w:rsid w:val="00D458ED"/>
    <w:rsid w:val="00D468E0"/>
    <w:rsid w:val="00D54AA9"/>
    <w:rsid w:val="00D5640E"/>
    <w:rsid w:val="00D578AF"/>
    <w:rsid w:val="00D623C0"/>
    <w:rsid w:val="00D637E9"/>
    <w:rsid w:val="00D6532F"/>
    <w:rsid w:val="00D66084"/>
    <w:rsid w:val="00D66577"/>
    <w:rsid w:val="00D710BF"/>
    <w:rsid w:val="00D745AE"/>
    <w:rsid w:val="00D76487"/>
    <w:rsid w:val="00D769CC"/>
    <w:rsid w:val="00D80A14"/>
    <w:rsid w:val="00D8459F"/>
    <w:rsid w:val="00D84D23"/>
    <w:rsid w:val="00D900E0"/>
    <w:rsid w:val="00D93DBA"/>
    <w:rsid w:val="00D95306"/>
    <w:rsid w:val="00D960AE"/>
    <w:rsid w:val="00DA181E"/>
    <w:rsid w:val="00DA26DA"/>
    <w:rsid w:val="00DA5957"/>
    <w:rsid w:val="00DA5D07"/>
    <w:rsid w:val="00DB3A63"/>
    <w:rsid w:val="00DC21AB"/>
    <w:rsid w:val="00DC494E"/>
    <w:rsid w:val="00DD2F72"/>
    <w:rsid w:val="00DD3426"/>
    <w:rsid w:val="00DD35E6"/>
    <w:rsid w:val="00DD6C3A"/>
    <w:rsid w:val="00DE07A6"/>
    <w:rsid w:val="00DE1AF7"/>
    <w:rsid w:val="00DE7B12"/>
    <w:rsid w:val="00DE7F70"/>
    <w:rsid w:val="00DF11C5"/>
    <w:rsid w:val="00DF23AA"/>
    <w:rsid w:val="00DF2A49"/>
    <w:rsid w:val="00DF4A00"/>
    <w:rsid w:val="00DF4D2A"/>
    <w:rsid w:val="00DF5D51"/>
    <w:rsid w:val="00DF7A72"/>
    <w:rsid w:val="00E02263"/>
    <w:rsid w:val="00E03E75"/>
    <w:rsid w:val="00E03EE6"/>
    <w:rsid w:val="00E054E6"/>
    <w:rsid w:val="00E10E6B"/>
    <w:rsid w:val="00E12A85"/>
    <w:rsid w:val="00E22FF6"/>
    <w:rsid w:val="00E24650"/>
    <w:rsid w:val="00E27B20"/>
    <w:rsid w:val="00E31AAE"/>
    <w:rsid w:val="00E3451E"/>
    <w:rsid w:val="00E36C6A"/>
    <w:rsid w:val="00E4239C"/>
    <w:rsid w:val="00E42AD4"/>
    <w:rsid w:val="00E43600"/>
    <w:rsid w:val="00E4461B"/>
    <w:rsid w:val="00E45AF4"/>
    <w:rsid w:val="00E466E3"/>
    <w:rsid w:val="00E50FDC"/>
    <w:rsid w:val="00E51C4A"/>
    <w:rsid w:val="00E528E4"/>
    <w:rsid w:val="00E52BCC"/>
    <w:rsid w:val="00E54237"/>
    <w:rsid w:val="00E552C7"/>
    <w:rsid w:val="00E60F43"/>
    <w:rsid w:val="00E62E88"/>
    <w:rsid w:val="00E63BEF"/>
    <w:rsid w:val="00E648FE"/>
    <w:rsid w:val="00E64AE2"/>
    <w:rsid w:val="00E64D81"/>
    <w:rsid w:val="00E658F3"/>
    <w:rsid w:val="00E6674B"/>
    <w:rsid w:val="00E711F4"/>
    <w:rsid w:val="00E717CE"/>
    <w:rsid w:val="00E76469"/>
    <w:rsid w:val="00E76AE9"/>
    <w:rsid w:val="00E76E0C"/>
    <w:rsid w:val="00E778E7"/>
    <w:rsid w:val="00E85694"/>
    <w:rsid w:val="00E86B11"/>
    <w:rsid w:val="00E9256B"/>
    <w:rsid w:val="00E9286A"/>
    <w:rsid w:val="00E941BA"/>
    <w:rsid w:val="00E95355"/>
    <w:rsid w:val="00E953F4"/>
    <w:rsid w:val="00E960A0"/>
    <w:rsid w:val="00E97FBA"/>
    <w:rsid w:val="00EA12BC"/>
    <w:rsid w:val="00EA1654"/>
    <w:rsid w:val="00EA7651"/>
    <w:rsid w:val="00EB10FF"/>
    <w:rsid w:val="00EB1600"/>
    <w:rsid w:val="00EB2B5D"/>
    <w:rsid w:val="00EB32EB"/>
    <w:rsid w:val="00EB7938"/>
    <w:rsid w:val="00EC0049"/>
    <w:rsid w:val="00EC13D3"/>
    <w:rsid w:val="00EC5D06"/>
    <w:rsid w:val="00EC7C10"/>
    <w:rsid w:val="00ED3F86"/>
    <w:rsid w:val="00ED4ABB"/>
    <w:rsid w:val="00ED51BF"/>
    <w:rsid w:val="00EE14BA"/>
    <w:rsid w:val="00EE4E46"/>
    <w:rsid w:val="00EF1D03"/>
    <w:rsid w:val="00EF2A76"/>
    <w:rsid w:val="00EF5E40"/>
    <w:rsid w:val="00F021C9"/>
    <w:rsid w:val="00F02455"/>
    <w:rsid w:val="00F10CEA"/>
    <w:rsid w:val="00F119BA"/>
    <w:rsid w:val="00F11A33"/>
    <w:rsid w:val="00F13CE6"/>
    <w:rsid w:val="00F22D9C"/>
    <w:rsid w:val="00F255A2"/>
    <w:rsid w:val="00F27411"/>
    <w:rsid w:val="00F34164"/>
    <w:rsid w:val="00F34919"/>
    <w:rsid w:val="00F36AEB"/>
    <w:rsid w:val="00F371A6"/>
    <w:rsid w:val="00F4138B"/>
    <w:rsid w:val="00F47832"/>
    <w:rsid w:val="00F47F24"/>
    <w:rsid w:val="00F5041C"/>
    <w:rsid w:val="00F5303B"/>
    <w:rsid w:val="00F54076"/>
    <w:rsid w:val="00F5409B"/>
    <w:rsid w:val="00F553F8"/>
    <w:rsid w:val="00F55AB3"/>
    <w:rsid w:val="00F56632"/>
    <w:rsid w:val="00F57471"/>
    <w:rsid w:val="00F628F4"/>
    <w:rsid w:val="00F62E34"/>
    <w:rsid w:val="00F66DD0"/>
    <w:rsid w:val="00F71BA9"/>
    <w:rsid w:val="00F71F1F"/>
    <w:rsid w:val="00F7575F"/>
    <w:rsid w:val="00F76C3A"/>
    <w:rsid w:val="00F76DCC"/>
    <w:rsid w:val="00F82293"/>
    <w:rsid w:val="00F87BC9"/>
    <w:rsid w:val="00F904DD"/>
    <w:rsid w:val="00F9234D"/>
    <w:rsid w:val="00F943CE"/>
    <w:rsid w:val="00F95E86"/>
    <w:rsid w:val="00F970DD"/>
    <w:rsid w:val="00FA077A"/>
    <w:rsid w:val="00FB2CA0"/>
    <w:rsid w:val="00FB4516"/>
    <w:rsid w:val="00FB7E51"/>
    <w:rsid w:val="00FC03DF"/>
    <w:rsid w:val="00FC264A"/>
    <w:rsid w:val="00FC34A7"/>
    <w:rsid w:val="00FD15D0"/>
    <w:rsid w:val="00FD1D1F"/>
    <w:rsid w:val="00FD29FB"/>
    <w:rsid w:val="00FD2C64"/>
    <w:rsid w:val="00FE1E5A"/>
    <w:rsid w:val="00FE393C"/>
    <w:rsid w:val="00FE5986"/>
    <w:rsid w:val="00FE629D"/>
    <w:rsid w:val="00FE6557"/>
    <w:rsid w:val="00FE75F4"/>
    <w:rsid w:val="00FF1BB3"/>
    <w:rsid w:val="00FF5449"/>
    <w:rsid w:val="00FF5510"/>
    <w:rsid w:val="00FF64AB"/>
    <w:rsid w:val="00FF68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22E"/>
  </w:style>
  <w:style w:type="paragraph" w:styleId="Ttulo1">
    <w:name w:val="heading 1"/>
    <w:basedOn w:val="Normal"/>
    <w:next w:val="Normal"/>
    <w:link w:val="Ttulo1Char"/>
    <w:qFormat/>
    <w:rsid w:val="007626F7"/>
    <w:pPr>
      <w:keepNext/>
      <w:spacing w:after="0" w:line="240" w:lineRule="auto"/>
      <w:outlineLvl w:val="0"/>
    </w:pPr>
    <w:rPr>
      <w:rFonts w:ascii="Times New Roman" w:eastAsia="Times New Roman" w:hAnsi="Times New Roman" w:cs="Times New Roman"/>
      <w:b/>
      <w:sz w:val="20"/>
      <w:szCs w:val="20"/>
      <w:u w:val="single"/>
      <w:lang w:eastAsia="pt-BR"/>
    </w:rPr>
  </w:style>
  <w:style w:type="paragraph" w:styleId="Ttulo2">
    <w:name w:val="heading 2"/>
    <w:basedOn w:val="Normal"/>
    <w:next w:val="Normal"/>
    <w:link w:val="Ttulo2Char"/>
    <w:uiPriority w:val="9"/>
    <w:unhideWhenUsed/>
    <w:qFormat/>
    <w:rsid w:val="007626F7"/>
    <w:pPr>
      <w:keepNext/>
      <w:keepLines/>
      <w:spacing w:before="200" w:after="0" w:line="240" w:lineRule="auto"/>
      <w:outlineLvl w:val="1"/>
    </w:pPr>
    <w:rPr>
      <w:rFonts w:ascii="Cambria" w:eastAsia="Times New Roman" w:hAnsi="Cambria" w:cs="Times New Roman"/>
      <w:b/>
      <w:bCs/>
      <w:color w:val="4F81BD"/>
      <w:sz w:val="26"/>
      <w:szCs w:val="26"/>
      <w:lang w:eastAsia="pt-BR"/>
    </w:rPr>
  </w:style>
  <w:style w:type="paragraph" w:styleId="Ttulo3">
    <w:name w:val="heading 3"/>
    <w:basedOn w:val="Normal"/>
    <w:next w:val="Normal"/>
    <w:link w:val="Ttulo3Char"/>
    <w:uiPriority w:val="9"/>
    <w:semiHidden/>
    <w:unhideWhenUsed/>
    <w:qFormat/>
    <w:rsid w:val="007626F7"/>
    <w:pPr>
      <w:keepNext/>
      <w:keepLines/>
      <w:spacing w:before="200" w:after="0" w:line="240" w:lineRule="auto"/>
      <w:outlineLvl w:val="2"/>
    </w:pPr>
    <w:rPr>
      <w:rFonts w:ascii="Cambria" w:eastAsia="Times New Roman" w:hAnsi="Cambria" w:cs="Times New Roman"/>
      <w:b/>
      <w:bCs/>
      <w:color w:val="4F81BD"/>
      <w:sz w:val="24"/>
      <w:szCs w:val="24"/>
      <w:lang w:eastAsia="pt-BR"/>
    </w:rPr>
  </w:style>
  <w:style w:type="paragraph" w:styleId="Ttulo4">
    <w:name w:val="heading 4"/>
    <w:basedOn w:val="Normal"/>
    <w:next w:val="Normal"/>
    <w:link w:val="Ttulo4Char"/>
    <w:uiPriority w:val="9"/>
    <w:unhideWhenUsed/>
    <w:qFormat/>
    <w:rsid w:val="007626F7"/>
    <w:pPr>
      <w:keepNext/>
      <w:keepLines/>
      <w:spacing w:before="200" w:after="0" w:line="240" w:lineRule="auto"/>
      <w:outlineLvl w:val="3"/>
    </w:pPr>
    <w:rPr>
      <w:rFonts w:ascii="Cambria" w:eastAsia="Times New Roman" w:hAnsi="Cambria" w:cs="Times New Roman"/>
      <w:b/>
      <w:bCs/>
      <w:i/>
      <w:iCs/>
      <w:color w:val="4F81BD"/>
      <w:sz w:val="24"/>
      <w:szCs w:val="24"/>
      <w:lang w:eastAsia="pt-BR"/>
    </w:rPr>
  </w:style>
  <w:style w:type="paragraph" w:styleId="Ttulo6">
    <w:name w:val="heading 6"/>
    <w:basedOn w:val="Normal"/>
    <w:next w:val="Normal"/>
    <w:link w:val="Ttulo6Char"/>
    <w:uiPriority w:val="9"/>
    <w:semiHidden/>
    <w:unhideWhenUsed/>
    <w:qFormat/>
    <w:rsid w:val="007626F7"/>
    <w:pPr>
      <w:keepNext/>
      <w:keepLines/>
      <w:spacing w:before="200" w:after="0" w:line="240" w:lineRule="auto"/>
      <w:outlineLvl w:val="5"/>
    </w:pPr>
    <w:rPr>
      <w:rFonts w:ascii="Cambria" w:eastAsia="Times New Roman" w:hAnsi="Cambria" w:cs="Times New Roman"/>
      <w:i/>
      <w:iCs/>
      <w:color w:val="243F6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626F7"/>
    <w:rPr>
      <w:rFonts w:ascii="Times New Roman" w:eastAsia="Times New Roman" w:hAnsi="Times New Roman" w:cs="Times New Roman"/>
      <w:b/>
      <w:sz w:val="20"/>
      <w:szCs w:val="20"/>
      <w:u w:val="single"/>
      <w:lang w:eastAsia="pt-BR"/>
    </w:rPr>
  </w:style>
  <w:style w:type="character" w:customStyle="1" w:styleId="Ttulo2Char">
    <w:name w:val="Título 2 Char"/>
    <w:basedOn w:val="Fontepargpadro"/>
    <w:link w:val="Ttulo2"/>
    <w:uiPriority w:val="9"/>
    <w:rsid w:val="007626F7"/>
    <w:rPr>
      <w:rFonts w:ascii="Cambria" w:eastAsia="Times New Roman" w:hAnsi="Cambria" w:cs="Times New Roman"/>
      <w:b/>
      <w:bCs/>
      <w:color w:val="4F81BD"/>
      <w:sz w:val="26"/>
      <w:szCs w:val="26"/>
      <w:lang w:eastAsia="pt-BR"/>
    </w:rPr>
  </w:style>
  <w:style w:type="character" w:customStyle="1" w:styleId="Ttulo3Char">
    <w:name w:val="Título 3 Char"/>
    <w:basedOn w:val="Fontepargpadro"/>
    <w:link w:val="Ttulo3"/>
    <w:uiPriority w:val="9"/>
    <w:semiHidden/>
    <w:rsid w:val="007626F7"/>
    <w:rPr>
      <w:rFonts w:ascii="Cambria" w:eastAsia="Times New Roman" w:hAnsi="Cambria" w:cs="Times New Roman"/>
      <w:b/>
      <w:bCs/>
      <w:color w:val="4F81BD"/>
      <w:sz w:val="24"/>
      <w:szCs w:val="24"/>
      <w:lang w:eastAsia="pt-BR"/>
    </w:rPr>
  </w:style>
  <w:style w:type="character" w:customStyle="1" w:styleId="Ttulo4Char">
    <w:name w:val="Título 4 Char"/>
    <w:basedOn w:val="Fontepargpadro"/>
    <w:link w:val="Ttulo4"/>
    <w:uiPriority w:val="9"/>
    <w:rsid w:val="007626F7"/>
    <w:rPr>
      <w:rFonts w:ascii="Cambria" w:eastAsia="Times New Roman" w:hAnsi="Cambria" w:cs="Times New Roman"/>
      <w:b/>
      <w:bCs/>
      <w:i/>
      <w:iCs/>
      <w:color w:val="4F81BD"/>
      <w:sz w:val="24"/>
      <w:szCs w:val="24"/>
      <w:lang w:eastAsia="pt-BR"/>
    </w:rPr>
  </w:style>
  <w:style w:type="character" w:customStyle="1" w:styleId="Ttulo6Char">
    <w:name w:val="Título 6 Char"/>
    <w:basedOn w:val="Fontepargpadro"/>
    <w:link w:val="Ttulo6"/>
    <w:uiPriority w:val="9"/>
    <w:semiHidden/>
    <w:rsid w:val="007626F7"/>
    <w:rPr>
      <w:rFonts w:ascii="Cambria" w:eastAsia="Times New Roman" w:hAnsi="Cambria" w:cs="Times New Roman"/>
      <w:i/>
      <w:iCs/>
      <w:color w:val="243F60"/>
      <w:sz w:val="24"/>
      <w:szCs w:val="24"/>
      <w:lang w:eastAsia="pt-BR"/>
    </w:rPr>
  </w:style>
  <w:style w:type="numbering" w:customStyle="1" w:styleId="Semlista1">
    <w:name w:val="Sem lista1"/>
    <w:next w:val="Semlista"/>
    <w:uiPriority w:val="99"/>
    <w:semiHidden/>
    <w:unhideWhenUsed/>
    <w:rsid w:val="007626F7"/>
  </w:style>
  <w:style w:type="paragraph" w:styleId="Cabealho">
    <w:name w:val="header"/>
    <w:basedOn w:val="Normal"/>
    <w:link w:val="CabealhoChar"/>
    <w:uiPriority w:val="99"/>
    <w:unhideWhenUsed/>
    <w:rsid w:val="007626F7"/>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uiPriority w:val="99"/>
    <w:rsid w:val="007626F7"/>
    <w:rPr>
      <w:rFonts w:ascii="Calibri" w:eastAsia="Calibri" w:hAnsi="Calibri" w:cs="Times New Roman"/>
    </w:rPr>
  </w:style>
  <w:style w:type="paragraph" w:styleId="Rodap">
    <w:name w:val="footer"/>
    <w:basedOn w:val="Normal"/>
    <w:link w:val="RodapChar"/>
    <w:uiPriority w:val="99"/>
    <w:unhideWhenUsed/>
    <w:rsid w:val="007626F7"/>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7626F7"/>
    <w:rPr>
      <w:rFonts w:ascii="Calibri" w:eastAsia="Calibri" w:hAnsi="Calibri" w:cs="Times New Roman"/>
    </w:rPr>
  </w:style>
  <w:style w:type="paragraph" w:styleId="Textodebalo">
    <w:name w:val="Balloon Text"/>
    <w:basedOn w:val="Normal"/>
    <w:link w:val="TextodebaloChar"/>
    <w:uiPriority w:val="99"/>
    <w:semiHidden/>
    <w:unhideWhenUsed/>
    <w:rsid w:val="007626F7"/>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7626F7"/>
    <w:rPr>
      <w:rFonts w:ascii="Tahoma" w:eastAsia="Calibri" w:hAnsi="Tahoma" w:cs="Tahoma"/>
      <w:sz w:val="16"/>
      <w:szCs w:val="16"/>
    </w:rPr>
  </w:style>
  <w:style w:type="paragraph" w:styleId="Corpodetexto">
    <w:name w:val="Body Text"/>
    <w:basedOn w:val="Normal"/>
    <w:link w:val="CorpodetextoChar"/>
    <w:rsid w:val="007626F7"/>
    <w:pPr>
      <w:spacing w:after="0" w:line="240" w:lineRule="auto"/>
      <w:jc w:val="both"/>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7626F7"/>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7626F7"/>
    <w:pPr>
      <w:spacing w:after="0" w:line="240" w:lineRule="auto"/>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7626F7"/>
    <w:rPr>
      <w:rFonts w:ascii="Times New Roman" w:eastAsia="Times New Roman" w:hAnsi="Times New Roman" w:cs="Times New Roman"/>
      <w:sz w:val="24"/>
      <w:szCs w:val="20"/>
      <w:lang w:eastAsia="pt-BR"/>
    </w:rPr>
  </w:style>
  <w:style w:type="paragraph" w:styleId="SemEspaamento">
    <w:name w:val="No Spacing"/>
    <w:uiPriority w:val="1"/>
    <w:qFormat/>
    <w:rsid w:val="007626F7"/>
    <w:pPr>
      <w:spacing w:after="0"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7626F7"/>
    <w:pPr>
      <w:spacing w:after="0" w:line="240" w:lineRule="auto"/>
      <w:jc w:val="center"/>
    </w:pPr>
    <w:rPr>
      <w:rFonts w:ascii="Times New Roman" w:eastAsia="Times New Roman" w:hAnsi="Times New Roman" w:cs="Times New Roman"/>
      <w:sz w:val="28"/>
      <w:szCs w:val="20"/>
      <w:lang w:eastAsia="pt-BR"/>
    </w:rPr>
  </w:style>
  <w:style w:type="character" w:customStyle="1" w:styleId="TtuloChar">
    <w:name w:val="Título Char"/>
    <w:basedOn w:val="Fontepargpadro"/>
    <w:link w:val="Ttulo"/>
    <w:rsid w:val="007626F7"/>
    <w:rPr>
      <w:rFonts w:ascii="Times New Roman" w:eastAsia="Times New Roman" w:hAnsi="Times New Roman" w:cs="Times New Roman"/>
      <w:sz w:val="28"/>
      <w:szCs w:val="20"/>
      <w:lang w:eastAsia="pt-BR"/>
    </w:rPr>
  </w:style>
  <w:style w:type="paragraph" w:styleId="Corpodetexto3">
    <w:name w:val="Body Text 3"/>
    <w:basedOn w:val="Normal"/>
    <w:link w:val="Corpodetexto3Char"/>
    <w:uiPriority w:val="99"/>
    <w:semiHidden/>
    <w:unhideWhenUsed/>
    <w:rsid w:val="007626F7"/>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semiHidden/>
    <w:rsid w:val="007626F7"/>
    <w:rPr>
      <w:rFonts w:ascii="Times New Roman" w:eastAsia="Times New Roman" w:hAnsi="Times New Roman" w:cs="Times New Roman"/>
      <w:sz w:val="16"/>
      <w:szCs w:val="16"/>
      <w:lang w:eastAsia="pt-BR"/>
    </w:rPr>
  </w:style>
  <w:style w:type="character" w:styleId="Hyperlink">
    <w:name w:val="Hyperlink"/>
    <w:uiPriority w:val="99"/>
    <w:unhideWhenUsed/>
    <w:rsid w:val="007626F7"/>
    <w:rPr>
      <w:color w:val="0000FF"/>
      <w:u w:val="single"/>
    </w:rPr>
  </w:style>
  <w:style w:type="paragraph" w:styleId="Recuodecorpodetexto2">
    <w:name w:val="Body Text Indent 2"/>
    <w:basedOn w:val="Normal"/>
    <w:link w:val="Recuodecorpodetexto2Char"/>
    <w:uiPriority w:val="99"/>
    <w:semiHidden/>
    <w:unhideWhenUsed/>
    <w:rsid w:val="007626F7"/>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7626F7"/>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7626F7"/>
    <w:pPr>
      <w:spacing w:after="0" w:line="240" w:lineRule="auto"/>
      <w:ind w:left="708"/>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semiHidden/>
    <w:unhideWhenUsed/>
    <w:rsid w:val="007626F7"/>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7626F7"/>
    <w:rPr>
      <w:rFonts w:ascii="Times New Roman" w:eastAsia="Times New Roman" w:hAnsi="Times New Roman" w:cs="Times New Roman"/>
      <w:sz w:val="24"/>
      <w:szCs w:val="24"/>
      <w:lang w:eastAsia="pt-BR"/>
    </w:rPr>
  </w:style>
  <w:style w:type="character" w:styleId="Forte">
    <w:name w:val="Strong"/>
    <w:uiPriority w:val="22"/>
    <w:qFormat/>
    <w:rsid w:val="007626F7"/>
    <w:rPr>
      <w:b/>
      <w:bCs/>
    </w:rPr>
  </w:style>
  <w:style w:type="paragraph" w:styleId="NormalWeb">
    <w:name w:val="Normal (Web)"/>
    <w:basedOn w:val="Normal"/>
    <w:uiPriority w:val="99"/>
    <w:unhideWhenUsed/>
    <w:rsid w:val="007626F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rsid w:val="007626F7"/>
    <w:rPr>
      <w:vertAlign w:val="superscript"/>
    </w:rPr>
  </w:style>
  <w:style w:type="paragraph" w:styleId="Textodenotaderodap">
    <w:name w:val="footnote text"/>
    <w:basedOn w:val="Normal"/>
    <w:link w:val="TextodenotaderodapChar"/>
    <w:rsid w:val="007626F7"/>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rsid w:val="007626F7"/>
    <w:rPr>
      <w:rFonts w:ascii="Times New Roman" w:eastAsia="Times New Roman" w:hAnsi="Times New Roman" w:cs="Times New Roman"/>
      <w:sz w:val="20"/>
      <w:szCs w:val="20"/>
    </w:rPr>
  </w:style>
  <w:style w:type="character" w:customStyle="1" w:styleId="Caracteresdenotaderodap">
    <w:name w:val="Caracteres de nota de rodapé"/>
    <w:rsid w:val="007626F7"/>
    <w:rPr>
      <w:vertAlign w:val="superscript"/>
    </w:rPr>
  </w:style>
  <w:style w:type="character" w:styleId="Nmerodepgina">
    <w:name w:val="page number"/>
    <w:rsid w:val="007626F7"/>
  </w:style>
  <w:style w:type="paragraph" w:customStyle="1" w:styleId="Cpia">
    <w:name w:val="Cópia"/>
    <w:basedOn w:val="Normal"/>
    <w:rsid w:val="007626F7"/>
    <w:pPr>
      <w:widowControl w:val="0"/>
      <w:tabs>
        <w:tab w:val="left" w:pos="709"/>
      </w:tabs>
      <w:spacing w:after="120" w:line="240" w:lineRule="auto"/>
      <w:ind w:firstLine="709"/>
      <w:jc w:val="both"/>
    </w:pPr>
    <w:rPr>
      <w:rFonts w:ascii="Arial" w:eastAsia="Times New Roman" w:hAnsi="Arial" w:cs="Times New Roman"/>
      <w:color w:val="000000"/>
      <w:sz w:val="25"/>
      <w:szCs w:val="20"/>
      <w:lang w:eastAsia="pt-BR"/>
    </w:rPr>
  </w:style>
  <w:style w:type="paragraph" w:customStyle="1" w:styleId="Default">
    <w:name w:val="Default"/>
    <w:rsid w:val="007626F7"/>
    <w:pPr>
      <w:autoSpaceDE w:val="0"/>
      <w:autoSpaceDN w:val="0"/>
      <w:adjustRightInd w:val="0"/>
      <w:spacing w:after="0" w:line="240" w:lineRule="auto"/>
    </w:pPr>
    <w:rPr>
      <w:rFonts w:ascii="Arial" w:eastAsia="Calibri" w:hAnsi="Arial" w:cs="Arial"/>
      <w:color w:val="000000"/>
      <w:sz w:val="24"/>
      <w:szCs w:val="24"/>
      <w:lang w:eastAsia="pt-BR"/>
    </w:rPr>
  </w:style>
  <w:style w:type="character" w:styleId="HiperlinkVisitado">
    <w:name w:val="FollowedHyperlink"/>
    <w:uiPriority w:val="99"/>
    <w:semiHidden/>
    <w:unhideWhenUsed/>
    <w:rsid w:val="007626F7"/>
    <w:rPr>
      <w:color w:val="800080"/>
      <w:u w:val="single"/>
    </w:rPr>
  </w:style>
  <w:style w:type="paragraph" w:customStyle="1" w:styleId="font5">
    <w:name w:val="font5"/>
    <w:basedOn w:val="Normal"/>
    <w:rsid w:val="007626F7"/>
    <w:pP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font6">
    <w:name w:val="font6"/>
    <w:basedOn w:val="Normal"/>
    <w:rsid w:val="007626F7"/>
    <w:pP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font7">
    <w:name w:val="font7"/>
    <w:basedOn w:val="Normal"/>
    <w:rsid w:val="007626F7"/>
    <w:pPr>
      <w:spacing w:before="100" w:beforeAutospacing="1" w:after="100" w:afterAutospacing="1" w:line="240" w:lineRule="auto"/>
    </w:pPr>
    <w:rPr>
      <w:rFonts w:ascii="Times New Roman" w:eastAsia="Times New Roman" w:hAnsi="Times New Roman" w:cs="Times New Roman"/>
      <w:color w:val="FF0000"/>
      <w:sz w:val="18"/>
      <w:szCs w:val="18"/>
      <w:lang w:eastAsia="pt-BR"/>
    </w:rPr>
  </w:style>
  <w:style w:type="paragraph" w:customStyle="1" w:styleId="font8">
    <w:name w:val="font8"/>
    <w:basedOn w:val="Normal"/>
    <w:rsid w:val="007626F7"/>
    <w:pPr>
      <w:spacing w:before="100" w:beforeAutospacing="1" w:after="100" w:afterAutospacing="1" w:line="240" w:lineRule="auto"/>
    </w:pPr>
    <w:rPr>
      <w:rFonts w:ascii="Times New Roman" w:eastAsia="Times New Roman" w:hAnsi="Times New Roman" w:cs="Times New Roman"/>
      <w:color w:val="000000"/>
      <w:lang w:eastAsia="pt-BR"/>
    </w:rPr>
  </w:style>
  <w:style w:type="paragraph" w:customStyle="1" w:styleId="font9">
    <w:name w:val="font9"/>
    <w:basedOn w:val="Normal"/>
    <w:rsid w:val="007626F7"/>
    <w:pPr>
      <w:spacing w:before="100" w:beforeAutospacing="1" w:after="100" w:afterAutospacing="1" w:line="240" w:lineRule="auto"/>
    </w:pPr>
    <w:rPr>
      <w:rFonts w:ascii="Times New Roman" w:eastAsia="Times New Roman" w:hAnsi="Times New Roman" w:cs="Times New Roman"/>
      <w:color w:val="000000"/>
      <w:lang w:eastAsia="pt-BR"/>
    </w:rPr>
  </w:style>
  <w:style w:type="paragraph" w:customStyle="1" w:styleId="font10">
    <w:name w:val="font10"/>
    <w:basedOn w:val="Normal"/>
    <w:rsid w:val="007626F7"/>
    <w:pPr>
      <w:spacing w:before="100" w:beforeAutospacing="1" w:after="100" w:afterAutospacing="1" w:line="240" w:lineRule="auto"/>
    </w:pPr>
    <w:rPr>
      <w:rFonts w:ascii="Times New Roman" w:eastAsia="Times New Roman" w:hAnsi="Times New Roman" w:cs="Times New Roman"/>
      <w:color w:val="000000"/>
      <w:sz w:val="18"/>
      <w:szCs w:val="18"/>
      <w:lang w:eastAsia="pt-BR"/>
    </w:rPr>
  </w:style>
  <w:style w:type="paragraph" w:customStyle="1" w:styleId="font11">
    <w:name w:val="font11"/>
    <w:basedOn w:val="Normal"/>
    <w:rsid w:val="007626F7"/>
    <w:pPr>
      <w:spacing w:before="100" w:beforeAutospacing="1" w:after="100" w:afterAutospacing="1" w:line="240" w:lineRule="auto"/>
    </w:pPr>
    <w:rPr>
      <w:rFonts w:ascii="Times New Roman" w:eastAsia="Times New Roman" w:hAnsi="Times New Roman" w:cs="Times New Roman"/>
      <w:color w:val="FF0000"/>
      <w:lang w:eastAsia="pt-BR"/>
    </w:rPr>
  </w:style>
  <w:style w:type="paragraph" w:customStyle="1" w:styleId="xl65">
    <w:name w:val="xl65"/>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lang w:eastAsia="pt-BR"/>
    </w:rPr>
  </w:style>
  <w:style w:type="paragraph" w:customStyle="1" w:styleId="xl66">
    <w:name w:val="xl66"/>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pt-BR"/>
    </w:rPr>
  </w:style>
  <w:style w:type="paragraph" w:customStyle="1" w:styleId="xl67">
    <w:name w:val="xl67"/>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pt-BR"/>
    </w:rPr>
  </w:style>
  <w:style w:type="paragraph" w:customStyle="1" w:styleId="xl68">
    <w:name w:val="xl68"/>
    <w:basedOn w:val="Normal"/>
    <w:rsid w:val="007626F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pt-BR"/>
    </w:rPr>
  </w:style>
  <w:style w:type="paragraph" w:customStyle="1" w:styleId="xl69">
    <w:name w:val="xl69"/>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pt-BR"/>
    </w:rPr>
  </w:style>
  <w:style w:type="paragraph" w:customStyle="1" w:styleId="xl70">
    <w:name w:val="xl70"/>
    <w:basedOn w:val="Normal"/>
    <w:rsid w:val="007626F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pt-BR"/>
    </w:rPr>
  </w:style>
  <w:style w:type="paragraph" w:customStyle="1" w:styleId="xl71">
    <w:name w:val="xl71"/>
    <w:basedOn w:val="Normal"/>
    <w:rsid w:val="007626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16"/>
      <w:szCs w:val="16"/>
      <w:lang w:eastAsia="pt-BR"/>
    </w:rPr>
  </w:style>
  <w:style w:type="paragraph" w:customStyle="1" w:styleId="xl72">
    <w:name w:val="xl72"/>
    <w:basedOn w:val="Normal"/>
    <w:rsid w:val="007626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pt-BR"/>
    </w:rPr>
  </w:style>
  <w:style w:type="paragraph" w:customStyle="1" w:styleId="xl73">
    <w:name w:val="xl73"/>
    <w:basedOn w:val="Normal"/>
    <w:rsid w:val="007626F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lang w:eastAsia="pt-BR"/>
    </w:rPr>
  </w:style>
  <w:style w:type="paragraph" w:customStyle="1" w:styleId="xl74">
    <w:name w:val="xl74"/>
    <w:basedOn w:val="Normal"/>
    <w:rsid w:val="007626F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pt-BR"/>
    </w:rPr>
  </w:style>
  <w:style w:type="paragraph" w:customStyle="1" w:styleId="xl75">
    <w:name w:val="xl75"/>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pt-BR"/>
    </w:rPr>
  </w:style>
  <w:style w:type="paragraph" w:customStyle="1" w:styleId="xl76">
    <w:name w:val="xl76"/>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77">
    <w:name w:val="xl77"/>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78">
    <w:name w:val="xl78"/>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pt-BR"/>
    </w:rPr>
  </w:style>
  <w:style w:type="paragraph" w:customStyle="1" w:styleId="xl79">
    <w:name w:val="xl79"/>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pt-BR"/>
    </w:rPr>
  </w:style>
  <w:style w:type="paragraph" w:customStyle="1" w:styleId="xl80">
    <w:name w:val="xl80"/>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81">
    <w:name w:val="xl81"/>
    <w:basedOn w:val="Normal"/>
    <w:rsid w:val="007626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82">
    <w:name w:val="xl82"/>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83">
    <w:name w:val="xl83"/>
    <w:basedOn w:val="Normal"/>
    <w:rsid w:val="007626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84">
    <w:name w:val="xl84"/>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pt-BR"/>
    </w:rPr>
  </w:style>
  <w:style w:type="paragraph" w:customStyle="1" w:styleId="xl85">
    <w:name w:val="xl85"/>
    <w:basedOn w:val="Normal"/>
    <w:rsid w:val="007626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86">
    <w:name w:val="xl86"/>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87">
    <w:name w:val="xl87"/>
    <w:basedOn w:val="Normal"/>
    <w:rsid w:val="007626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88">
    <w:name w:val="xl88"/>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89">
    <w:name w:val="xl89"/>
    <w:basedOn w:val="Normal"/>
    <w:rsid w:val="007626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0">
    <w:name w:val="xl90"/>
    <w:basedOn w:val="Normal"/>
    <w:rsid w:val="007626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91">
    <w:name w:val="xl91"/>
    <w:basedOn w:val="Normal"/>
    <w:rsid w:val="007626F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92">
    <w:name w:val="xl92"/>
    <w:basedOn w:val="Normal"/>
    <w:rsid w:val="007626F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93">
    <w:name w:val="xl93"/>
    <w:basedOn w:val="Normal"/>
    <w:rsid w:val="007626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pt-BR"/>
    </w:rPr>
  </w:style>
  <w:style w:type="paragraph" w:customStyle="1" w:styleId="xl94">
    <w:name w:val="xl94"/>
    <w:basedOn w:val="Normal"/>
    <w:rsid w:val="007626F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pt-BR"/>
    </w:rPr>
  </w:style>
  <w:style w:type="paragraph" w:customStyle="1" w:styleId="xl95">
    <w:name w:val="xl95"/>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pt-BR"/>
    </w:rPr>
  </w:style>
  <w:style w:type="paragraph" w:customStyle="1" w:styleId="xl96">
    <w:name w:val="xl96"/>
    <w:basedOn w:val="Normal"/>
    <w:rsid w:val="007626F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pt-BR"/>
    </w:rPr>
  </w:style>
  <w:style w:type="paragraph" w:customStyle="1" w:styleId="xl97">
    <w:name w:val="xl97"/>
    <w:basedOn w:val="Normal"/>
    <w:rsid w:val="007626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8">
    <w:name w:val="xl98"/>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9">
    <w:name w:val="xl99"/>
    <w:basedOn w:val="Normal"/>
    <w:rsid w:val="007626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00">
    <w:name w:val="xl100"/>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pt-BR"/>
    </w:rPr>
  </w:style>
  <w:style w:type="paragraph" w:customStyle="1" w:styleId="xl101">
    <w:name w:val="xl101"/>
    <w:basedOn w:val="Normal"/>
    <w:rsid w:val="007626F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02">
    <w:name w:val="xl102"/>
    <w:basedOn w:val="Normal"/>
    <w:rsid w:val="007626F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03">
    <w:name w:val="xl103"/>
    <w:basedOn w:val="Normal"/>
    <w:rsid w:val="007626F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pt-BR"/>
    </w:rPr>
  </w:style>
  <w:style w:type="paragraph" w:customStyle="1" w:styleId="xl104">
    <w:name w:val="xl104"/>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05">
    <w:name w:val="xl105"/>
    <w:basedOn w:val="Normal"/>
    <w:rsid w:val="007626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106">
    <w:name w:val="xl106"/>
    <w:basedOn w:val="Normal"/>
    <w:rsid w:val="007626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107">
    <w:name w:val="xl107"/>
    <w:basedOn w:val="Normal"/>
    <w:rsid w:val="007626F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108">
    <w:name w:val="xl108"/>
    <w:basedOn w:val="Normal"/>
    <w:rsid w:val="007626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109">
    <w:name w:val="xl109"/>
    <w:basedOn w:val="Normal"/>
    <w:rsid w:val="007626F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110">
    <w:name w:val="xl110"/>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pt-BR"/>
    </w:rPr>
  </w:style>
  <w:style w:type="paragraph" w:customStyle="1" w:styleId="xl111">
    <w:name w:val="xl111"/>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pt-BR"/>
    </w:rPr>
  </w:style>
  <w:style w:type="paragraph" w:customStyle="1" w:styleId="xl112">
    <w:name w:val="xl112"/>
    <w:basedOn w:val="Normal"/>
    <w:rsid w:val="007626F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113">
    <w:name w:val="xl113"/>
    <w:basedOn w:val="Normal"/>
    <w:rsid w:val="007626F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114">
    <w:name w:val="xl114"/>
    <w:basedOn w:val="Normal"/>
    <w:rsid w:val="007626F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pt-BR"/>
    </w:rPr>
  </w:style>
  <w:style w:type="paragraph" w:customStyle="1" w:styleId="xl115">
    <w:name w:val="xl115"/>
    <w:basedOn w:val="Normal"/>
    <w:rsid w:val="007626F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pt-BR"/>
    </w:rPr>
  </w:style>
  <w:style w:type="paragraph" w:customStyle="1" w:styleId="xl116">
    <w:name w:val="xl116"/>
    <w:basedOn w:val="Normal"/>
    <w:rsid w:val="007626F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pt-BR"/>
    </w:rPr>
  </w:style>
  <w:style w:type="paragraph" w:customStyle="1" w:styleId="xl117">
    <w:name w:val="xl117"/>
    <w:basedOn w:val="Normal"/>
    <w:rsid w:val="007626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pt-BR"/>
    </w:rPr>
  </w:style>
  <w:style w:type="paragraph" w:customStyle="1" w:styleId="xl118">
    <w:name w:val="xl118"/>
    <w:basedOn w:val="Normal"/>
    <w:rsid w:val="007626F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pt-BR"/>
    </w:rPr>
  </w:style>
  <w:style w:type="paragraph" w:customStyle="1" w:styleId="xl119">
    <w:name w:val="xl119"/>
    <w:basedOn w:val="Normal"/>
    <w:rsid w:val="007626F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pt-BR"/>
    </w:rPr>
  </w:style>
  <w:style w:type="paragraph" w:customStyle="1" w:styleId="xl120">
    <w:name w:val="xl120"/>
    <w:basedOn w:val="Normal"/>
    <w:rsid w:val="007626F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pt-BR"/>
    </w:rPr>
  </w:style>
  <w:style w:type="character" w:customStyle="1" w:styleId="UnresolvedMention">
    <w:name w:val="Unresolved Mention"/>
    <w:basedOn w:val="Fontepargpadro"/>
    <w:uiPriority w:val="99"/>
    <w:semiHidden/>
    <w:unhideWhenUsed/>
    <w:rsid w:val="00571388"/>
    <w:rPr>
      <w:color w:val="605E5C"/>
      <w:shd w:val="clear" w:color="auto" w:fill="E1DFDD"/>
    </w:rPr>
  </w:style>
  <w:style w:type="paragraph" w:styleId="Textodecomentrio">
    <w:name w:val="annotation text"/>
    <w:basedOn w:val="Normal"/>
    <w:link w:val="TextodecomentrioChar"/>
    <w:uiPriority w:val="99"/>
    <w:semiHidden/>
    <w:unhideWhenUsed/>
    <w:rsid w:val="0057138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7138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22E"/>
  </w:style>
  <w:style w:type="paragraph" w:styleId="Ttulo1">
    <w:name w:val="heading 1"/>
    <w:basedOn w:val="Normal"/>
    <w:next w:val="Normal"/>
    <w:link w:val="Ttulo1Char"/>
    <w:qFormat/>
    <w:rsid w:val="007626F7"/>
    <w:pPr>
      <w:keepNext/>
      <w:spacing w:after="0" w:line="240" w:lineRule="auto"/>
      <w:outlineLvl w:val="0"/>
    </w:pPr>
    <w:rPr>
      <w:rFonts w:ascii="Times New Roman" w:eastAsia="Times New Roman" w:hAnsi="Times New Roman" w:cs="Times New Roman"/>
      <w:b/>
      <w:sz w:val="20"/>
      <w:szCs w:val="20"/>
      <w:u w:val="single"/>
      <w:lang w:eastAsia="pt-BR"/>
    </w:rPr>
  </w:style>
  <w:style w:type="paragraph" w:styleId="Ttulo2">
    <w:name w:val="heading 2"/>
    <w:basedOn w:val="Normal"/>
    <w:next w:val="Normal"/>
    <w:link w:val="Ttulo2Char"/>
    <w:uiPriority w:val="9"/>
    <w:unhideWhenUsed/>
    <w:qFormat/>
    <w:rsid w:val="007626F7"/>
    <w:pPr>
      <w:keepNext/>
      <w:keepLines/>
      <w:spacing w:before="200" w:after="0" w:line="240" w:lineRule="auto"/>
      <w:outlineLvl w:val="1"/>
    </w:pPr>
    <w:rPr>
      <w:rFonts w:ascii="Cambria" w:eastAsia="Times New Roman" w:hAnsi="Cambria" w:cs="Times New Roman"/>
      <w:b/>
      <w:bCs/>
      <w:color w:val="4F81BD"/>
      <w:sz w:val="26"/>
      <w:szCs w:val="26"/>
      <w:lang w:eastAsia="pt-BR"/>
    </w:rPr>
  </w:style>
  <w:style w:type="paragraph" w:styleId="Ttulo3">
    <w:name w:val="heading 3"/>
    <w:basedOn w:val="Normal"/>
    <w:next w:val="Normal"/>
    <w:link w:val="Ttulo3Char"/>
    <w:uiPriority w:val="9"/>
    <w:semiHidden/>
    <w:unhideWhenUsed/>
    <w:qFormat/>
    <w:rsid w:val="007626F7"/>
    <w:pPr>
      <w:keepNext/>
      <w:keepLines/>
      <w:spacing w:before="200" w:after="0" w:line="240" w:lineRule="auto"/>
      <w:outlineLvl w:val="2"/>
    </w:pPr>
    <w:rPr>
      <w:rFonts w:ascii="Cambria" w:eastAsia="Times New Roman" w:hAnsi="Cambria" w:cs="Times New Roman"/>
      <w:b/>
      <w:bCs/>
      <w:color w:val="4F81BD"/>
      <w:sz w:val="24"/>
      <w:szCs w:val="24"/>
      <w:lang w:eastAsia="pt-BR"/>
    </w:rPr>
  </w:style>
  <w:style w:type="paragraph" w:styleId="Ttulo4">
    <w:name w:val="heading 4"/>
    <w:basedOn w:val="Normal"/>
    <w:next w:val="Normal"/>
    <w:link w:val="Ttulo4Char"/>
    <w:uiPriority w:val="9"/>
    <w:unhideWhenUsed/>
    <w:qFormat/>
    <w:rsid w:val="007626F7"/>
    <w:pPr>
      <w:keepNext/>
      <w:keepLines/>
      <w:spacing w:before="200" w:after="0" w:line="240" w:lineRule="auto"/>
      <w:outlineLvl w:val="3"/>
    </w:pPr>
    <w:rPr>
      <w:rFonts w:ascii="Cambria" w:eastAsia="Times New Roman" w:hAnsi="Cambria" w:cs="Times New Roman"/>
      <w:b/>
      <w:bCs/>
      <w:i/>
      <w:iCs/>
      <w:color w:val="4F81BD"/>
      <w:sz w:val="24"/>
      <w:szCs w:val="24"/>
      <w:lang w:eastAsia="pt-BR"/>
    </w:rPr>
  </w:style>
  <w:style w:type="paragraph" w:styleId="Ttulo6">
    <w:name w:val="heading 6"/>
    <w:basedOn w:val="Normal"/>
    <w:next w:val="Normal"/>
    <w:link w:val="Ttulo6Char"/>
    <w:uiPriority w:val="9"/>
    <w:semiHidden/>
    <w:unhideWhenUsed/>
    <w:qFormat/>
    <w:rsid w:val="007626F7"/>
    <w:pPr>
      <w:keepNext/>
      <w:keepLines/>
      <w:spacing w:before="200" w:after="0" w:line="240" w:lineRule="auto"/>
      <w:outlineLvl w:val="5"/>
    </w:pPr>
    <w:rPr>
      <w:rFonts w:ascii="Cambria" w:eastAsia="Times New Roman" w:hAnsi="Cambria" w:cs="Times New Roman"/>
      <w:i/>
      <w:iCs/>
      <w:color w:val="243F6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626F7"/>
    <w:rPr>
      <w:rFonts w:ascii="Times New Roman" w:eastAsia="Times New Roman" w:hAnsi="Times New Roman" w:cs="Times New Roman"/>
      <w:b/>
      <w:sz w:val="20"/>
      <w:szCs w:val="20"/>
      <w:u w:val="single"/>
      <w:lang w:eastAsia="pt-BR"/>
    </w:rPr>
  </w:style>
  <w:style w:type="character" w:customStyle="1" w:styleId="Ttulo2Char">
    <w:name w:val="Título 2 Char"/>
    <w:basedOn w:val="Fontepargpadro"/>
    <w:link w:val="Ttulo2"/>
    <w:uiPriority w:val="9"/>
    <w:rsid w:val="007626F7"/>
    <w:rPr>
      <w:rFonts w:ascii="Cambria" w:eastAsia="Times New Roman" w:hAnsi="Cambria" w:cs="Times New Roman"/>
      <w:b/>
      <w:bCs/>
      <w:color w:val="4F81BD"/>
      <w:sz w:val="26"/>
      <w:szCs w:val="26"/>
      <w:lang w:eastAsia="pt-BR"/>
    </w:rPr>
  </w:style>
  <w:style w:type="character" w:customStyle="1" w:styleId="Ttulo3Char">
    <w:name w:val="Título 3 Char"/>
    <w:basedOn w:val="Fontepargpadro"/>
    <w:link w:val="Ttulo3"/>
    <w:uiPriority w:val="9"/>
    <w:semiHidden/>
    <w:rsid w:val="007626F7"/>
    <w:rPr>
      <w:rFonts w:ascii="Cambria" w:eastAsia="Times New Roman" w:hAnsi="Cambria" w:cs="Times New Roman"/>
      <w:b/>
      <w:bCs/>
      <w:color w:val="4F81BD"/>
      <w:sz w:val="24"/>
      <w:szCs w:val="24"/>
      <w:lang w:eastAsia="pt-BR"/>
    </w:rPr>
  </w:style>
  <w:style w:type="character" w:customStyle="1" w:styleId="Ttulo4Char">
    <w:name w:val="Título 4 Char"/>
    <w:basedOn w:val="Fontepargpadro"/>
    <w:link w:val="Ttulo4"/>
    <w:uiPriority w:val="9"/>
    <w:rsid w:val="007626F7"/>
    <w:rPr>
      <w:rFonts w:ascii="Cambria" w:eastAsia="Times New Roman" w:hAnsi="Cambria" w:cs="Times New Roman"/>
      <w:b/>
      <w:bCs/>
      <w:i/>
      <w:iCs/>
      <w:color w:val="4F81BD"/>
      <w:sz w:val="24"/>
      <w:szCs w:val="24"/>
      <w:lang w:eastAsia="pt-BR"/>
    </w:rPr>
  </w:style>
  <w:style w:type="character" w:customStyle="1" w:styleId="Ttulo6Char">
    <w:name w:val="Título 6 Char"/>
    <w:basedOn w:val="Fontepargpadro"/>
    <w:link w:val="Ttulo6"/>
    <w:uiPriority w:val="9"/>
    <w:semiHidden/>
    <w:rsid w:val="007626F7"/>
    <w:rPr>
      <w:rFonts w:ascii="Cambria" w:eastAsia="Times New Roman" w:hAnsi="Cambria" w:cs="Times New Roman"/>
      <w:i/>
      <w:iCs/>
      <w:color w:val="243F60"/>
      <w:sz w:val="24"/>
      <w:szCs w:val="24"/>
      <w:lang w:eastAsia="pt-BR"/>
    </w:rPr>
  </w:style>
  <w:style w:type="numbering" w:customStyle="1" w:styleId="Semlista1">
    <w:name w:val="Sem lista1"/>
    <w:next w:val="Semlista"/>
    <w:uiPriority w:val="99"/>
    <w:semiHidden/>
    <w:unhideWhenUsed/>
    <w:rsid w:val="007626F7"/>
  </w:style>
  <w:style w:type="paragraph" w:styleId="Cabealho">
    <w:name w:val="header"/>
    <w:basedOn w:val="Normal"/>
    <w:link w:val="CabealhoChar"/>
    <w:uiPriority w:val="99"/>
    <w:unhideWhenUsed/>
    <w:rsid w:val="007626F7"/>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uiPriority w:val="99"/>
    <w:rsid w:val="007626F7"/>
    <w:rPr>
      <w:rFonts w:ascii="Calibri" w:eastAsia="Calibri" w:hAnsi="Calibri" w:cs="Times New Roman"/>
    </w:rPr>
  </w:style>
  <w:style w:type="paragraph" w:styleId="Rodap">
    <w:name w:val="footer"/>
    <w:basedOn w:val="Normal"/>
    <w:link w:val="RodapChar"/>
    <w:uiPriority w:val="99"/>
    <w:unhideWhenUsed/>
    <w:rsid w:val="007626F7"/>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7626F7"/>
    <w:rPr>
      <w:rFonts w:ascii="Calibri" w:eastAsia="Calibri" w:hAnsi="Calibri" w:cs="Times New Roman"/>
    </w:rPr>
  </w:style>
  <w:style w:type="paragraph" w:styleId="Textodebalo">
    <w:name w:val="Balloon Text"/>
    <w:basedOn w:val="Normal"/>
    <w:link w:val="TextodebaloChar"/>
    <w:uiPriority w:val="99"/>
    <w:semiHidden/>
    <w:unhideWhenUsed/>
    <w:rsid w:val="007626F7"/>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7626F7"/>
    <w:rPr>
      <w:rFonts w:ascii="Tahoma" w:eastAsia="Calibri" w:hAnsi="Tahoma" w:cs="Tahoma"/>
      <w:sz w:val="16"/>
      <w:szCs w:val="16"/>
    </w:rPr>
  </w:style>
  <w:style w:type="paragraph" w:styleId="Corpodetexto">
    <w:name w:val="Body Text"/>
    <w:basedOn w:val="Normal"/>
    <w:link w:val="CorpodetextoChar"/>
    <w:rsid w:val="007626F7"/>
    <w:pPr>
      <w:spacing w:after="0" w:line="240" w:lineRule="auto"/>
      <w:jc w:val="both"/>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7626F7"/>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7626F7"/>
    <w:pPr>
      <w:spacing w:after="0" w:line="240" w:lineRule="auto"/>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7626F7"/>
    <w:rPr>
      <w:rFonts w:ascii="Times New Roman" w:eastAsia="Times New Roman" w:hAnsi="Times New Roman" w:cs="Times New Roman"/>
      <w:sz w:val="24"/>
      <w:szCs w:val="20"/>
      <w:lang w:eastAsia="pt-BR"/>
    </w:rPr>
  </w:style>
  <w:style w:type="paragraph" w:styleId="SemEspaamento">
    <w:name w:val="No Spacing"/>
    <w:uiPriority w:val="1"/>
    <w:qFormat/>
    <w:rsid w:val="007626F7"/>
    <w:pPr>
      <w:spacing w:after="0"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7626F7"/>
    <w:pPr>
      <w:spacing w:after="0" w:line="240" w:lineRule="auto"/>
      <w:jc w:val="center"/>
    </w:pPr>
    <w:rPr>
      <w:rFonts w:ascii="Times New Roman" w:eastAsia="Times New Roman" w:hAnsi="Times New Roman" w:cs="Times New Roman"/>
      <w:sz w:val="28"/>
      <w:szCs w:val="20"/>
      <w:lang w:eastAsia="pt-BR"/>
    </w:rPr>
  </w:style>
  <w:style w:type="character" w:customStyle="1" w:styleId="TtuloChar">
    <w:name w:val="Título Char"/>
    <w:basedOn w:val="Fontepargpadro"/>
    <w:link w:val="Ttulo"/>
    <w:rsid w:val="007626F7"/>
    <w:rPr>
      <w:rFonts w:ascii="Times New Roman" w:eastAsia="Times New Roman" w:hAnsi="Times New Roman" w:cs="Times New Roman"/>
      <w:sz w:val="28"/>
      <w:szCs w:val="20"/>
      <w:lang w:eastAsia="pt-BR"/>
    </w:rPr>
  </w:style>
  <w:style w:type="paragraph" w:styleId="Corpodetexto3">
    <w:name w:val="Body Text 3"/>
    <w:basedOn w:val="Normal"/>
    <w:link w:val="Corpodetexto3Char"/>
    <w:uiPriority w:val="99"/>
    <w:semiHidden/>
    <w:unhideWhenUsed/>
    <w:rsid w:val="007626F7"/>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semiHidden/>
    <w:rsid w:val="007626F7"/>
    <w:rPr>
      <w:rFonts w:ascii="Times New Roman" w:eastAsia="Times New Roman" w:hAnsi="Times New Roman" w:cs="Times New Roman"/>
      <w:sz w:val="16"/>
      <w:szCs w:val="16"/>
      <w:lang w:eastAsia="pt-BR"/>
    </w:rPr>
  </w:style>
  <w:style w:type="character" w:styleId="Hyperlink">
    <w:name w:val="Hyperlink"/>
    <w:uiPriority w:val="99"/>
    <w:unhideWhenUsed/>
    <w:rsid w:val="007626F7"/>
    <w:rPr>
      <w:color w:val="0000FF"/>
      <w:u w:val="single"/>
    </w:rPr>
  </w:style>
  <w:style w:type="paragraph" w:styleId="Recuodecorpodetexto2">
    <w:name w:val="Body Text Indent 2"/>
    <w:basedOn w:val="Normal"/>
    <w:link w:val="Recuodecorpodetexto2Char"/>
    <w:uiPriority w:val="99"/>
    <w:semiHidden/>
    <w:unhideWhenUsed/>
    <w:rsid w:val="007626F7"/>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7626F7"/>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7626F7"/>
    <w:pPr>
      <w:spacing w:after="0" w:line="240" w:lineRule="auto"/>
      <w:ind w:left="708"/>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semiHidden/>
    <w:unhideWhenUsed/>
    <w:rsid w:val="007626F7"/>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7626F7"/>
    <w:rPr>
      <w:rFonts w:ascii="Times New Roman" w:eastAsia="Times New Roman" w:hAnsi="Times New Roman" w:cs="Times New Roman"/>
      <w:sz w:val="24"/>
      <w:szCs w:val="24"/>
      <w:lang w:eastAsia="pt-BR"/>
    </w:rPr>
  </w:style>
  <w:style w:type="character" w:styleId="Forte">
    <w:name w:val="Strong"/>
    <w:uiPriority w:val="22"/>
    <w:qFormat/>
    <w:rsid w:val="007626F7"/>
    <w:rPr>
      <w:b/>
      <w:bCs/>
    </w:rPr>
  </w:style>
  <w:style w:type="paragraph" w:styleId="NormalWeb">
    <w:name w:val="Normal (Web)"/>
    <w:basedOn w:val="Normal"/>
    <w:uiPriority w:val="99"/>
    <w:unhideWhenUsed/>
    <w:rsid w:val="007626F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rsid w:val="007626F7"/>
    <w:rPr>
      <w:vertAlign w:val="superscript"/>
    </w:rPr>
  </w:style>
  <w:style w:type="paragraph" w:styleId="Textodenotaderodap">
    <w:name w:val="footnote text"/>
    <w:basedOn w:val="Normal"/>
    <w:link w:val="TextodenotaderodapChar"/>
    <w:rsid w:val="007626F7"/>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rsid w:val="007626F7"/>
    <w:rPr>
      <w:rFonts w:ascii="Times New Roman" w:eastAsia="Times New Roman" w:hAnsi="Times New Roman" w:cs="Times New Roman"/>
      <w:sz w:val="20"/>
      <w:szCs w:val="20"/>
    </w:rPr>
  </w:style>
  <w:style w:type="character" w:customStyle="1" w:styleId="Caracteresdenotaderodap">
    <w:name w:val="Caracteres de nota de rodapé"/>
    <w:rsid w:val="007626F7"/>
    <w:rPr>
      <w:vertAlign w:val="superscript"/>
    </w:rPr>
  </w:style>
  <w:style w:type="character" w:styleId="Nmerodepgina">
    <w:name w:val="page number"/>
    <w:rsid w:val="007626F7"/>
  </w:style>
  <w:style w:type="paragraph" w:customStyle="1" w:styleId="Cpia">
    <w:name w:val="Cópia"/>
    <w:basedOn w:val="Normal"/>
    <w:rsid w:val="007626F7"/>
    <w:pPr>
      <w:widowControl w:val="0"/>
      <w:tabs>
        <w:tab w:val="left" w:pos="709"/>
      </w:tabs>
      <w:spacing w:after="120" w:line="240" w:lineRule="auto"/>
      <w:ind w:firstLine="709"/>
      <w:jc w:val="both"/>
    </w:pPr>
    <w:rPr>
      <w:rFonts w:ascii="Arial" w:eastAsia="Times New Roman" w:hAnsi="Arial" w:cs="Times New Roman"/>
      <w:color w:val="000000"/>
      <w:sz w:val="25"/>
      <w:szCs w:val="20"/>
      <w:lang w:eastAsia="pt-BR"/>
    </w:rPr>
  </w:style>
  <w:style w:type="paragraph" w:customStyle="1" w:styleId="Default">
    <w:name w:val="Default"/>
    <w:rsid w:val="007626F7"/>
    <w:pPr>
      <w:autoSpaceDE w:val="0"/>
      <w:autoSpaceDN w:val="0"/>
      <w:adjustRightInd w:val="0"/>
      <w:spacing w:after="0" w:line="240" w:lineRule="auto"/>
    </w:pPr>
    <w:rPr>
      <w:rFonts w:ascii="Arial" w:eastAsia="Calibri" w:hAnsi="Arial" w:cs="Arial"/>
      <w:color w:val="000000"/>
      <w:sz w:val="24"/>
      <w:szCs w:val="24"/>
      <w:lang w:eastAsia="pt-BR"/>
    </w:rPr>
  </w:style>
  <w:style w:type="character" w:styleId="HiperlinkVisitado">
    <w:name w:val="FollowedHyperlink"/>
    <w:uiPriority w:val="99"/>
    <w:semiHidden/>
    <w:unhideWhenUsed/>
    <w:rsid w:val="007626F7"/>
    <w:rPr>
      <w:color w:val="800080"/>
      <w:u w:val="single"/>
    </w:rPr>
  </w:style>
  <w:style w:type="paragraph" w:customStyle="1" w:styleId="font5">
    <w:name w:val="font5"/>
    <w:basedOn w:val="Normal"/>
    <w:rsid w:val="007626F7"/>
    <w:pP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font6">
    <w:name w:val="font6"/>
    <w:basedOn w:val="Normal"/>
    <w:rsid w:val="007626F7"/>
    <w:pP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font7">
    <w:name w:val="font7"/>
    <w:basedOn w:val="Normal"/>
    <w:rsid w:val="007626F7"/>
    <w:pPr>
      <w:spacing w:before="100" w:beforeAutospacing="1" w:after="100" w:afterAutospacing="1" w:line="240" w:lineRule="auto"/>
    </w:pPr>
    <w:rPr>
      <w:rFonts w:ascii="Times New Roman" w:eastAsia="Times New Roman" w:hAnsi="Times New Roman" w:cs="Times New Roman"/>
      <w:color w:val="FF0000"/>
      <w:sz w:val="18"/>
      <w:szCs w:val="18"/>
      <w:lang w:eastAsia="pt-BR"/>
    </w:rPr>
  </w:style>
  <w:style w:type="paragraph" w:customStyle="1" w:styleId="font8">
    <w:name w:val="font8"/>
    <w:basedOn w:val="Normal"/>
    <w:rsid w:val="007626F7"/>
    <w:pPr>
      <w:spacing w:before="100" w:beforeAutospacing="1" w:after="100" w:afterAutospacing="1" w:line="240" w:lineRule="auto"/>
    </w:pPr>
    <w:rPr>
      <w:rFonts w:ascii="Times New Roman" w:eastAsia="Times New Roman" w:hAnsi="Times New Roman" w:cs="Times New Roman"/>
      <w:color w:val="000000"/>
      <w:lang w:eastAsia="pt-BR"/>
    </w:rPr>
  </w:style>
  <w:style w:type="paragraph" w:customStyle="1" w:styleId="font9">
    <w:name w:val="font9"/>
    <w:basedOn w:val="Normal"/>
    <w:rsid w:val="007626F7"/>
    <w:pPr>
      <w:spacing w:before="100" w:beforeAutospacing="1" w:after="100" w:afterAutospacing="1" w:line="240" w:lineRule="auto"/>
    </w:pPr>
    <w:rPr>
      <w:rFonts w:ascii="Times New Roman" w:eastAsia="Times New Roman" w:hAnsi="Times New Roman" w:cs="Times New Roman"/>
      <w:color w:val="000000"/>
      <w:lang w:eastAsia="pt-BR"/>
    </w:rPr>
  </w:style>
  <w:style w:type="paragraph" w:customStyle="1" w:styleId="font10">
    <w:name w:val="font10"/>
    <w:basedOn w:val="Normal"/>
    <w:rsid w:val="007626F7"/>
    <w:pPr>
      <w:spacing w:before="100" w:beforeAutospacing="1" w:after="100" w:afterAutospacing="1" w:line="240" w:lineRule="auto"/>
    </w:pPr>
    <w:rPr>
      <w:rFonts w:ascii="Times New Roman" w:eastAsia="Times New Roman" w:hAnsi="Times New Roman" w:cs="Times New Roman"/>
      <w:color w:val="000000"/>
      <w:sz w:val="18"/>
      <w:szCs w:val="18"/>
      <w:lang w:eastAsia="pt-BR"/>
    </w:rPr>
  </w:style>
  <w:style w:type="paragraph" w:customStyle="1" w:styleId="font11">
    <w:name w:val="font11"/>
    <w:basedOn w:val="Normal"/>
    <w:rsid w:val="007626F7"/>
    <w:pPr>
      <w:spacing w:before="100" w:beforeAutospacing="1" w:after="100" w:afterAutospacing="1" w:line="240" w:lineRule="auto"/>
    </w:pPr>
    <w:rPr>
      <w:rFonts w:ascii="Times New Roman" w:eastAsia="Times New Roman" w:hAnsi="Times New Roman" w:cs="Times New Roman"/>
      <w:color w:val="FF0000"/>
      <w:lang w:eastAsia="pt-BR"/>
    </w:rPr>
  </w:style>
  <w:style w:type="paragraph" w:customStyle="1" w:styleId="xl65">
    <w:name w:val="xl65"/>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lang w:eastAsia="pt-BR"/>
    </w:rPr>
  </w:style>
  <w:style w:type="paragraph" w:customStyle="1" w:styleId="xl66">
    <w:name w:val="xl66"/>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pt-BR"/>
    </w:rPr>
  </w:style>
  <w:style w:type="paragraph" w:customStyle="1" w:styleId="xl67">
    <w:name w:val="xl67"/>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pt-BR"/>
    </w:rPr>
  </w:style>
  <w:style w:type="paragraph" w:customStyle="1" w:styleId="xl68">
    <w:name w:val="xl68"/>
    <w:basedOn w:val="Normal"/>
    <w:rsid w:val="007626F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pt-BR"/>
    </w:rPr>
  </w:style>
  <w:style w:type="paragraph" w:customStyle="1" w:styleId="xl69">
    <w:name w:val="xl69"/>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pt-BR"/>
    </w:rPr>
  </w:style>
  <w:style w:type="paragraph" w:customStyle="1" w:styleId="xl70">
    <w:name w:val="xl70"/>
    <w:basedOn w:val="Normal"/>
    <w:rsid w:val="007626F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pt-BR"/>
    </w:rPr>
  </w:style>
  <w:style w:type="paragraph" w:customStyle="1" w:styleId="xl71">
    <w:name w:val="xl71"/>
    <w:basedOn w:val="Normal"/>
    <w:rsid w:val="007626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16"/>
      <w:szCs w:val="16"/>
      <w:lang w:eastAsia="pt-BR"/>
    </w:rPr>
  </w:style>
  <w:style w:type="paragraph" w:customStyle="1" w:styleId="xl72">
    <w:name w:val="xl72"/>
    <w:basedOn w:val="Normal"/>
    <w:rsid w:val="007626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pt-BR"/>
    </w:rPr>
  </w:style>
  <w:style w:type="paragraph" w:customStyle="1" w:styleId="xl73">
    <w:name w:val="xl73"/>
    <w:basedOn w:val="Normal"/>
    <w:rsid w:val="007626F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lang w:eastAsia="pt-BR"/>
    </w:rPr>
  </w:style>
  <w:style w:type="paragraph" w:customStyle="1" w:styleId="xl74">
    <w:name w:val="xl74"/>
    <w:basedOn w:val="Normal"/>
    <w:rsid w:val="007626F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pt-BR"/>
    </w:rPr>
  </w:style>
  <w:style w:type="paragraph" w:customStyle="1" w:styleId="xl75">
    <w:name w:val="xl75"/>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pt-BR"/>
    </w:rPr>
  </w:style>
  <w:style w:type="paragraph" w:customStyle="1" w:styleId="xl76">
    <w:name w:val="xl76"/>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77">
    <w:name w:val="xl77"/>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78">
    <w:name w:val="xl78"/>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pt-BR"/>
    </w:rPr>
  </w:style>
  <w:style w:type="paragraph" w:customStyle="1" w:styleId="xl79">
    <w:name w:val="xl79"/>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pt-BR"/>
    </w:rPr>
  </w:style>
  <w:style w:type="paragraph" w:customStyle="1" w:styleId="xl80">
    <w:name w:val="xl80"/>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81">
    <w:name w:val="xl81"/>
    <w:basedOn w:val="Normal"/>
    <w:rsid w:val="007626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82">
    <w:name w:val="xl82"/>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83">
    <w:name w:val="xl83"/>
    <w:basedOn w:val="Normal"/>
    <w:rsid w:val="007626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84">
    <w:name w:val="xl84"/>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pt-BR"/>
    </w:rPr>
  </w:style>
  <w:style w:type="paragraph" w:customStyle="1" w:styleId="xl85">
    <w:name w:val="xl85"/>
    <w:basedOn w:val="Normal"/>
    <w:rsid w:val="007626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86">
    <w:name w:val="xl86"/>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87">
    <w:name w:val="xl87"/>
    <w:basedOn w:val="Normal"/>
    <w:rsid w:val="007626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88">
    <w:name w:val="xl88"/>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89">
    <w:name w:val="xl89"/>
    <w:basedOn w:val="Normal"/>
    <w:rsid w:val="007626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0">
    <w:name w:val="xl90"/>
    <w:basedOn w:val="Normal"/>
    <w:rsid w:val="007626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91">
    <w:name w:val="xl91"/>
    <w:basedOn w:val="Normal"/>
    <w:rsid w:val="007626F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92">
    <w:name w:val="xl92"/>
    <w:basedOn w:val="Normal"/>
    <w:rsid w:val="007626F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93">
    <w:name w:val="xl93"/>
    <w:basedOn w:val="Normal"/>
    <w:rsid w:val="007626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pt-BR"/>
    </w:rPr>
  </w:style>
  <w:style w:type="paragraph" w:customStyle="1" w:styleId="xl94">
    <w:name w:val="xl94"/>
    <w:basedOn w:val="Normal"/>
    <w:rsid w:val="007626F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pt-BR"/>
    </w:rPr>
  </w:style>
  <w:style w:type="paragraph" w:customStyle="1" w:styleId="xl95">
    <w:name w:val="xl95"/>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pt-BR"/>
    </w:rPr>
  </w:style>
  <w:style w:type="paragraph" w:customStyle="1" w:styleId="xl96">
    <w:name w:val="xl96"/>
    <w:basedOn w:val="Normal"/>
    <w:rsid w:val="007626F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pt-BR"/>
    </w:rPr>
  </w:style>
  <w:style w:type="paragraph" w:customStyle="1" w:styleId="xl97">
    <w:name w:val="xl97"/>
    <w:basedOn w:val="Normal"/>
    <w:rsid w:val="007626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8">
    <w:name w:val="xl98"/>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9">
    <w:name w:val="xl99"/>
    <w:basedOn w:val="Normal"/>
    <w:rsid w:val="007626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00">
    <w:name w:val="xl100"/>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pt-BR"/>
    </w:rPr>
  </w:style>
  <w:style w:type="paragraph" w:customStyle="1" w:styleId="xl101">
    <w:name w:val="xl101"/>
    <w:basedOn w:val="Normal"/>
    <w:rsid w:val="007626F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02">
    <w:name w:val="xl102"/>
    <w:basedOn w:val="Normal"/>
    <w:rsid w:val="007626F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03">
    <w:name w:val="xl103"/>
    <w:basedOn w:val="Normal"/>
    <w:rsid w:val="007626F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pt-BR"/>
    </w:rPr>
  </w:style>
  <w:style w:type="paragraph" w:customStyle="1" w:styleId="xl104">
    <w:name w:val="xl104"/>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05">
    <w:name w:val="xl105"/>
    <w:basedOn w:val="Normal"/>
    <w:rsid w:val="007626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106">
    <w:name w:val="xl106"/>
    <w:basedOn w:val="Normal"/>
    <w:rsid w:val="007626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107">
    <w:name w:val="xl107"/>
    <w:basedOn w:val="Normal"/>
    <w:rsid w:val="007626F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108">
    <w:name w:val="xl108"/>
    <w:basedOn w:val="Normal"/>
    <w:rsid w:val="007626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109">
    <w:name w:val="xl109"/>
    <w:basedOn w:val="Normal"/>
    <w:rsid w:val="007626F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110">
    <w:name w:val="xl110"/>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pt-BR"/>
    </w:rPr>
  </w:style>
  <w:style w:type="paragraph" w:customStyle="1" w:styleId="xl111">
    <w:name w:val="xl111"/>
    <w:basedOn w:val="Normal"/>
    <w:rsid w:val="00762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pt-BR"/>
    </w:rPr>
  </w:style>
  <w:style w:type="paragraph" w:customStyle="1" w:styleId="xl112">
    <w:name w:val="xl112"/>
    <w:basedOn w:val="Normal"/>
    <w:rsid w:val="007626F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113">
    <w:name w:val="xl113"/>
    <w:basedOn w:val="Normal"/>
    <w:rsid w:val="007626F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114">
    <w:name w:val="xl114"/>
    <w:basedOn w:val="Normal"/>
    <w:rsid w:val="007626F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pt-BR"/>
    </w:rPr>
  </w:style>
  <w:style w:type="paragraph" w:customStyle="1" w:styleId="xl115">
    <w:name w:val="xl115"/>
    <w:basedOn w:val="Normal"/>
    <w:rsid w:val="007626F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pt-BR"/>
    </w:rPr>
  </w:style>
  <w:style w:type="paragraph" w:customStyle="1" w:styleId="xl116">
    <w:name w:val="xl116"/>
    <w:basedOn w:val="Normal"/>
    <w:rsid w:val="007626F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pt-BR"/>
    </w:rPr>
  </w:style>
  <w:style w:type="paragraph" w:customStyle="1" w:styleId="xl117">
    <w:name w:val="xl117"/>
    <w:basedOn w:val="Normal"/>
    <w:rsid w:val="007626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pt-BR"/>
    </w:rPr>
  </w:style>
  <w:style w:type="paragraph" w:customStyle="1" w:styleId="xl118">
    <w:name w:val="xl118"/>
    <w:basedOn w:val="Normal"/>
    <w:rsid w:val="007626F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pt-BR"/>
    </w:rPr>
  </w:style>
  <w:style w:type="paragraph" w:customStyle="1" w:styleId="xl119">
    <w:name w:val="xl119"/>
    <w:basedOn w:val="Normal"/>
    <w:rsid w:val="007626F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pt-BR"/>
    </w:rPr>
  </w:style>
  <w:style w:type="paragraph" w:customStyle="1" w:styleId="xl120">
    <w:name w:val="xl120"/>
    <w:basedOn w:val="Normal"/>
    <w:rsid w:val="007626F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pt-BR"/>
    </w:rPr>
  </w:style>
  <w:style w:type="character" w:customStyle="1" w:styleId="UnresolvedMention">
    <w:name w:val="Unresolved Mention"/>
    <w:basedOn w:val="Fontepargpadro"/>
    <w:uiPriority w:val="99"/>
    <w:semiHidden/>
    <w:unhideWhenUsed/>
    <w:rsid w:val="00571388"/>
    <w:rPr>
      <w:color w:val="605E5C"/>
      <w:shd w:val="clear" w:color="auto" w:fill="E1DFDD"/>
    </w:rPr>
  </w:style>
  <w:style w:type="paragraph" w:styleId="Textodecomentrio">
    <w:name w:val="annotation text"/>
    <w:basedOn w:val="Normal"/>
    <w:link w:val="TextodecomentrioChar"/>
    <w:uiPriority w:val="99"/>
    <w:semiHidden/>
    <w:unhideWhenUsed/>
    <w:rsid w:val="0057138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7138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50911">
      <w:bodyDiv w:val="1"/>
      <w:marLeft w:val="0"/>
      <w:marRight w:val="0"/>
      <w:marTop w:val="0"/>
      <w:marBottom w:val="0"/>
      <w:divBdr>
        <w:top w:val="none" w:sz="0" w:space="0" w:color="auto"/>
        <w:left w:val="none" w:sz="0" w:space="0" w:color="auto"/>
        <w:bottom w:val="none" w:sz="0" w:space="0" w:color="auto"/>
        <w:right w:val="none" w:sz="0" w:space="0" w:color="auto"/>
      </w:divBdr>
    </w:div>
    <w:div w:id="589000641">
      <w:bodyDiv w:val="1"/>
      <w:marLeft w:val="0"/>
      <w:marRight w:val="0"/>
      <w:marTop w:val="0"/>
      <w:marBottom w:val="0"/>
      <w:divBdr>
        <w:top w:val="none" w:sz="0" w:space="0" w:color="auto"/>
        <w:left w:val="none" w:sz="0" w:space="0" w:color="auto"/>
        <w:bottom w:val="none" w:sz="0" w:space="0" w:color="auto"/>
        <w:right w:val="none" w:sz="0" w:space="0" w:color="auto"/>
      </w:divBdr>
    </w:div>
    <w:div w:id="953680424">
      <w:bodyDiv w:val="1"/>
      <w:marLeft w:val="0"/>
      <w:marRight w:val="0"/>
      <w:marTop w:val="0"/>
      <w:marBottom w:val="0"/>
      <w:divBdr>
        <w:top w:val="none" w:sz="0" w:space="0" w:color="auto"/>
        <w:left w:val="none" w:sz="0" w:space="0" w:color="auto"/>
        <w:bottom w:val="none" w:sz="0" w:space="0" w:color="auto"/>
        <w:right w:val="none" w:sz="0" w:space="0" w:color="auto"/>
      </w:divBdr>
    </w:div>
    <w:div w:id="1413969336">
      <w:bodyDiv w:val="1"/>
      <w:marLeft w:val="0"/>
      <w:marRight w:val="0"/>
      <w:marTop w:val="0"/>
      <w:marBottom w:val="0"/>
      <w:divBdr>
        <w:top w:val="none" w:sz="0" w:space="0" w:color="auto"/>
        <w:left w:val="none" w:sz="0" w:space="0" w:color="auto"/>
        <w:bottom w:val="none" w:sz="0" w:space="0" w:color="auto"/>
        <w:right w:val="none" w:sz="0" w:space="0" w:color="auto"/>
      </w:divBdr>
    </w:div>
    <w:div w:id="164488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oes@saofranciscodeassis.rs.gov.br" TargetMode="External"/><Relationship Id="rId18" Type="http://schemas.openxmlformats.org/officeDocument/2006/relationships/hyperlink" Target="mailto:compras@saofranciscodeassis.rs.gov.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ortaldecompraspublicas.com.br" TargetMode="External"/><Relationship Id="rId17" Type="http://schemas.openxmlformats.org/officeDocument/2006/relationships/hyperlink" Target="mailto:compras@saofranciscodeassis.rs.gov.br"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DECOMPRASPUBLICAS.COM.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portaldecompraspublicas.com.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portaldecompraspublicas.com.br" TargetMode="External"/><Relationship Id="rId14" Type="http://schemas.openxmlformats.org/officeDocument/2006/relationships/hyperlink" Target="mailto:licitacoes@saofranciscodeassis.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99655-37FA-497C-B26E-6C9313B10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30</Pages>
  <Words>17358</Words>
  <Characters>93737</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LIC03</dc:creator>
  <cp:lastModifiedBy>LIC04</cp:lastModifiedBy>
  <cp:revision>10</cp:revision>
  <cp:lastPrinted>2021-11-04T14:33:00Z</cp:lastPrinted>
  <dcterms:created xsi:type="dcterms:W3CDTF">2021-11-04T12:27:00Z</dcterms:created>
  <dcterms:modified xsi:type="dcterms:W3CDTF">2021-11-05T16:58:00Z</dcterms:modified>
</cp:coreProperties>
</file>