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217D00" w:rsidRDefault="007626F7" w:rsidP="00850912">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 xml:space="preserve">PREGÃO ELETRÔNICO PARA REGISTRO DE PREÇOS </w:t>
      </w:r>
      <w:r w:rsidRPr="00217D00">
        <w:rPr>
          <w:rFonts w:asciiTheme="majorHAnsi" w:eastAsia="Times New Roman" w:hAnsiTheme="majorHAnsi" w:cs="Calibri"/>
          <w:b/>
          <w:sz w:val="18"/>
          <w:szCs w:val="18"/>
          <w:lang w:eastAsia="pt-BR"/>
        </w:rPr>
        <w:t xml:space="preserve">Nº </w:t>
      </w:r>
      <w:r w:rsidR="00217D00" w:rsidRPr="00217D00">
        <w:rPr>
          <w:rFonts w:asciiTheme="majorHAnsi" w:eastAsia="Times New Roman" w:hAnsiTheme="majorHAnsi" w:cs="Calibri"/>
          <w:b/>
          <w:sz w:val="18"/>
          <w:szCs w:val="18"/>
          <w:lang w:eastAsia="pt-BR"/>
        </w:rPr>
        <w:t>025</w:t>
      </w:r>
      <w:r w:rsidR="00850912" w:rsidRPr="00217D00">
        <w:rPr>
          <w:rFonts w:asciiTheme="majorHAnsi" w:eastAsia="Times New Roman" w:hAnsiTheme="majorHAnsi" w:cs="Calibri"/>
          <w:b/>
          <w:sz w:val="18"/>
          <w:szCs w:val="18"/>
          <w:lang w:eastAsia="pt-BR"/>
        </w:rPr>
        <w:t>/2023</w:t>
      </w:r>
    </w:p>
    <w:p w:rsidR="00850912" w:rsidRPr="00217D00" w:rsidRDefault="00850912" w:rsidP="00850912">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04709A" w:rsidRDefault="007626F7" w:rsidP="00850912">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 xml:space="preserve">PROCESSO ADMINISTRATIVO </w:t>
      </w:r>
      <w:r w:rsidR="002E654C">
        <w:rPr>
          <w:rFonts w:asciiTheme="majorHAnsi" w:eastAsia="Times New Roman" w:hAnsiTheme="majorHAnsi" w:cs="Calibri"/>
          <w:b/>
          <w:sz w:val="18"/>
          <w:szCs w:val="18"/>
          <w:lang w:eastAsia="pt-BR"/>
        </w:rPr>
        <w:t>012</w:t>
      </w:r>
      <w:r w:rsidR="00850912" w:rsidRPr="00F02854">
        <w:rPr>
          <w:rFonts w:asciiTheme="majorHAnsi" w:eastAsia="Times New Roman" w:hAnsiTheme="majorHAnsi" w:cs="Calibri"/>
          <w:b/>
          <w:sz w:val="18"/>
          <w:szCs w:val="18"/>
          <w:lang w:eastAsia="pt-BR"/>
        </w:rPr>
        <w:t>/2023</w:t>
      </w:r>
    </w:p>
    <w:p w:rsidR="001B70B0" w:rsidRDefault="001B70B0" w:rsidP="00850912">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850912" w:rsidRPr="007529BC" w:rsidRDefault="00850912" w:rsidP="00850912">
      <w:pPr>
        <w:autoSpaceDE w:val="0"/>
        <w:autoSpaceDN w:val="0"/>
        <w:adjustRightInd w:val="0"/>
        <w:spacing w:after="0" w:line="240" w:lineRule="auto"/>
        <w:jc w:val="center"/>
        <w:rPr>
          <w:rFonts w:asciiTheme="majorHAnsi" w:eastAsia="Calibri" w:hAnsiTheme="majorHAnsi" w:cs="Calibri"/>
          <w:b/>
          <w:bCs/>
          <w:color w:val="FF0000"/>
          <w:sz w:val="18"/>
          <w:szCs w:val="18"/>
          <w:u w:val="single"/>
          <w:lang w:eastAsia="pt-BR"/>
        </w:rPr>
      </w:pPr>
    </w:p>
    <w:p w:rsidR="00795F65" w:rsidRPr="00343165" w:rsidRDefault="00795F65" w:rsidP="00F22C44">
      <w:pPr>
        <w:pStyle w:val="Default"/>
        <w:ind w:firstLine="1134"/>
        <w:jc w:val="both"/>
        <w:rPr>
          <w:rFonts w:asciiTheme="majorHAnsi" w:hAnsiTheme="majorHAnsi"/>
          <w:b/>
          <w:sz w:val="18"/>
          <w:szCs w:val="18"/>
          <w:u w:val="single"/>
        </w:rPr>
      </w:pPr>
      <w:r w:rsidRPr="00343165">
        <w:rPr>
          <w:rFonts w:asciiTheme="majorHAnsi" w:hAnsiTheme="majorHAnsi"/>
          <w:sz w:val="18"/>
          <w:szCs w:val="18"/>
        </w:rPr>
        <w:t xml:space="preserve">A Prefeitura Municipal de São Francisco de Assis-RS, baseada na autorização expedida pelo </w:t>
      </w:r>
      <w:proofErr w:type="gramStart"/>
      <w:r w:rsidRPr="00343165">
        <w:rPr>
          <w:rFonts w:asciiTheme="majorHAnsi" w:hAnsiTheme="majorHAnsi"/>
          <w:sz w:val="18"/>
          <w:szCs w:val="18"/>
        </w:rPr>
        <w:t>Sr.</w:t>
      </w:r>
      <w:proofErr w:type="gramEnd"/>
      <w:r w:rsidRPr="00343165">
        <w:rPr>
          <w:rFonts w:asciiTheme="majorHAnsi" w:hAnsiTheme="majorHAnsi"/>
          <w:sz w:val="18"/>
          <w:szCs w:val="18"/>
        </w:rPr>
        <w:t xml:space="preserve"> Prefeito Municipal, torna pública para conhecimento dos interessados a abertura da licitação na modalidade de </w:t>
      </w:r>
      <w:r w:rsidRPr="00343165">
        <w:rPr>
          <w:rFonts w:asciiTheme="majorHAnsi" w:hAnsiTheme="majorHAnsi"/>
          <w:b/>
          <w:sz w:val="18"/>
          <w:szCs w:val="18"/>
        </w:rPr>
        <w:t xml:space="preserve">PREGÃO ELETRÔNICO, </w:t>
      </w:r>
      <w:r w:rsidRPr="00343165">
        <w:rPr>
          <w:rFonts w:asciiTheme="majorHAnsi" w:hAnsiTheme="majorHAnsi"/>
          <w:sz w:val="18"/>
          <w:szCs w:val="18"/>
        </w:rPr>
        <w:t>no</w:t>
      </w:r>
      <w:r w:rsidRPr="00343165">
        <w:rPr>
          <w:rFonts w:asciiTheme="majorHAnsi" w:hAnsiTheme="majorHAnsi"/>
          <w:b/>
          <w:sz w:val="18"/>
          <w:szCs w:val="18"/>
        </w:rPr>
        <w:t xml:space="preserve"> SISTEMA DE REGISTRO DE PREÇOS</w:t>
      </w:r>
      <w:r w:rsidRPr="00343165">
        <w:rPr>
          <w:rFonts w:asciiTheme="majorHAnsi" w:hAnsiTheme="majorHAnsi"/>
          <w:sz w:val="18"/>
          <w:szCs w:val="18"/>
        </w:rPr>
        <w:t>, do</w:t>
      </w:r>
      <w:r w:rsidRPr="00343165">
        <w:rPr>
          <w:rFonts w:asciiTheme="majorHAnsi" w:hAnsiTheme="majorHAnsi"/>
          <w:b/>
          <w:sz w:val="18"/>
          <w:szCs w:val="18"/>
        </w:rPr>
        <w:t xml:space="preserve"> </w:t>
      </w:r>
      <w:r w:rsidRPr="00343165">
        <w:rPr>
          <w:rFonts w:asciiTheme="majorHAnsi" w:hAnsiTheme="majorHAnsi"/>
          <w:sz w:val="18"/>
          <w:szCs w:val="18"/>
        </w:rPr>
        <w:t>tipo</w:t>
      </w:r>
      <w:r w:rsidR="002E654C">
        <w:rPr>
          <w:rFonts w:asciiTheme="majorHAnsi" w:hAnsiTheme="majorHAnsi"/>
          <w:b/>
          <w:sz w:val="18"/>
          <w:szCs w:val="18"/>
        </w:rPr>
        <w:t xml:space="preserve"> MENOR PREÇO DO</w:t>
      </w:r>
      <w:r w:rsidRPr="00343165">
        <w:rPr>
          <w:rFonts w:asciiTheme="majorHAnsi" w:hAnsiTheme="majorHAnsi"/>
          <w:b/>
          <w:sz w:val="18"/>
          <w:szCs w:val="18"/>
        </w:rPr>
        <w:t xml:space="preserve"> ITEM</w:t>
      </w:r>
      <w:r w:rsidRPr="00343165">
        <w:rPr>
          <w:rFonts w:asciiTheme="majorHAnsi" w:hAnsiTheme="majorHAnsi"/>
          <w:sz w:val="18"/>
          <w:szCs w:val="18"/>
        </w:rPr>
        <w:t xml:space="preserve">, tendo por finalidade a </w:t>
      </w:r>
      <w:r w:rsidR="00343165" w:rsidRPr="00343165">
        <w:rPr>
          <w:rFonts w:ascii="Cambria" w:hAnsi="Cambria" w:cs="Cambria"/>
          <w:sz w:val="18"/>
          <w:szCs w:val="18"/>
        </w:rPr>
        <w:t xml:space="preserve">Aquisição Eventual e Parcelada de </w:t>
      </w:r>
      <w:r w:rsidR="002E654C">
        <w:rPr>
          <w:rFonts w:ascii="Cambria" w:hAnsi="Cambria" w:cs="Cambria"/>
          <w:b/>
          <w:sz w:val="18"/>
          <w:szCs w:val="18"/>
        </w:rPr>
        <w:t>DETECTOR</w:t>
      </w:r>
      <w:r w:rsidR="002E654C" w:rsidRPr="002E654C">
        <w:rPr>
          <w:rFonts w:ascii="Cambria" w:hAnsi="Cambria" w:cs="Cambria"/>
          <w:b/>
          <w:sz w:val="18"/>
          <w:szCs w:val="18"/>
        </w:rPr>
        <w:t xml:space="preserve"> DE METAI</w:t>
      </w:r>
      <w:r w:rsidR="002E654C" w:rsidRPr="00217D00">
        <w:rPr>
          <w:rFonts w:ascii="Cambria" w:hAnsi="Cambria" w:cs="Cambria"/>
          <w:b/>
          <w:sz w:val="18"/>
          <w:szCs w:val="18"/>
        </w:rPr>
        <w:t>S</w:t>
      </w:r>
      <w:r w:rsidR="008A261A" w:rsidRPr="00343165">
        <w:rPr>
          <w:rFonts w:ascii="Cambria" w:hAnsi="Cambria" w:cs="Cambria"/>
          <w:sz w:val="18"/>
          <w:szCs w:val="18"/>
        </w:rPr>
        <w:t>,</w:t>
      </w:r>
      <w:r w:rsidR="00343165" w:rsidRPr="00343165">
        <w:rPr>
          <w:rFonts w:ascii="Cambria" w:hAnsi="Cambria" w:cs="Cambria"/>
          <w:sz w:val="18"/>
          <w:szCs w:val="18"/>
        </w:rPr>
        <w:t xml:space="preserve"> conforme solicitação das Secretarias </w:t>
      </w:r>
      <w:r w:rsidR="002E654C">
        <w:rPr>
          <w:rFonts w:ascii="Cambria" w:hAnsi="Cambria" w:cs="Cambria"/>
          <w:sz w:val="18"/>
          <w:szCs w:val="18"/>
        </w:rPr>
        <w:t>Municipais de Desenvolvimento Social e Educação e Cultura</w:t>
      </w:r>
      <w:r w:rsidR="000B03EC">
        <w:rPr>
          <w:rFonts w:ascii="Cambria" w:hAnsi="Cambria" w:cs="Cambria"/>
          <w:sz w:val="18"/>
          <w:szCs w:val="18"/>
        </w:rPr>
        <w:t>.</w:t>
      </w:r>
      <w:r w:rsidRPr="00343165">
        <w:rPr>
          <w:rFonts w:asciiTheme="majorHAnsi" w:hAnsiTheme="majorHAnsi"/>
          <w:sz w:val="18"/>
          <w:szCs w:val="18"/>
        </w:rPr>
        <w:t xml:space="preserve"> Esta licitação será regida pela Lei Federal nº 10.520/2002, pelo Decreto Municipal nº 907/2018 e Decreto Municipal nº 1.040/2020, pela Portaria Municipal nº </w:t>
      </w:r>
      <w:r w:rsidR="00850912">
        <w:rPr>
          <w:rFonts w:asciiTheme="majorHAnsi" w:hAnsiTheme="majorHAnsi"/>
          <w:sz w:val="18"/>
          <w:szCs w:val="18"/>
        </w:rPr>
        <w:t>932</w:t>
      </w:r>
      <w:r w:rsidR="00880C64" w:rsidRPr="00343165">
        <w:rPr>
          <w:rFonts w:asciiTheme="majorHAnsi" w:hAnsiTheme="majorHAnsi"/>
          <w:sz w:val="18"/>
          <w:szCs w:val="18"/>
        </w:rPr>
        <w:t>/2022</w:t>
      </w:r>
      <w:r w:rsidRPr="00343165">
        <w:rPr>
          <w:rFonts w:asciiTheme="majorHAnsi" w:hAnsiTheme="majorHAnsi"/>
          <w:sz w:val="18"/>
          <w:szCs w:val="18"/>
        </w:rPr>
        <w:t>,</w:t>
      </w:r>
      <w:r w:rsidRPr="00343165">
        <w:rPr>
          <w:rFonts w:asciiTheme="majorHAnsi" w:hAnsiTheme="majorHAnsi"/>
          <w:color w:val="FF0000"/>
          <w:sz w:val="18"/>
          <w:szCs w:val="18"/>
        </w:rPr>
        <w:t xml:space="preserve"> </w:t>
      </w:r>
      <w:r w:rsidRPr="00343165">
        <w:rPr>
          <w:rFonts w:asciiTheme="majorHAnsi" w:hAnsiTheme="majorHAnsi"/>
          <w:sz w:val="18"/>
          <w:szCs w:val="18"/>
        </w:rPr>
        <w:t xml:space="preserve">pela Lei Complementar nº 123/2006 e suas alterações posteriores, com subsídios na Lei Federal nº 8.666/1993 e suas alterações posteriores, bem como pelas disposições a seguir estabelecidas. </w:t>
      </w:r>
    </w:p>
    <w:p w:rsidR="007626F7" w:rsidRDefault="00795F65" w:rsidP="00850912">
      <w:pPr>
        <w:spacing w:after="0" w:line="240" w:lineRule="auto"/>
        <w:ind w:firstLine="1134"/>
        <w:jc w:val="both"/>
        <w:rPr>
          <w:rFonts w:asciiTheme="majorHAnsi" w:hAnsiTheme="majorHAnsi"/>
          <w:bCs/>
          <w:sz w:val="18"/>
          <w:szCs w:val="18"/>
        </w:rPr>
      </w:pPr>
      <w:r w:rsidRPr="00343165">
        <w:rPr>
          <w:rFonts w:asciiTheme="majorHAnsi" w:hAnsiTheme="majorHAnsi"/>
          <w:bCs/>
          <w:sz w:val="18"/>
          <w:szCs w:val="18"/>
        </w:rPr>
        <w:t xml:space="preserve">A sessão virtual do pregão eletrônico será realizada no seguinte endereço: </w:t>
      </w:r>
      <w:hyperlink r:id="rId9" w:history="1">
        <w:r w:rsidR="002E654C" w:rsidRPr="00827F1F">
          <w:rPr>
            <w:rStyle w:val="Hyperlink"/>
            <w:rFonts w:asciiTheme="majorHAnsi" w:hAnsiTheme="majorHAnsi" w:cs="Arial"/>
            <w:kern w:val="1"/>
            <w:sz w:val="18"/>
            <w:szCs w:val="18"/>
            <w:shd w:val="clear" w:color="auto" w:fill="FFFFFF"/>
            <w:lang w:eastAsia="zh-CN"/>
          </w:rPr>
          <w:t>https://www.portaldecompraspublicas.com.br</w:t>
        </w:r>
      </w:hyperlink>
      <w:proofErr w:type="gramStart"/>
      <w:r w:rsidR="002E654C">
        <w:rPr>
          <w:rFonts w:asciiTheme="majorHAnsi" w:hAnsiTheme="majorHAnsi" w:cs="Arial"/>
          <w:kern w:val="1"/>
          <w:sz w:val="18"/>
          <w:szCs w:val="18"/>
          <w:shd w:val="clear" w:color="auto" w:fill="FFFFFF"/>
          <w:lang w:eastAsia="zh-CN"/>
        </w:rPr>
        <w:t xml:space="preserve"> </w:t>
      </w:r>
      <w:r w:rsidRPr="00EB5B25">
        <w:rPr>
          <w:rFonts w:asciiTheme="majorHAnsi" w:hAnsiTheme="majorHAnsi" w:cs="Calibri"/>
          <w:b/>
          <w:kern w:val="1"/>
          <w:sz w:val="18"/>
          <w:szCs w:val="18"/>
          <w:lang w:eastAsia="zh-CN"/>
        </w:rPr>
        <w:t>,</w:t>
      </w:r>
      <w:proofErr w:type="gramEnd"/>
      <w:r w:rsidRPr="00EB5B25">
        <w:rPr>
          <w:rFonts w:asciiTheme="majorHAnsi" w:hAnsiTheme="majorHAnsi" w:cs="Calibri"/>
          <w:b/>
          <w:kern w:val="1"/>
          <w:sz w:val="18"/>
          <w:szCs w:val="18"/>
          <w:lang w:eastAsia="zh-CN"/>
        </w:rPr>
        <w:t xml:space="preserve"> </w:t>
      </w:r>
      <w:r w:rsidRPr="007D26C8">
        <w:rPr>
          <w:rFonts w:asciiTheme="majorHAnsi" w:hAnsiTheme="majorHAnsi"/>
          <w:b/>
          <w:bCs/>
          <w:sz w:val="18"/>
          <w:szCs w:val="18"/>
        </w:rPr>
        <w:t xml:space="preserve">no </w:t>
      </w:r>
      <w:r w:rsidRPr="00217D00">
        <w:rPr>
          <w:rFonts w:asciiTheme="majorHAnsi" w:hAnsiTheme="majorHAnsi"/>
          <w:b/>
          <w:bCs/>
          <w:sz w:val="18"/>
          <w:szCs w:val="18"/>
        </w:rPr>
        <w:t xml:space="preserve">dia </w:t>
      </w:r>
      <w:r w:rsidR="002E654C" w:rsidRPr="00217D00">
        <w:rPr>
          <w:rFonts w:asciiTheme="majorHAnsi" w:hAnsiTheme="majorHAnsi"/>
          <w:b/>
          <w:bCs/>
          <w:sz w:val="18"/>
          <w:szCs w:val="18"/>
        </w:rPr>
        <w:t>07</w:t>
      </w:r>
      <w:r w:rsidR="001B70B0" w:rsidRPr="00217D00">
        <w:rPr>
          <w:rFonts w:asciiTheme="majorHAnsi" w:hAnsiTheme="majorHAnsi"/>
          <w:b/>
          <w:bCs/>
          <w:sz w:val="18"/>
          <w:szCs w:val="18"/>
        </w:rPr>
        <w:t xml:space="preserve"> de </w:t>
      </w:r>
      <w:r w:rsidR="002E654C" w:rsidRPr="00217D00">
        <w:rPr>
          <w:rFonts w:asciiTheme="majorHAnsi" w:hAnsiTheme="majorHAnsi"/>
          <w:b/>
          <w:bCs/>
          <w:sz w:val="18"/>
          <w:szCs w:val="18"/>
        </w:rPr>
        <w:t>agosto</w:t>
      </w:r>
      <w:r w:rsidR="00850912" w:rsidRPr="00217D00">
        <w:rPr>
          <w:rFonts w:asciiTheme="majorHAnsi" w:hAnsiTheme="majorHAnsi"/>
          <w:b/>
          <w:bCs/>
          <w:sz w:val="18"/>
          <w:szCs w:val="18"/>
        </w:rPr>
        <w:t xml:space="preserve"> de 2023</w:t>
      </w:r>
      <w:r w:rsidRPr="00217D00">
        <w:rPr>
          <w:rFonts w:asciiTheme="majorHAnsi" w:hAnsiTheme="majorHAnsi"/>
          <w:b/>
          <w:bCs/>
          <w:sz w:val="18"/>
          <w:szCs w:val="18"/>
        </w:rPr>
        <w:t xml:space="preserve"> </w:t>
      </w:r>
      <w:r w:rsidRPr="00EB5B25">
        <w:rPr>
          <w:rFonts w:asciiTheme="majorHAnsi" w:hAnsiTheme="majorHAnsi"/>
          <w:b/>
          <w:bCs/>
          <w:sz w:val="18"/>
          <w:szCs w:val="18"/>
        </w:rPr>
        <w:t>às 08h e 30min</w:t>
      </w:r>
      <w:r w:rsidRPr="00EB5B25">
        <w:rPr>
          <w:rFonts w:asciiTheme="majorHAnsi" w:hAnsiTheme="majorHAnsi"/>
          <w:bCs/>
          <w:sz w:val="18"/>
          <w:szCs w:val="18"/>
        </w:rPr>
        <w:t xml:space="preserve">, podendo as propostas e os </w:t>
      </w:r>
      <w:r w:rsidRPr="00343165">
        <w:rPr>
          <w:rFonts w:asciiTheme="majorHAnsi" w:hAnsiTheme="majorHAnsi"/>
          <w:bCs/>
          <w:sz w:val="18"/>
          <w:szCs w:val="18"/>
        </w:rPr>
        <w:t>documentos serem enviados até às 08h e 29min*</w:t>
      </w:r>
      <w:r w:rsidR="002E654C">
        <w:rPr>
          <w:rFonts w:asciiTheme="majorHAnsi" w:hAnsiTheme="majorHAnsi"/>
          <w:bCs/>
          <w:sz w:val="18"/>
          <w:szCs w:val="18"/>
        </w:rPr>
        <w:t xml:space="preserve"> (</w:t>
      </w:r>
      <w:r w:rsidRPr="00343165">
        <w:rPr>
          <w:rFonts w:asciiTheme="majorHAnsi" w:hAnsiTheme="majorHAnsi"/>
          <w:bCs/>
          <w:sz w:val="18"/>
          <w:szCs w:val="18"/>
        </w:rPr>
        <w:t>*minuto imediatamente anterior ao início da sessão), sendo que todas as referências de tempo observam o horário de Brasília.</w:t>
      </w:r>
    </w:p>
    <w:p w:rsidR="00850912" w:rsidRPr="007529BC" w:rsidRDefault="00850912" w:rsidP="00850912">
      <w:pPr>
        <w:spacing w:after="0" w:line="240" w:lineRule="auto"/>
        <w:ind w:firstLine="1134"/>
        <w:jc w:val="both"/>
        <w:rPr>
          <w:rFonts w:asciiTheme="majorHAnsi" w:eastAsia="Times New Roman" w:hAnsiTheme="majorHAnsi" w:cs="Calibri"/>
          <w:b/>
          <w:color w:val="000000"/>
          <w:sz w:val="18"/>
          <w:szCs w:val="18"/>
          <w:lang w:eastAsia="pt-BR"/>
        </w:rPr>
      </w:pPr>
    </w:p>
    <w:p w:rsidR="00850912" w:rsidRPr="00850912" w:rsidRDefault="00850912" w:rsidP="00850912">
      <w:pPr>
        <w:autoSpaceDE w:val="0"/>
        <w:autoSpaceDN w:val="0"/>
        <w:adjustRightInd w:val="0"/>
        <w:ind w:firstLine="1418"/>
        <w:jc w:val="both"/>
        <w:rPr>
          <w:rFonts w:asciiTheme="majorHAnsi" w:hAnsiTheme="majorHAnsi" w:cs="Calibri"/>
          <w:b/>
          <w:color w:val="000000"/>
          <w:sz w:val="18"/>
          <w:szCs w:val="18"/>
        </w:rPr>
      </w:pPr>
      <w:r w:rsidRPr="00850912">
        <w:rPr>
          <w:rFonts w:asciiTheme="majorHAnsi" w:eastAsia="Times New Roman" w:hAnsiTheme="majorHAnsi" w:cs="Calibri"/>
          <w:b/>
          <w:color w:val="000000"/>
          <w:sz w:val="18"/>
          <w:szCs w:val="18"/>
          <w:lang w:eastAsia="pt-BR"/>
        </w:rPr>
        <w:t>1.</w:t>
      </w:r>
      <w:r>
        <w:rPr>
          <w:rFonts w:asciiTheme="majorHAnsi" w:hAnsiTheme="majorHAnsi" w:cs="Calibri"/>
          <w:b/>
          <w:color w:val="000000"/>
          <w:sz w:val="18"/>
          <w:szCs w:val="18"/>
        </w:rPr>
        <w:t xml:space="preserve"> </w:t>
      </w:r>
      <w:r w:rsidR="007626F7" w:rsidRPr="00850912">
        <w:rPr>
          <w:rFonts w:asciiTheme="majorHAnsi" w:hAnsiTheme="majorHAnsi" w:cs="Calibri"/>
          <w:b/>
          <w:color w:val="000000"/>
          <w:sz w:val="18"/>
          <w:szCs w:val="18"/>
        </w:rPr>
        <w:t>DO OBJETO</w:t>
      </w:r>
    </w:p>
    <w:p w:rsidR="007626F7" w:rsidRPr="007529BC" w:rsidRDefault="007626F7" w:rsidP="004B1F38">
      <w:pPr>
        <w:pStyle w:val="SemEspaamento"/>
        <w:ind w:firstLine="1134"/>
        <w:jc w:val="both"/>
        <w:rPr>
          <w:rFonts w:asciiTheme="majorHAnsi" w:hAnsiTheme="majorHAnsi"/>
          <w:sz w:val="18"/>
          <w:szCs w:val="18"/>
        </w:rPr>
      </w:pPr>
      <w:r w:rsidRPr="007529BC">
        <w:rPr>
          <w:rFonts w:asciiTheme="majorHAnsi" w:hAnsiTheme="majorHAnsi"/>
          <w:b/>
          <w:color w:val="000000"/>
          <w:sz w:val="18"/>
          <w:szCs w:val="18"/>
        </w:rPr>
        <w:t>1.</w:t>
      </w:r>
      <w:r w:rsidRPr="007529BC">
        <w:rPr>
          <w:rFonts w:asciiTheme="majorHAnsi" w:hAnsiTheme="majorHAnsi"/>
          <w:b/>
          <w:sz w:val="18"/>
          <w:szCs w:val="18"/>
        </w:rPr>
        <w:t>1.</w:t>
      </w:r>
      <w:r w:rsidRPr="007529BC">
        <w:rPr>
          <w:rFonts w:asciiTheme="majorHAnsi" w:hAnsiTheme="majorHAnsi"/>
          <w:sz w:val="18"/>
          <w:szCs w:val="18"/>
        </w:rPr>
        <w:t xml:space="preserve"> </w:t>
      </w:r>
      <w:r w:rsidR="00C12A1C" w:rsidRPr="007529BC">
        <w:rPr>
          <w:rFonts w:asciiTheme="majorHAnsi" w:hAnsiTheme="majorHAnsi" w:cs="Arial"/>
          <w:sz w:val="18"/>
          <w:szCs w:val="18"/>
        </w:rPr>
        <w:t>Constitui objeto da presente licitação a</w:t>
      </w:r>
      <w:r w:rsidR="00C12A1C" w:rsidRPr="007529BC">
        <w:rPr>
          <w:rFonts w:asciiTheme="majorHAnsi" w:eastAsia="Calibri" w:hAnsiTheme="majorHAnsi"/>
          <w:sz w:val="18"/>
          <w:szCs w:val="18"/>
        </w:rPr>
        <w:t xml:space="preserve"> escolha da proposta mais vantajosa para</w:t>
      </w:r>
      <w:r w:rsidR="00C12A1C" w:rsidRPr="007529BC">
        <w:rPr>
          <w:rFonts w:asciiTheme="majorHAnsi" w:hAnsiTheme="majorHAnsi" w:cs="Arial"/>
          <w:sz w:val="18"/>
          <w:szCs w:val="18"/>
        </w:rPr>
        <w:t xml:space="preserve"> </w:t>
      </w:r>
      <w:r w:rsidR="00FA73B3" w:rsidRPr="00343165">
        <w:rPr>
          <w:rFonts w:ascii="Cambria" w:hAnsi="Cambria" w:cs="Cambria"/>
          <w:sz w:val="18"/>
          <w:szCs w:val="18"/>
        </w:rPr>
        <w:t xml:space="preserve">Aquisição Eventual e Parcelada de </w:t>
      </w:r>
      <w:r w:rsidR="002E654C">
        <w:rPr>
          <w:rFonts w:ascii="Cambria" w:hAnsi="Cambria" w:cs="Cambria"/>
          <w:sz w:val="18"/>
          <w:szCs w:val="18"/>
        </w:rPr>
        <w:t>detector de metais</w:t>
      </w:r>
      <w:r w:rsidR="00586176" w:rsidRPr="007529BC">
        <w:rPr>
          <w:rFonts w:asciiTheme="majorHAnsi" w:hAnsiTheme="majorHAnsi" w:cs="Calibri"/>
          <w:color w:val="000000"/>
          <w:sz w:val="18"/>
          <w:szCs w:val="18"/>
        </w:rPr>
        <w:t xml:space="preserve"> conforme solicitação </w:t>
      </w:r>
      <w:r w:rsidR="002E654C" w:rsidRPr="00343165">
        <w:rPr>
          <w:rFonts w:ascii="Cambria" w:hAnsi="Cambria" w:cs="Cambria"/>
          <w:sz w:val="18"/>
          <w:szCs w:val="18"/>
        </w:rPr>
        <w:t xml:space="preserve">das Secretarias </w:t>
      </w:r>
      <w:r w:rsidR="002E654C">
        <w:rPr>
          <w:rFonts w:ascii="Cambria" w:hAnsi="Cambria" w:cs="Cambria"/>
          <w:sz w:val="18"/>
          <w:szCs w:val="18"/>
        </w:rPr>
        <w:t>Municipais de Desenvolvimento Social e Educação e Cultura</w:t>
      </w:r>
      <w:r w:rsidR="002E654C" w:rsidRPr="007529BC">
        <w:rPr>
          <w:rFonts w:asciiTheme="majorHAnsi" w:hAnsiTheme="majorHAnsi" w:cs="Calibri"/>
          <w:sz w:val="18"/>
          <w:szCs w:val="18"/>
        </w:rPr>
        <w:t xml:space="preserve"> </w:t>
      </w:r>
      <w:r w:rsidR="00586176" w:rsidRPr="007529BC">
        <w:rPr>
          <w:rFonts w:asciiTheme="majorHAnsi" w:hAnsiTheme="majorHAnsi" w:cs="Calibri"/>
          <w:sz w:val="18"/>
          <w:szCs w:val="18"/>
        </w:rPr>
        <w:t>e</w:t>
      </w:r>
      <w:r w:rsidR="00586176" w:rsidRPr="007529BC">
        <w:rPr>
          <w:rFonts w:asciiTheme="majorHAnsi" w:hAnsiTheme="majorHAnsi" w:cs="Calibri"/>
          <w:color w:val="000000"/>
          <w:sz w:val="18"/>
          <w:szCs w:val="18"/>
        </w:rPr>
        <w:t xml:space="preserve"> </w:t>
      </w:r>
      <w:r w:rsidR="00C12A1C" w:rsidRPr="007529BC">
        <w:rPr>
          <w:rFonts w:asciiTheme="majorHAnsi" w:hAnsiTheme="majorHAnsi" w:cs="Arial"/>
          <w:color w:val="000000"/>
          <w:sz w:val="18"/>
          <w:szCs w:val="18"/>
        </w:rPr>
        <w:t xml:space="preserve">de acordo com as especificações contidas no </w:t>
      </w:r>
      <w:r w:rsidR="00CB0CAE">
        <w:rPr>
          <w:rFonts w:asciiTheme="majorHAnsi" w:hAnsiTheme="majorHAnsi" w:cs="Arial"/>
          <w:b/>
          <w:sz w:val="18"/>
          <w:szCs w:val="18"/>
        </w:rPr>
        <w:t>ANEXO I – TERMO DE REFERÊNCIA.</w:t>
      </w:r>
    </w:p>
    <w:p w:rsidR="00C12A1C" w:rsidRPr="007529BC" w:rsidRDefault="00C12A1C" w:rsidP="004B1F38">
      <w:pPr>
        <w:pStyle w:val="SemEspaamento"/>
        <w:ind w:firstLine="1134"/>
        <w:jc w:val="both"/>
        <w:rPr>
          <w:rFonts w:asciiTheme="majorHAnsi" w:hAnsiTheme="majorHAnsi" w:cs="Arial"/>
          <w:sz w:val="18"/>
          <w:szCs w:val="18"/>
        </w:rPr>
      </w:pPr>
      <w:r w:rsidRPr="007529BC">
        <w:rPr>
          <w:rFonts w:asciiTheme="majorHAnsi" w:hAnsiTheme="majorHAnsi" w:cs="Arial"/>
          <w:b/>
          <w:sz w:val="18"/>
          <w:szCs w:val="18"/>
        </w:rPr>
        <w:t xml:space="preserve">1.2. </w:t>
      </w:r>
      <w:r w:rsidRPr="007529BC">
        <w:rPr>
          <w:rFonts w:asciiTheme="majorHAnsi" w:hAnsiTheme="majorHAnsi" w:cs="Arial"/>
          <w:sz w:val="18"/>
          <w:szCs w:val="18"/>
        </w:rPr>
        <w:t>A presente licitação destina-se à escolha da melho</w:t>
      </w:r>
      <w:r w:rsidR="002E654C">
        <w:rPr>
          <w:rFonts w:asciiTheme="majorHAnsi" w:hAnsiTheme="majorHAnsi" w:cs="Arial"/>
          <w:sz w:val="18"/>
          <w:szCs w:val="18"/>
        </w:rPr>
        <w:t>r proposta de preço unitário do</w:t>
      </w:r>
      <w:r w:rsidRPr="007529BC">
        <w:rPr>
          <w:rFonts w:asciiTheme="majorHAnsi" w:hAnsiTheme="majorHAnsi" w:cs="Arial"/>
          <w:sz w:val="18"/>
          <w:szCs w:val="18"/>
        </w:rPr>
        <w:t xml:space="preserve"> </w:t>
      </w:r>
      <w:r w:rsidR="002E654C">
        <w:rPr>
          <w:rFonts w:asciiTheme="majorHAnsi" w:hAnsiTheme="majorHAnsi" w:cs="Arial"/>
          <w:sz w:val="18"/>
          <w:szCs w:val="18"/>
        </w:rPr>
        <w:t>produto</w:t>
      </w:r>
      <w:r w:rsidR="00057BDF" w:rsidRPr="007529BC">
        <w:rPr>
          <w:rFonts w:asciiTheme="majorHAnsi" w:hAnsiTheme="majorHAnsi" w:cs="Arial"/>
          <w:sz w:val="18"/>
          <w:szCs w:val="18"/>
        </w:rPr>
        <w:t xml:space="preserve"> </w:t>
      </w:r>
      <w:r w:rsidR="002E654C">
        <w:rPr>
          <w:rFonts w:asciiTheme="majorHAnsi" w:hAnsiTheme="majorHAnsi" w:cs="Arial"/>
          <w:sz w:val="18"/>
          <w:szCs w:val="18"/>
        </w:rPr>
        <w:t>especificado</w:t>
      </w:r>
      <w:r w:rsidRPr="007529BC">
        <w:rPr>
          <w:rFonts w:asciiTheme="majorHAnsi" w:hAnsiTheme="majorHAnsi" w:cs="Arial"/>
          <w:sz w:val="18"/>
          <w:szCs w:val="18"/>
        </w:rPr>
        <w:t xml:space="preserve"> no Anexo I deste Edital para constar em sistem</w:t>
      </w:r>
      <w:r w:rsidR="002E654C">
        <w:rPr>
          <w:rFonts w:asciiTheme="majorHAnsi" w:hAnsiTheme="majorHAnsi" w:cs="Arial"/>
          <w:sz w:val="18"/>
          <w:szCs w:val="18"/>
        </w:rPr>
        <w:t>a de registro de preços, a ser fornecido quando dele</w:t>
      </w:r>
      <w:r w:rsidRPr="007529BC">
        <w:rPr>
          <w:rFonts w:asciiTheme="majorHAnsi" w:hAnsiTheme="majorHAnsi" w:cs="Arial"/>
          <w:sz w:val="18"/>
          <w:szCs w:val="18"/>
        </w:rPr>
        <w:t xml:space="preserve"> o Município tiver necessidade.</w:t>
      </w:r>
    </w:p>
    <w:p w:rsidR="00C12A1C" w:rsidRPr="007529BC" w:rsidRDefault="00C12A1C" w:rsidP="004B1F38">
      <w:pPr>
        <w:pStyle w:val="SemEspaamento"/>
        <w:ind w:firstLine="1134"/>
        <w:jc w:val="both"/>
        <w:rPr>
          <w:rFonts w:asciiTheme="majorHAnsi" w:hAnsiTheme="majorHAnsi"/>
          <w:sz w:val="18"/>
          <w:szCs w:val="18"/>
        </w:rPr>
      </w:pPr>
      <w:r w:rsidRPr="007529BC">
        <w:rPr>
          <w:rFonts w:asciiTheme="majorHAnsi" w:hAnsiTheme="majorHAnsi" w:cs="Arial"/>
          <w:b/>
          <w:sz w:val="18"/>
          <w:szCs w:val="18"/>
        </w:rPr>
        <w:t xml:space="preserve">1.3. </w:t>
      </w:r>
      <w:r w:rsidRPr="007529BC">
        <w:rPr>
          <w:rFonts w:asciiTheme="majorHAnsi" w:hAnsiTheme="majorHAnsi" w:cs="Arial"/>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7529BC">
        <w:rPr>
          <w:rFonts w:asciiTheme="majorHAnsi" w:hAnsiTheme="majorHAnsi"/>
          <w:sz w:val="18"/>
          <w:szCs w:val="18"/>
        </w:rPr>
        <w:t xml:space="preserve"> ao disposto no item </w:t>
      </w:r>
      <w:r w:rsidR="00586176" w:rsidRPr="007529BC">
        <w:rPr>
          <w:rFonts w:asciiTheme="majorHAnsi" w:hAnsiTheme="majorHAnsi"/>
          <w:sz w:val="18"/>
          <w:szCs w:val="18"/>
        </w:rPr>
        <w:t>18</w:t>
      </w:r>
      <w:r w:rsidRPr="007529BC">
        <w:rPr>
          <w:rFonts w:asciiTheme="majorHAnsi" w:hAnsiTheme="majorHAnsi"/>
          <w:sz w:val="18"/>
          <w:szCs w:val="18"/>
        </w:rPr>
        <w:t xml:space="preserve"> deste edital.</w:t>
      </w:r>
    </w:p>
    <w:p w:rsidR="00C12A1C" w:rsidRPr="007529BC" w:rsidRDefault="00C12A1C" w:rsidP="004B1F38">
      <w:pPr>
        <w:pStyle w:val="SemEspaamento"/>
        <w:ind w:firstLine="1134"/>
        <w:jc w:val="both"/>
        <w:rPr>
          <w:rFonts w:asciiTheme="majorHAnsi" w:hAnsiTheme="majorHAnsi" w:cs="Arial"/>
          <w:sz w:val="18"/>
          <w:szCs w:val="18"/>
        </w:rPr>
      </w:pPr>
      <w:r w:rsidRPr="007529BC">
        <w:rPr>
          <w:rFonts w:asciiTheme="majorHAnsi" w:hAnsiTheme="majorHAnsi" w:cs="Arial"/>
          <w:b/>
          <w:sz w:val="18"/>
          <w:szCs w:val="18"/>
        </w:rPr>
        <w:t>1.</w:t>
      </w:r>
      <w:r w:rsidR="00586176" w:rsidRPr="007529BC">
        <w:rPr>
          <w:rFonts w:asciiTheme="majorHAnsi" w:hAnsiTheme="majorHAnsi" w:cs="Arial"/>
          <w:b/>
          <w:sz w:val="18"/>
          <w:szCs w:val="18"/>
        </w:rPr>
        <w:t>4</w:t>
      </w:r>
      <w:r w:rsidRPr="007529BC">
        <w:rPr>
          <w:rFonts w:asciiTheme="majorHAnsi" w:hAnsiTheme="majorHAnsi" w:cs="Arial"/>
          <w:sz w:val="18"/>
          <w:szCs w:val="18"/>
        </w:rPr>
        <w:t>.</w:t>
      </w:r>
      <w:r w:rsidRPr="007529BC">
        <w:rPr>
          <w:rFonts w:asciiTheme="majorHAnsi"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C12A1C" w:rsidRDefault="00C12A1C" w:rsidP="00850912">
      <w:pPr>
        <w:autoSpaceDE w:val="0"/>
        <w:autoSpaceDN w:val="0"/>
        <w:adjustRightInd w:val="0"/>
        <w:spacing w:after="0" w:line="240" w:lineRule="auto"/>
        <w:ind w:left="-567" w:right="-567" w:firstLine="1701"/>
        <w:jc w:val="both"/>
        <w:rPr>
          <w:rFonts w:asciiTheme="majorHAnsi" w:hAnsiTheme="majorHAnsi" w:cs="Arial"/>
          <w:sz w:val="18"/>
          <w:szCs w:val="18"/>
        </w:rPr>
      </w:pPr>
      <w:r w:rsidRPr="007529BC">
        <w:rPr>
          <w:rFonts w:asciiTheme="majorHAnsi" w:hAnsiTheme="majorHAnsi" w:cs="Arial"/>
          <w:b/>
          <w:sz w:val="18"/>
          <w:szCs w:val="18"/>
        </w:rPr>
        <w:t>1.</w:t>
      </w:r>
      <w:r w:rsidR="00586176" w:rsidRPr="007529BC">
        <w:rPr>
          <w:rFonts w:asciiTheme="majorHAnsi" w:hAnsiTheme="majorHAnsi" w:cs="Arial"/>
          <w:b/>
          <w:sz w:val="18"/>
          <w:szCs w:val="18"/>
        </w:rPr>
        <w:t>5</w:t>
      </w:r>
      <w:r w:rsidRPr="007529BC">
        <w:rPr>
          <w:rFonts w:asciiTheme="majorHAnsi" w:hAnsiTheme="majorHAnsi" w:cs="Arial"/>
          <w:b/>
          <w:sz w:val="18"/>
          <w:szCs w:val="18"/>
        </w:rPr>
        <w:t xml:space="preserve">. </w:t>
      </w:r>
      <w:r w:rsidRPr="007529BC">
        <w:rPr>
          <w:rFonts w:asciiTheme="majorHAnsi" w:hAnsiTheme="majorHAnsi" w:cs="Arial"/>
          <w:sz w:val="18"/>
          <w:szCs w:val="18"/>
        </w:rPr>
        <w:t>A Licitante vencedora deverá cumprir rigorosamente as exigências do Edital e da Ata.</w:t>
      </w:r>
    </w:p>
    <w:p w:rsidR="00850912" w:rsidRPr="007529BC" w:rsidRDefault="00850912" w:rsidP="00850912">
      <w:pPr>
        <w:autoSpaceDE w:val="0"/>
        <w:autoSpaceDN w:val="0"/>
        <w:adjustRightInd w:val="0"/>
        <w:spacing w:after="0" w:line="240" w:lineRule="auto"/>
        <w:ind w:left="-567" w:right="-567" w:firstLine="1701"/>
        <w:jc w:val="both"/>
        <w:rPr>
          <w:rFonts w:asciiTheme="majorHAnsi" w:eastAsia="Times New Roman" w:hAnsiTheme="majorHAnsi" w:cs="Arial"/>
          <w:b/>
          <w:color w:val="000000"/>
          <w:sz w:val="18"/>
          <w:szCs w:val="18"/>
          <w:lang w:eastAsia="pt-BR"/>
        </w:rPr>
      </w:pPr>
    </w:p>
    <w:p w:rsidR="007626F7" w:rsidRDefault="007626F7" w:rsidP="00850912">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2. DA PARTICIPAÇÃO NO CERTAME</w:t>
      </w:r>
    </w:p>
    <w:p w:rsidR="00167E86" w:rsidRDefault="00167E86" w:rsidP="00850912">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p>
    <w:p w:rsidR="00167E86" w:rsidRPr="0088041A" w:rsidRDefault="00167E86" w:rsidP="00167E86">
      <w:pPr>
        <w:spacing w:after="0" w:line="240" w:lineRule="auto"/>
        <w:ind w:firstLine="1134"/>
        <w:jc w:val="both"/>
        <w:rPr>
          <w:rFonts w:ascii="Cambria" w:eastAsia="Times New Roman" w:hAnsi="Cambria" w:cs="Times New Roman"/>
          <w:sz w:val="18"/>
          <w:szCs w:val="18"/>
          <w:lang w:eastAsia="pt-BR"/>
        </w:rPr>
      </w:pPr>
      <w:r w:rsidRPr="0088041A">
        <w:rPr>
          <w:rFonts w:ascii="Cambria" w:eastAsia="Times New Roman" w:hAnsi="Cambria" w:cs="Times New Roman"/>
          <w:b/>
          <w:sz w:val="18"/>
          <w:szCs w:val="18"/>
          <w:lang w:eastAsia="pt-BR"/>
        </w:rPr>
        <w:t xml:space="preserve">2.1. </w:t>
      </w:r>
      <w:r w:rsidRPr="0088041A">
        <w:rPr>
          <w:rFonts w:ascii="Cambria" w:eastAsia="Times New Roman" w:hAnsi="Cambria" w:cs="Times New Roman"/>
          <w:sz w:val="18"/>
          <w:szCs w:val="18"/>
          <w:lang w:eastAsia="pt-BR"/>
        </w:rPr>
        <w:t xml:space="preserve">Poderá participar desta licitação qualquer empresa legalmente constituída, do ramo de atividade pertinente ao objeto deste pregão, desde que satisfaça todas as exigências deste edital e </w:t>
      </w:r>
      <w:r w:rsidRPr="00167E86">
        <w:rPr>
          <w:rFonts w:ascii="Cambria" w:eastAsia="Times New Roman" w:hAnsi="Cambria" w:cs="Times New Roman"/>
          <w:sz w:val="18"/>
          <w:szCs w:val="18"/>
          <w:lang w:eastAsia="pt-BR"/>
        </w:rPr>
        <w:t xml:space="preserve">esteja devidamente cadastrada junto ao PORTAL DE COMPRAS PÚBLICAS, provedor do sistema de compras eletrônicas, através do site </w:t>
      </w:r>
      <w:hyperlink r:id="rId10" w:history="1">
        <w:r w:rsidRPr="00167E86">
          <w:rPr>
            <w:rFonts w:ascii="Cambria" w:eastAsia="Times New Roman" w:hAnsi="Cambria" w:cs="Calibri"/>
            <w:sz w:val="18"/>
            <w:szCs w:val="18"/>
            <w:u w:val="single"/>
            <w:lang w:eastAsia="pt-BR"/>
          </w:rPr>
          <w:t>https://www.portaldecompraspublicas.com.br</w:t>
        </w:r>
      </w:hyperlink>
      <w:proofErr w:type="gramStart"/>
      <w:r w:rsidR="002E654C">
        <w:rPr>
          <w:rFonts w:ascii="Cambria" w:eastAsia="Times New Roman" w:hAnsi="Cambria" w:cs="Calibri"/>
          <w:sz w:val="18"/>
          <w:szCs w:val="18"/>
          <w:u w:val="single"/>
          <w:lang w:eastAsia="pt-BR"/>
        </w:rPr>
        <w:t xml:space="preserve"> </w:t>
      </w:r>
      <w:r>
        <w:rPr>
          <w:rFonts w:ascii="Cambria" w:eastAsia="Times New Roman" w:hAnsi="Cambria" w:cs="Calibri"/>
          <w:sz w:val="18"/>
          <w:szCs w:val="18"/>
          <w:u w:val="single"/>
          <w:lang w:eastAsia="pt-BR"/>
        </w:rPr>
        <w:t>.</w:t>
      </w:r>
      <w:proofErr w:type="gramEnd"/>
    </w:p>
    <w:p w:rsidR="00167E86" w:rsidRPr="0088041A" w:rsidRDefault="00167E86" w:rsidP="00167E86">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88041A">
        <w:rPr>
          <w:rFonts w:ascii="Cambria" w:eastAsia="Times New Roman" w:hAnsi="Cambria" w:cs="Calibri"/>
          <w:b/>
          <w:sz w:val="18"/>
          <w:szCs w:val="18"/>
          <w:lang w:eastAsia="pt-BR"/>
        </w:rPr>
        <w:t>2.2.</w:t>
      </w:r>
      <w:r w:rsidRPr="0088041A">
        <w:rPr>
          <w:rFonts w:ascii="Cambria" w:eastAsia="Times New Roman" w:hAnsi="Cambria" w:cs="Calibri"/>
          <w:sz w:val="18"/>
          <w:szCs w:val="18"/>
          <w:lang w:eastAsia="pt-BR"/>
        </w:rPr>
        <w:t xml:space="preserve"> Como requisito para participação no certame, em campo próprio do sistema eletrônico, a licitante deverá manifestar o pleno conhecimento e atendimento às exigências de habilitação previstas no edital.</w:t>
      </w:r>
    </w:p>
    <w:p w:rsidR="00167E86" w:rsidRPr="0088041A" w:rsidRDefault="00167E86" w:rsidP="00167E86">
      <w:pPr>
        <w:spacing w:after="0" w:line="240" w:lineRule="auto"/>
        <w:ind w:firstLine="1134"/>
        <w:jc w:val="both"/>
        <w:rPr>
          <w:rFonts w:ascii="Cambria" w:eastAsia="Times New Roman" w:hAnsi="Cambria" w:cs="Calibri"/>
          <w:b/>
          <w:bCs/>
          <w:kern w:val="1"/>
          <w:sz w:val="18"/>
          <w:szCs w:val="18"/>
          <w:lang w:eastAsia="pt-BR"/>
        </w:rPr>
      </w:pPr>
      <w:r w:rsidRPr="0088041A">
        <w:rPr>
          <w:rFonts w:ascii="Cambria" w:eastAsia="Times New Roman" w:hAnsi="Cambria" w:cs="Calibri"/>
          <w:b/>
          <w:bCs/>
          <w:kern w:val="1"/>
          <w:sz w:val="18"/>
          <w:szCs w:val="18"/>
          <w:lang w:eastAsia="pt-BR"/>
        </w:rPr>
        <w:t xml:space="preserve">2.3. </w:t>
      </w:r>
      <w:r w:rsidRPr="0088041A">
        <w:rPr>
          <w:rFonts w:ascii="Cambria" w:eastAsia="Times New Roman" w:hAnsi="Cambria" w:cs="Calibri"/>
          <w:b/>
          <w:sz w:val="18"/>
          <w:szCs w:val="18"/>
          <w:lang w:eastAsia="pt-BR"/>
        </w:rPr>
        <w:t>Não será admitida a participação:</w:t>
      </w:r>
    </w:p>
    <w:p w:rsidR="00167E86" w:rsidRPr="0088041A" w:rsidRDefault="00167E86" w:rsidP="00167E86">
      <w:pPr>
        <w:shd w:val="clear" w:color="auto" w:fill="FFFFFF"/>
        <w:spacing w:after="0" w:line="240" w:lineRule="auto"/>
        <w:ind w:right="-1" w:firstLine="1134"/>
        <w:jc w:val="both"/>
        <w:rPr>
          <w:rFonts w:ascii="Cambria" w:eastAsia="Times New Roman" w:hAnsi="Cambria" w:cs="Calibri"/>
          <w:sz w:val="18"/>
          <w:szCs w:val="18"/>
          <w:lang w:eastAsia="pt-BR"/>
        </w:rPr>
      </w:pPr>
      <w:r w:rsidRPr="0088041A">
        <w:rPr>
          <w:rFonts w:ascii="Cambria" w:eastAsia="Times New Roman" w:hAnsi="Cambria" w:cs="Calibri"/>
          <w:b/>
          <w:sz w:val="18"/>
          <w:szCs w:val="18"/>
          <w:lang w:eastAsia="pt-BR"/>
        </w:rPr>
        <w:t>a)</w:t>
      </w:r>
      <w:r w:rsidRPr="0088041A">
        <w:rPr>
          <w:rFonts w:ascii="Cambria" w:eastAsia="Times New Roman" w:hAnsi="Cambria" w:cs="Calibri"/>
          <w:sz w:val="18"/>
          <w:szCs w:val="18"/>
          <w:lang w:eastAsia="pt-BR"/>
        </w:rPr>
        <w:t xml:space="preserve"> Empresas declaradas inidôneas e impedidas de contratar com a Administração Pública, por ato de qualquer autoridade competente para tanto;</w:t>
      </w:r>
    </w:p>
    <w:p w:rsidR="00167E86" w:rsidRPr="0088041A" w:rsidRDefault="00167E86" w:rsidP="00167E86">
      <w:pPr>
        <w:shd w:val="clear" w:color="auto" w:fill="FFFFFF"/>
        <w:spacing w:after="0" w:line="240" w:lineRule="auto"/>
        <w:ind w:right="-2" w:firstLine="1134"/>
        <w:jc w:val="both"/>
        <w:rPr>
          <w:rFonts w:ascii="Cambria" w:eastAsia="Times New Roman" w:hAnsi="Cambria" w:cs="Calibri"/>
          <w:sz w:val="18"/>
          <w:szCs w:val="18"/>
          <w:lang w:eastAsia="pt-BR"/>
        </w:rPr>
      </w:pPr>
      <w:r w:rsidRPr="0088041A">
        <w:rPr>
          <w:rFonts w:ascii="Cambria" w:eastAsia="Times New Roman" w:hAnsi="Cambria" w:cs="Calibri"/>
          <w:b/>
          <w:sz w:val="18"/>
          <w:szCs w:val="18"/>
          <w:lang w:eastAsia="pt-BR"/>
        </w:rPr>
        <w:t>b)</w:t>
      </w:r>
      <w:r w:rsidRPr="0088041A">
        <w:rPr>
          <w:rFonts w:ascii="Cambria" w:eastAsia="Times New Roman" w:hAnsi="Cambria" w:cs="Calibri"/>
          <w:sz w:val="18"/>
          <w:szCs w:val="18"/>
          <w:lang w:eastAsia="pt-BR"/>
        </w:rPr>
        <w:t xml:space="preserve"> Empresas </w:t>
      </w:r>
      <w:proofErr w:type="gramStart"/>
      <w:r w:rsidRPr="0088041A">
        <w:rPr>
          <w:rFonts w:ascii="Cambria" w:eastAsia="Times New Roman" w:hAnsi="Cambria" w:cs="Calibri"/>
          <w:sz w:val="18"/>
          <w:szCs w:val="18"/>
          <w:lang w:eastAsia="pt-BR"/>
        </w:rPr>
        <w:t>sob processo</w:t>
      </w:r>
      <w:proofErr w:type="gramEnd"/>
      <w:r w:rsidRPr="0088041A">
        <w:rPr>
          <w:rFonts w:ascii="Cambria" w:eastAsia="Times New Roman" w:hAnsi="Cambria" w:cs="Calibri"/>
          <w:sz w:val="18"/>
          <w:szCs w:val="18"/>
          <w:lang w:eastAsia="pt-BR"/>
        </w:rPr>
        <w:t xml:space="preserve"> de falência, concurso de credores ou em processo de dissolução ou liquidação; </w:t>
      </w:r>
    </w:p>
    <w:p w:rsidR="00167E86" w:rsidRPr="0088041A" w:rsidRDefault="00167E86" w:rsidP="00167E86">
      <w:pPr>
        <w:shd w:val="clear" w:color="auto" w:fill="FFFFFF"/>
        <w:spacing w:after="0" w:line="240" w:lineRule="auto"/>
        <w:ind w:right="-568" w:firstLine="1134"/>
        <w:jc w:val="both"/>
        <w:rPr>
          <w:rFonts w:ascii="Cambria" w:eastAsia="Times New Roman" w:hAnsi="Cambria" w:cs="Calibri"/>
          <w:sz w:val="18"/>
          <w:szCs w:val="18"/>
          <w:lang w:eastAsia="pt-BR"/>
        </w:rPr>
      </w:pPr>
      <w:r w:rsidRPr="0088041A">
        <w:rPr>
          <w:rFonts w:ascii="Cambria" w:eastAsia="Times New Roman" w:hAnsi="Cambria" w:cs="Calibri"/>
          <w:b/>
          <w:sz w:val="18"/>
          <w:szCs w:val="18"/>
          <w:lang w:eastAsia="pt-BR"/>
        </w:rPr>
        <w:t>c)</w:t>
      </w:r>
      <w:r w:rsidRPr="0088041A">
        <w:rPr>
          <w:rFonts w:ascii="Cambria" w:eastAsia="Times New Roman" w:hAnsi="Cambria" w:cs="Calibri"/>
          <w:sz w:val="18"/>
          <w:szCs w:val="18"/>
          <w:lang w:eastAsia="pt-BR"/>
        </w:rPr>
        <w:t xml:space="preserve"> Empresas impedidas de licitar ou contratar com a Administração;</w:t>
      </w:r>
    </w:p>
    <w:p w:rsidR="00167E86" w:rsidRPr="0088041A" w:rsidRDefault="00167E86" w:rsidP="00167E86">
      <w:pPr>
        <w:shd w:val="clear" w:color="auto" w:fill="FFFFFF"/>
        <w:spacing w:after="0" w:line="240" w:lineRule="auto"/>
        <w:ind w:right="-1" w:firstLine="1134"/>
        <w:jc w:val="both"/>
        <w:rPr>
          <w:rFonts w:ascii="Cambria" w:eastAsia="Times New Roman" w:hAnsi="Cambria" w:cs="Calibri"/>
          <w:sz w:val="18"/>
          <w:szCs w:val="18"/>
          <w:lang w:eastAsia="pt-BR"/>
        </w:rPr>
      </w:pPr>
      <w:r w:rsidRPr="0088041A">
        <w:rPr>
          <w:rFonts w:ascii="Cambria" w:eastAsia="Times New Roman" w:hAnsi="Cambria" w:cs="Calibri"/>
          <w:b/>
          <w:sz w:val="18"/>
          <w:szCs w:val="18"/>
          <w:lang w:eastAsia="pt-BR"/>
        </w:rPr>
        <w:t>d)</w:t>
      </w:r>
      <w:r w:rsidRPr="0088041A">
        <w:rPr>
          <w:rFonts w:ascii="Cambria" w:eastAsia="Times New Roman" w:hAnsi="Cambria" w:cs="Calibri"/>
          <w:sz w:val="18"/>
          <w:szCs w:val="18"/>
          <w:lang w:eastAsia="pt-BR"/>
        </w:rPr>
        <w:t xml:space="preserve"> Empresas consorciadas;</w:t>
      </w:r>
    </w:p>
    <w:p w:rsidR="00167E86" w:rsidRPr="0088041A" w:rsidRDefault="00167E86" w:rsidP="00167E86">
      <w:pPr>
        <w:shd w:val="clear" w:color="auto" w:fill="FFFFFF"/>
        <w:spacing w:after="0" w:line="240" w:lineRule="auto"/>
        <w:ind w:right="-1" w:firstLine="1134"/>
        <w:jc w:val="both"/>
        <w:rPr>
          <w:rFonts w:ascii="Cambria" w:eastAsia="Times New Roman" w:hAnsi="Cambria" w:cs="Calibri"/>
          <w:sz w:val="18"/>
          <w:szCs w:val="18"/>
          <w:lang w:eastAsia="pt-BR"/>
        </w:rPr>
      </w:pPr>
      <w:r w:rsidRPr="0088041A">
        <w:rPr>
          <w:rFonts w:ascii="Cambria" w:eastAsia="Times New Roman" w:hAnsi="Cambria" w:cs="Calibri"/>
          <w:b/>
          <w:sz w:val="18"/>
          <w:szCs w:val="18"/>
          <w:lang w:eastAsia="pt-BR"/>
        </w:rPr>
        <w:t>e)</w:t>
      </w:r>
      <w:r w:rsidR="005F1476">
        <w:rPr>
          <w:rFonts w:ascii="Cambria" w:eastAsia="Times New Roman" w:hAnsi="Cambria" w:cs="Calibri"/>
          <w:sz w:val="18"/>
          <w:szCs w:val="18"/>
          <w:lang w:eastAsia="pt-BR"/>
        </w:rPr>
        <w:t xml:space="preserve"> </w:t>
      </w:r>
      <w:r w:rsidRPr="0088041A">
        <w:rPr>
          <w:rFonts w:ascii="Cambria" w:eastAsia="Times New Roman" w:hAnsi="Cambria" w:cs="Calibri"/>
          <w:sz w:val="18"/>
          <w:szCs w:val="18"/>
          <w:lang w:eastAsia="pt-BR"/>
        </w:rPr>
        <w:t>Estrangeiros que não tenham representação legal no Brasil com poderes expressos para receber citação e responder administrativa ou judicialmente;</w:t>
      </w:r>
    </w:p>
    <w:p w:rsidR="00167E86" w:rsidRPr="0088041A" w:rsidRDefault="00167E86" w:rsidP="00167E86">
      <w:pPr>
        <w:shd w:val="clear" w:color="auto" w:fill="FFFFFF"/>
        <w:spacing w:after="0" w:line="240" w:lineRule="auto"/>
        <w:ind w:right="-1" w:firstLine="1134"/>
        <w:jc w:val="both"/>
        <w:rPr>
          <w:rFonts w:ascii="Cambria" w:eastAsia="Times New Roman" w:hAnsi="Cambria" w:cs="Calibri"/>
          <w:sz w:val="18"/>
          <w:szCs w:val="18"/>
          <w:lang w:eastAsia="pt-BR"/>
        </w:rPr>
      </w:pPr>
      <w:r w:rsidRPr="0088041A">
        <w:rPr>
          <w:rFonts w:ascii="Cambria" w:eastAsia="Times New Roman" w:hAnsi="Cambria" w:cs="Calibri"/>
          <w:b/>
          <w:sz w:val="18"/>
          <w:szCs w:val="18"/>
          <w:lang w:eastAsia="pt-BR"/>
        </w:rPr>
        <w:t>f)</w:t>
      </w:r>
      <w:r w:rsidRPr="0088041A">
        <w:rPr>
          <w:rFonts w:ascii="Cambria" w:eastAsia="Times New Roman" w:hAnsi="Cambria" w:cs="Calibri"/>
          <w:sz w:val="18"/>
          <w:szCs w:val="18"/>
          <w:lang w:eastAsia="pt-BR"/>
        </w:rPr>
        <w:t xml:space="preserve"> Que se se enquadrem nas vedações previstas no artigo 9º da Lei 8.666/93;</w:t>
      </w:r>
    </w:p>
    <w:p w:rsidR="00167E86" w:rsidRPr="0088041A" w:rsidRDefault="00167E86" w:rsidP="00167E86">
      <w:pPr>
        <w:shd w:val="clear" w:color="auto" w:fill="FFFFFF"/>
        <w:spacing w:after="0" w:line="240" w:lineRule="auto"/>
        <w:ind w:right="-1" w:firstLine="1134"/>
        <w:jc w:val="both"/>
        <w:rPr>
          <w:rFonts w:ascii="Cambria" w:eastAsia="Times New Roman" w:hAnsi="Cambria" w:cs="Calibri"/>
          <w:sz w:val="18"/>
          <w:szCs w:val="18"/>
          <w:lang w:eastAsia="pt-BR"/>
        </w:rPr>
      </w:pPr>
      <w:r w:rsidRPr="0088041A">
        <w:rPr>
          <w:rFonts w:ascii="Cambria" w:eastAsia="Times New Roman" w:hAnsi="Cambria" w:cs="Calibri"/>
          <w:b/>
          <w:sz w:val="18"/>
          <w:szCs w:val="18"/>
          <w:lang w:eastAsia="pt-BR"/>
        </w:rPr>
        <w:t>g)</w:t>
      </w:r>
      <w:r w:rsidRPr="0088041A">
        <w:rPr>
          <w:rFonts w:ascii="Cambria" w:eastAsia="Times New Roman" w:hAnsi="Cambria" w:cs="Calibri"/>
          <w:sz w:val="18"/>
          <w:szCs w:val="18"/>
          <w:lang w:eastAsia="pt-BR"/>
        </w:rPr>
        <w:t xml:space="preserve"> Organizações da Sociedade Civil de Interesse Público – OSCIP, atuando nessa condição (Acordão nº 746/2014 – TCU Plenário).</w:t>
      </w:r>
    </w:p>
    <w:p w:rsidR="00167E86" w:rsidRPr="003A3D4C" w:rsidRDefault="00167E86" w:rsidP="00167E86">
      <w:pPr>
        <w:autoSpaceDE w:val="0"/>
        <w:autoSpaceDN w:val="0"/>
        <w:adjustRightInd w:val="0"/>
        <w:spacing w:after="0" w:line="240" w:lineRule="auto"/>
        <w:ind w:right="-2" w:firstLine="1134"/>
        <w:jc w:val="both"/>
        <w:rPr>
          <w:rFonts w:ascii="Cambria" w:eastAsia="Calibri" w:hAnsi="Cambria" w:cs="Calibri"/>
          <w:sz w:val="18"/>
          <w:szCs w:val="18"/>
        </w:rPr>
      </w:pPr>
      <w:r w:rsidRPr="003A3D4C">
        <w:rPr>
          <w:rFonts w:ascii="Cambria" w:hAnsi="Cambria" w:cs="Arial-BoldMT"/>
          <w:b/>
          <w:bCs/>
          <w:sz w:val="18"/>
          <w:szCs w:val="18"/>
        </w:rPr>
        <w:t>2.4</w:t>
      </w:r>
      <w:r w:rsidR="005F1476">
        <w:rPr>
          <w:rFonts w:ascii="Cambria" w:hAnsi="Cambria" w:cs="Arial-BoldMT"/>
          <w:b/>
          <w:bCs/>
          <w:sz w:val="18"/>
          <w:szCs w:val="18"/>
        </w:rPr>
        <w:t>.</w:t>
      </w:r>
      <w:r w:rsidRPr="003A3D4C">
        <w:rPr>
          <w:rFonts w:ascii="Cambria" w:hAnsi="Cambria" w:cs="Arial-BoldMT"/>
          <w:b/>
          <w:bCs/>
          <w:sz w:val="18"/>
          <w:szCs w:val="18"/>
        </w:rPr>
        <w:t xml:space="preserve"> </w:t>
      </w:r>
      <w:r w:rsidRPr="003A3D4C">
        <w:rPr>
          <w:rFonts w:ascii="Cambria" w:hAnsi="Cambria" w:cs="ArialMT"/>
          <w:sz w:val="18"/>
          <w:szCs w:val="18"/>
        </w:rPr>
        <w:t>A este processo não será aplicado o critério de exclusividade de contratação, de acordo com as exceções previstas nos incisos II e III do Art. 49 da Lei Complementar nº 123/06.</w:t>
      </w:r>
    </w:p>
    <w:p w:rsidR="00850912" w:rsidRPr="007529BC" w:rsidRDefault="00850912" w:rsidP="00167E86">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Default="007626F7" w:rsidP="00C53BA0">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u w:val="single"/>
          <w:lang w:eastAsia="pt-BR"/>
        </w:rPr>
      </w:pPr>
      <w:r w:rsidRPr="00D617FB">
        <w:rPr>
          <w:rFonts w:asciiTheme="majorHAnsi" w:eastAsia="Times New Roman" w:hAnsiTheme="majorHAnsi" w:cs="Calibri"/>
          <w:b/>
          <w:sz w:val="18"/>
          <w:szCs w:val="18"/>
          <w:lang w:eastAsia="pt-BR"/>
        </w:rPr>
        <w:t xml:space="preserve">3-DO CREDENCIAMENTO NO SITE HTTPS:// </w:t>
      </w:r>
      <w:hyperlink r:id="rId11" w:history="1">
        <w:r w:rsidRPr="00D617FB">
          <w:rPr>
            <w:rFonts w:asciiTheme="majorHAnsi" w:eastAsia="Times New Roman" w:hAnsiTheme="majorHAnsi" w:cs="Calibri"/>
            <w:b/>
            <w:sz w:val="18"/>
            <w:szCs w:val="18"/>
            <w:u w:val="single"/>
            <w:lang w:eastAsia="pt-BR"/>
          </w:rPr>
          <w:t>WWW.PORTALDECOMPRASPUBLICAS.COM.BR</w:t>
        </w:r>
      </w:hyperlink>
    </w:p>
    <w:p w:rsidR="00C53BA0" w:rsidRPr="00D617FB" w:rsidRDefault="00C53BA0" w:rsidP="00C53BA0">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p>
    <w:p w:rsidR="00B7208B" w:rsidRPr="00D617FB" w:rsidRDefault="007626F7" w:rsidP="005F3F62">
      <w:pPr>
        <w:spacing w:after="0" w:line="240" w:lineRule="auto"/>
        <w:ind w:firstLine="1134"/>
        <w:jc w:val="both"/>
        <w:rPr>
          <w:rFonts w:asciiTheme="majorHAnsi" w:eastAsia="Calibri" w:hAnsiTheme="majorHAnsi"/>
          <w:sz w:val="18"/>
          <w:szCs w:val="18"/>
        </w:rPr>
      </w:pPr>
      <w:r w:rsidRPr="00D617FB">
        <w:rPr>
          <w:rFonts w:asciiTheme="majorHAnsi" w:eastAsia="Times New Roman" w:hAnsiTheme="majorHAnsi" w:cs="Calibri"/>
          <w:b/>
          <w:sz w:val="18"/>
          <w:szCs w:val="18"/>
          <w:lang w:eastAsia="pt-BR"/>
        </w:rPr>
        <w:t xml:space="preserve">3.1. </w:t>
      </w:r>
      <w:r w:rsidR="00B7208B" w:rsidRPr="00D617FB">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B7208B" w:rsidRPr="00D617FB">
        <w:rPr>
          <w:rFonts w:asciiTheme="majorHAnsi" w:eastAsia="Calibri" w:hAnsiTheme="majorHAnsi" w:cs="Calibri"/>
          <w:sz w:val="18"/>
          <w:szCs w:val="18"/>
        </w:rPr>
        <w:t>login</w:t>
      </w:r>
      <w:proofErr w:type="spellEnd"/>
      <w:r w:rsidR="00B7208B" w:rsidRPr="00D617FB">
        <w:rPr>
          <w:rFonts w:asciiTheme="majorHAnsi" w:eastAsia="Calibri" w:hAnsiTheme="majorHAnsi" w:cs="Calibri"/>
          <w:sz w:val="18"/>
          <w:szCs w:val="18"/>
        </w:rPr>
        <w:t xml:space="preserve"> e senha pessoal (intransferíveis), obtidos junto ao site </w:t>
      </w:r>
      <w:hyperlink r:id="rId12" w:history="1">
        <w:r w:rsidR="00B7208B" w:rsidRPr="00D617FB">
          <w:rPr>
            <w:rFonts w:asciiTheme="majorHAnsi" w:eastAsia="Calibri" w:hAnsiTheme="majorHAnsi" w:cs="Calibri"/>
            <w:sz w:val="18"/>
            <w:szCs w:val="18"/>
            <w:u w:val="single"/>
          </w:rPr>
          <w:t>https://www.portaldecompraspublicas.com.br</w:t>
        </w:r>
      </w:hyperlink>
      <w:r w:rsidR="00B7208B" w:rsidRPr="00D617FB">
        <w:rPr>
          <w:rFonts w:asciiTheme="majorHAnsi" w:eastAsia="Calibri" w:hAnsiTheme="majorHAnsi" w:cs="Calibri"/>
          <w:sz w:val="18"/>
          <w:szCs w:val="18"/>
        </w:rPr>
        <w:t xml:space="preserve"> </w:t>
      </w:r>
      <w:r w:rsidR="00B7208B" w:rsidRPr="00D617FB">
        <w:rPr>
          <w:rFonts w:asciiTheme="majorHAnsi" w:eastAsia="Calibri" w:hAnsiTheme="majorHAnsi" w:cs="Calibri"/>
          <w:bCs/>
          <w:sz w:val="18"/>
          <w:szCs w:val="18"/>
        </w:rPr>
        <w:t xml:space="preserve">onde deverá informar-se a respeito do seu funcionamento, regulamento e instruções para a sua correta utilização, </w:t>
      </w:r>
      <w:r w:rsidR="00B7208B" w:rsidRPr="00D617FB">
        <w:rPr>
          <w:rFonts w:asciiTheme="majorHAnsi" w:eastAsia="Calibri" w:hAnsiTheme="majorHAnsi"/>
          <w:sz w:val="18"/>
          <w:szCs w:val="18"/>
        </w:rPr>
        <w:t xml:space="preserve">podendo sanar eventuais dúvidas pela central de atendimentos ou pelo e-mail </w:t>
      </w:r>
      <w:hyperlink r:id="rId13" w:history="1">
        <w:r w:rsidR="00B7208B" w:rsidRPr="00D617FB">
          <w:rPr>
            <w:rStyle w:val="Hyperlink"/>
            <w:rFonts w:asciiTheme="majorHAnsi" w:eastAsia="Calibri" w:hAnsiTheme="majorHAnsi"/>
            <w:color w:val="auto"/>
            <w:sz w:val="18"/>
            <w:szCs w:val="18"/>
          </w:rPr>
          <w:t>fornecedor@portaldecompraspublicas.com.br</w:t>
        </w:r>
      </w:hyperlink>
      <w:r w:rsidR="005B5448" w:rsidRPr="00D617FB">
        <w:rPr>
          <w:rStyle w:val="Hyperlink"/>
          <w:rFonts w:asciiTheme="majorHAnsi" w:eastAsia="Calibri" w:hAnsiTheme="majorHAnsi"/>
          <w:color w:val="auto"/>
          <w:sz w:val="18"/>
          <w:szCs w:val="18"/>
        </w:rPr>
        <w:t>.</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D617FB">
        <w:rPr>
          <w:rFonts w:asciiTheme="majorHAnsi" w:eastAsia="Times New Roman" w:hAnsiTheme="majorHAnsi" w:cs="Calibri"/>
          <w:b/>
          <w:sz w:val="18"/>
          <w:szCs w:val="18"/>
          <w:lang w:eastAsia="pt-BR"/>
        </w:rPr>
        <w:t xml:space="preserve">3.2. </w:t>
      </w:r>
      <w:r w:rsidRPr="00D617FB">
        <w:rPr>
          <w:rFonts w:asciiTheme="majorHAnsi" w:eastAsia="Times New Roman" w:hAnsiTheme="majorHAnsi" w:cs="Calibri"/>
          <w:sz w:val="18"/>
          <w:szCs w:val="18"/>
          <w:u w:val="single"/>
          <w:lang w:eastAsia="pt-BR"/>
        </w:rPr>
        <w:t xml:space="preserve">É de exclusiva responsabilidade </w:t>
      </w:r>
      <w:r w:rsidRPr="007529BC">
        <w:rPr>
          <w:rFonts w:asciiTheme="majorHAnsi" w:eastAsia="Times New Roman" w:hAnsiTheme="majorHAnsi" w:cs="Calibri"/>
          <w:sz w:val="18"/>
          <w:szCs w:val="18"/>
          <w:u w:val="single"/>
          <w:lang w:eastAsia="pt-BR"/>
        </w:rPr>
        <w:t xml:space="preserve">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lastRenderedPageBreak/>
        <w:t>3.3.</w:t>
      </w:r>
      <w:r w:rsidRPr="007529BC">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3.4.</w:t>
      </w:r>
      <w:r w:rsidRPr="007529BC">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3.5. </w:t>
      </w:r>
      <w:r w:rsidRPr="007529BC">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7529BC" w:rsidRDefault="007626F7" w:rsidP="009518AD">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3.6.</w:t>
      </w:r>
      <w:r w:rsidRPr="007529BC">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3.6.1.</w:t>
      </w:r>
      <w:r w:rsidRPr="007529BC">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Default="007626F7" w:rsidP="00C53BA0">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3.6.2.</w:t>
      </w:r>
      <w:r w:rsidRPr="007529BC">
        <w:rPr>
          <w:rFonts w:asciiTheme="majorHAnsi" w:eastAsia="Times New Roman" w:hAnsiTheme="majorHAnsi" w:cs="Calibri"/>
          <w:sz w:val="18"/>
          <w:szCs w:val="18"/>
        </w:rPr>
        <w:t xml:space="preserve"> Solicitar o cancelamento da chave de identificação ou da senha de acesso por interesse próprio.</w:t>
      </w:r>
    </w:p>
    <w:p w:rsidR="00C53BA0" w:rsidRPr="007529BC" w:rsidRDefault="00C53BA0" w:rsidP="00C53BA0">
      <w:pPr>
        <w:tabs>
          <w:tab w:val="left" w:pos="1134"/>
        </w:tabs>
        <w:spacing w:after="0" w:line="240" w:lineRule="auto"/>
        <w:ind w:firstLine="1134"/>
        <w:jc w:val="both"/>
        <w:rPr>
          <w:rFonts w:asciiTheme="majorHAnsi" w:eastAsia="Times New Roman" w:hAnsiTheme="majorHAnsi" w:cs="Calibri"/>
          <w:sz w:val="18"/>
          <w:szCs w:val="18"/>
        </w:rPr>
      </w:pPr>
    </w:p>
    <w:p w:rsidR="007626F7" w:rsidRDefault="007626F7" w:rsidP="00C53BA0">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4. PROCEDIMENTOS</w:t>
      </w:r>
    </w:p>
    <w:p w:rsidR="00C53BA0" w:rsidRPr="007529BC" w:rsidRDefault="00C53BA0" w:rsidP="00C53BA0">
      <w:pPr>
        <w:spacing w:after="0" w:line="240" w:lineRule="auto"/>
        <w:ind w:firstLine="1418"/>
        <w:jc w:val="both"/>
        <w:rPr>
          <w:rFonts w:asciiTheme="majorHAnsi" w:eastAsia="Times New Roman" w:hAnsiTheme="majorHAnsi" w:cs="Calibri"/>
          <w:b/>
          <w:sz w:val="18"/>
          <w:szCs w:val="18"/>
        </w:rPr>
      </w:pPr>
    </w:p>
    <w:p w:rsidR="007626F7" w:rsidRPr="007529BC" w:rsidRDefault="007626F7" w:rsidP="009518AD">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4.1. </w:t>
      </w:r>
      <w:r w:rsidRPr="0055494F">
        <w:rPr>
          <w:rFonts w:asciiTheme="majorHAnsi" w:eastAsia="Times New Roman" w:hAnsiTheme="majorHAnsi" w:cs="Calibri"/>
          <w:bCs/>
          <w:sz w:val="18"/>
          <w:szCs w:val="18"/>
          <w:u w:val="single"/>
        </w:rPr>
        <w:t>As propostas e os documentos de habilitação deverão ser enviados exclusivamente por meio do sistema, até a data e horário estabelecidos no preâmbulo deste edital</w:t>
      </w:r>
      <w:r w:rsidRPr="007529BC">
        <w:rPr>
          <w:rFonts w:asciiTheme="majorHAnsi" w:eastAsia="Times New Roman" w:hAnsiTheme="majorHAnsi" w:cs="Calibri"/>
          <w:bCs/>
          <w:sz w:val="18"/>
          <w:szCs w:val="18"/>
        </w:rPr>
        <w:t xml:space="preserve">, observando-se os itens </w:t>
      </w:r>
      <w:proofErr w:type="gramStart"/>
      <w:r w:rsidRPr="007529BC">
        <w:rPr>
          <w:rFonts w:asciiTheme="majorHAnsi" w:eastAsia="Times New Roman" w:hAnsiTheme="majorHAnsi" w:cs="Calibri"/>
          <w:bCs/>
          <w:sz w:val="18"/>
          <w:szCs w:val="18"/>
        </w:rPr>
        <w:t>5</w:t>
      </w:r>
      <w:proofErr w:type="gramEnd"/>
      <w:r w:rsidRPr="007529BC">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7529BC" w:rsidRDefault="007626F7" w:rsidP="009518AD">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4.2. </w:t>
      </w:r>
      <w:r w:rsidRPr="007529BC">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7529BC" w:rsidRDefault="007626F7" w:rsidP="009518AD">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4.2.1.</w:t>
      </w:r>
      <w:r w:rsidRPr="007529BC">
        <w:rPr>
          <w:rFonts w:asciiTheme="majorHAnsi" w:eastAsia="Times New Roman" w:hAnsiTheme="majorHAnsi" w:cs="Calibri"/>
          <w:bCs/>
          <w:sz w:val="18"/>
          <w:szCs w:val="18"/>
        </w:rPr>
        <w:t xml:space="preserve"> O cumprimento dos requisitos de habilitação e que as declarações são verídicas;</w:t>
      </w:r>
    </w:p>
    <w:p w:rsidR="007626F7" w:rsidRPr="007529BC"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7529BC">
        <w:rPr>
          <w:rFonts w:asciiTheme="majorHAnsi" w:eastAsia="Times New Roman" w:hAnsiTheme="majorHAnsi" w:cs="Calibri"/>
          <w:b/>
          <w:bCs/>
          <w:sz w:val="18"/>
          <w:szCs w:val="18"/>
        </w:rPr>
        <w:t>4.2.2.</w:t>
      </w:r>
      <w:r w:rsidRPr="007529BC">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C53BA0" w:rsidRDefault="007626F7" w:rsidP="009518AD">
      <w:pPr>
        <w:spacing w:after="0" w:line="240" w:lineRule="auto"/>
        <w:ind w:firstLine="1134"/>
        <w:jc w:val="both"/>
        <w:rPr>
          <w:rFonts w:ascii="Cambria" w:eastAsia="Calibri" w:hAnsi="Cambria" w:cs="Calibri"/>
          <w:sz w:val="18"/>
          <w:szCs w:val="18"/>
        </w:rPr>
      </w:pPr>
      <w:r w:rsidRPr="007529BC">
        <w:rPr>
          <w:rFonts w:asciiTheme="majorHAnsi" w:eastAsia="Times New Roman" w:hAnsiTheme="majorHAnsi" w:cs="Calibri"/>
          <w:b/>
          <w:sz w:val="18"/>
          <w:szCs w:val="18"/>
        </w:rPr>
        <w:t>4.2.3.</w:t>
      </w:r>
      <w:r w:rsidRPr="007529BC">
        <w:rPr>
          <w:rFonts w:asciiTheme="majorHAnsi" w:eastAsia="Times New Roman" w:hAnsiTheme="majorHAnsi" w:cs="Calibri"/>
          <w:bCs/>
          <w:sz w:val="18"/>
          <w:szCs w:val="18"/>
        </w:rPr>
        <w:t xml:space="preserve"> </w:t>
      </w:r>
      <w:r w:rsidR="00C53BA0" w:rsidRPr="00F66CBB">
        <w:rPr>
          <w:rFonts w:ascii="Cambria" w:eastAsia="Calibri" w:hAnsi="Cambria" w:cs="Calibri"/>
          <w:bCs/>
          <w:sz w:val="18"/>
          <w:szCs w:val="18"/>
        </w:rPr>
        <w:t xml:space="preserve">Estar enquadrado como beneficiário da Lei Complementar nº 123/2006, SE FOR O CASO, </w:t>
      </w:r>
      <w:r w:rsidR="00C53BA0" w:rsidRPr="00F66CBB">
        <w:rPr>
          <w:rFonts w:ascii="Cambria" w:eastAsia="Calibri" w:hAnsi="Cambria" w:cs="Calibri"/>
          <w:sz w:val="18"/>
          <w:szCs w:val="18"/>
        </w:rPr>
        <w:t>estando apto a usufruir do tratamento favorecido, como condição para aplicação do disposto no item 11, deste edital;</w:t>
      </w:r>
    </w:p>
    <w:p w:rsidR="007626F7" w:rsidRPr="007529BC" w:rsidRDefault="007626F7" w:rsidP="009518AD">
      <w:pPr>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rPr>
        <w:t>4.2.4.</w:t>
      </w:r>
      <w:r w:rsidRPr="007529BC">
        <w:rPr>
          <w:rFonts w:asciiTheme="majorHAnsi" w:eastAsia="Times New Roman" w:hAnsiTheme="majorHAnsi" w:cs="Calibri"/>
          <w:sz w:val="18"/>
          <w:szCs w:val="18"/>
        </w:rPr>
        <w:t xml:space="preserve"> Q</w:t>
      </w:r>
      <w:r w:rsidRPr="007529BC">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rPr>
        <w:t xml:space="preserve">4.2.5. </w:t>
      </w:r>
      <w:r w:rsidRPr="007529BC">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4.2.6.</w:t>
      </w:r>
      <w:r w:rsidRPr="007529BC">
        <w:rPr>
          <w:rFonts w:asciiTheme="majorHAnsi" w:eastAsia="Times New Roman" w:hAnsiTheme="majorHAnsi" w:cs="Calibri"/>
          <w:sz w:val="18"/>
          <w:szCs w:val="18"/>
          <w:lang w:eastAsia="ar-SA"/>
        </w:rPr>
        <w:t xml:space="preserve"> Inexistência de fatos impeditivos </w:t>
      </w:r>
      <w:r w:rsidRPr="007529BC">
        <w:rPr>
          <w:rFonts w:asciiTheme="majorHAnsi" w:eastAsia="Times New Roman" w:hAnsiTheme="majorHAnsi" w:cs="Calibri"/>
          <w:sz w:val="18"/>
          <w:szCs w:val="18"/>
          <w:shd w:val="clear" w:color="auto" w:fill="FFFFFF"/>
          <w:lang w:eastAsia="pt-BR"/>
        </w:rPr>
        <w:t xml:space="preserve">para </w:t>
      </w:r>
      <w:proofErr w:type="gramStart"/>
      <w:r w:rsidRPr="007529BC">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7529BC">
        <w:rPr>
          <w:rFonts w:asciiTheme="majorHAnsi" w:eastAsia="Times New Roman" w:hAnsiTheme="majorHAnsi" w:cs="Calibri"/>
          <w:sz w:val="18"/>
          <w:szCs w:val="18"/>
          <w:shd w:val="clear" w:color="auto" w:fill="FFFFFF"/>
          <w:lang w:eastAsia="pt-BR"/>
        </w:rPr>
        <w:t>.</w:t>
      </w:r>
    </w:p>
    <w:p w:rsidR="007626F7" w:rsidRDefault="007626F7" w:rsidP="00C53BA0">
      <w:pPr>
        <w:spacing w:after="0" w:line="240" w:lineRule="auto"/>
        <w:ind w:firstLine="1134"/>
        <w:jc w:val="both"/>
        <w:rPr>
          <w:rFonts w:asciiTheme="majorHAnsi" w:eastAsia="Times New Roman" w:hAnsiTheme="majorHAnsi" w:cs="Calibri"/>
          <w:sz w:val="18"/>
          <w:szCs w:val="18"/>
          <w:u w:val="single"/>
        </w:rPr>
      </w:pPr>
      <w:r w:rsidRPr="007529BC">
        <w:rPr>
          <w:rFonts w:asciiTheme="majorHAnsi" w:eastAsia="Times New Roman" w:hAnsiTheme="majorHAnsi" w:cs="Calibri"/>
          <w:b/>
          <w:sz w:val="18"/>
          <w:szCs w:val="18"/>
        </w:rPr>
        <w:t xml:space="preserve">4.3. </w:t>
      </w:r>
      <w:r w:rsidRPr="007529BC">
        <w:rPr>
          <w:rFonts w:asciiTheme="majorHAnsi" w:eastAsia="Times New Roman" w:hAnsiTheme="majorHAnsi" w:cs="Calibri"/>
          <w:bCs/>
          <w:sz w:val="18"/>
          <w:szCs w:val="18"/>
        </w:rPr>
        <w:t xml:space="preserve">Eventuais </w:t>
      </w:r>
      <w:r w:rsidRPr="007529BC">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7529BC">
        <w:rPr>
          <w:rFonts w:asciiTheme="majorHAnsi" w:eastAsia="Times New Roman" w:hAnsiTheme="majorHAnsi" w:cs="Calibri"/>
          <w:sz w:val="18"/>
          <w:szCs w:val="18"/>
        </w:rPr>
        <w:t>2</w:t>
      </w:r>
      <w:proofErr w:type="gramEnd"/>
      <w:r w:rsidRPr="007529BC">
        <w:rPr>
          <w:rFonts w:asciiTheme="majorHAnsi" w:eastAsia="Times New Roman" w:hAnsiTheme="majorHAnsi" w:cs="Calibri"/>
          <w:sz w:val="18"/>
          <w:szCs w:val="18"/>
        </w:rPr>
        <w:t xml:space="preserve"> (duas) horas, </w:t>
      </w:r>
      <w:r w:rsidRPr="007529BC">
        <w:rPr>
          <w:rFonts w:asciiTheme="majorHAnsi" w:eastAsia="Times New Roman" w:hAnsiTheme="majorHAnsi" w:cs="Calibri"/>
          <w:sz w:val="18"/>
          <w:szCs w:val="18"/>
          <w:u w:val="single"/>
        </w:rPr>
        <w:t>após o encerramento do envio de lances.</w:t>
      </w:r>
    </w:p>
    <w:p w:rsidR="00C53BA0" w:rsidRPr="007529BC" w:rsidRDefault="00C53BA0" w:rsidP="00C53BA0">
      <w:pPr>
        <w:spacing w:after="0" w:line="240" w:lineRule="auto"/>
        <w:ind w:firstLine="1134"/>
        <w:jc w:val="both"/>
        <w:rPr>
          <w:rFonts w:asciiTheme="majorHAnsi" w:eastAsia="Times New Roman" w:hAnsiTheme="majorHAnsi" w:cs="Calibri"/>
          <w:b/>
          <w:sz w:val="18"/>
          <w:szCs w:val="18"/>
        </w:rPr>
      </w:pPr>
    </w:p>
    <w:p w:rsidR="00DE56C2" w:rsidRDefault="00DE56C2" w:rsidP="00C53BA0">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5.   PREENCHIMENTO DA PROPOSTA </w:t>
      </w:r>
    </w:p>
    <w:p w:rsidR="00C53BA0" w:rsidRPr="007529BC" w:rsidRDefault="00C53BA0" w:rsidP="00C53BA0">
      <w:pPr>
        <w:spacing w:after="0" w:line="240" w:lineRule="auto"/>
        <w:ind w:firstLine="1418"/>
        <w:jc w:val="both"/>
        <w:rPr>
          <w:rFonts w:asciiTheme="majorHAnsi" w:eastAsia="Times New Roman" w:hAnsiTheme="majorHAnsi" w:cs="Calibri"/>
          <w:b/>
          <w:sz w:val="18"/>
          <w:szCs w:val="18"/>
        </w:rPr>
      </w:pPr>
    </w:p>
    <w:p w:rsidR="00DE56C2" w:rsidRPr="007529BC" w:rsidRDefault="00DE56C2" w:rsidP="00DE56C2">
      <w:pPr>
        <w:spacing w:after="0" w:line="240" w:lineRule="auto"/>
        <w:ind w:firstLine="1134"/>
        <w:jc w:val="both"/>
        <w:rPr>
          <w:rFonts w:asciiTheme="majorHAnsi" w:hAnsiTheme="majorHAnsi"/>
          <w:bCs/>
          <w:sz w:val="18"/>
          <w:szCs w:val="18"/>
        </w:rPr>
      </w:pPr>
      <w:r w:rsidRPr="007529BC">
        <w:rPr>
          <w:rFonts w:asciiTheme="majorHAnsi" w:hAnsiTheme="majorHAnsi"/>
          <w:b/>
          <w:sz w:val="18"/>
          <w:szCs w:val="18"/>
        </w:rPr>
        <w:t>5.1.</w:t>
      </w:r>
      <w:r w:rsidRPr="007529BC">
        <w:rPr>
          <w:rFonts w:asciiTheme="majorHAnsi" w:hAnsiTheme="majorHAnsi"/>
          <w:sz w:val="18"/>
          <w:szCs w:val="18"/>
        </w:rPr>
        <w:t xml:space="preserve"> </w:t>
      </w:r>
      <w:r w:rsidRPr="007529BC">
        <w:rPr>
          <w:rFonts w:asciiTheme="majorHAnsi" w:hAnsiTheme="majorHAnsi"/>
          <w:sz w:val="18"/>
          <w:szCs w:val="18"/>
          <w:lang w:eastAsia="pt-BR"/>
        </w:rPr>
        <w:t>O prazo de validade da proposta financeira não poderá ser inferior a 60 (sessenta) dias consecutivos, contados da data marcada para abertura da sessão. Em caso de omissão ou disposição em contrário, considerar-se-á como o prazo mínimo exigido.</w:t>
      </w:r>
    </w:p>
    <w:p w:rsidR="00DE56C2" w:rsidRPr="007529BC" w:rsidRDefault="00DE56C2" w:rsidP="00DE56C2">
      <w:pPr>
        <w:spacing w:after="0" w:line="240" w:lineRule="auto"/>
        <w:ind w:firstLine="1134"/>
        <w:jc w:val="both"/>
        <w:rPr>
          <w:rFonts w:asciiTheme="majorHAnsi" w:hAnsiTheme="majorHAnsi"/>
          <w:bCs/>
          <w:sz w:val="18"/>
          <w:szCs w:val="18"/>
        </w:rPr>
      </w:pPr>
      <w:r w:rsidRPr="007529BC">
        <w:rPr>
          <w:rFonts w:asciiTheme="majorHAnsi" w:hAnsiTheme="majorHAnsi"/>
          <w:b/>
          <w:sz w:val="18"/>
          <w:szCs w:val="18"/>
        </w:rPr>
        <w:t>5.2.</w:t>
      </w:r>
      <w:r w:rsidR="009C2882" w:rsidRPr="007529BC">
        <w:rPr>
          <w:rFonts w:asciiTheme="majorHAnsi" w:hAnsiTheme="majorHAnsi"/>
          <w:b/>
          <w:sz w:val="18"/>
          <w:szCs w:val="18"/>
        </w:rPr>
        <w:t xml:space="preserve"> </w:t>
      </w:r>
      <w:r w:rsidR="009C2882" w:rsidRPr="007529BC">
        <w:rPr>
          <w:rFonts w:asciiTheme="majorHAnsi" w:hAnsiTheme="majorHAnsi"/>
          <w:bCs/>
          <w:sz w:val="18"/>
          <w:szCs w:val="18"/>
        </w:rPr>
        <w:t xml:space="preserve">Os licitantes deverão enviar suas propostas iniciais mediante o preenchimento de campos no sistema eletrônico, </w:t>
      </w:r>
      <w:r w:rsidR="009C2882" w:rsidRPr="007529BC">
        <w:rPr>
          <w:rFonts w:asciiTheme="majorHAnsi" w:hAnsiTheme="majorHAnsi"/>
          <w:bCs/>
          <w:sz w:val="18"/>
          <w:szCs w:val="18"/>
          <w:u w:val="single"/>
        </w:rPr>
        <w:t>com indicação da validade, descrição</w:t>
      </w:r>
      <w:r w:rsidR="009C2882" w:rsidRPr="007529BC">
        <w:rPr>
          <w:rFonts w:asciiTheme="majorHAnsi" w:hAnsiTheme="majorHAnsi"/>
          <w:sz w:val="18"/>
          <w:szCs w:val="18"/>
          <w:u w:val="single"/>
        </w:rPr>
        <w:t xml:space="preserve"> do produto ofertado, incluindo a marca</w:t>
      </w:r>
      <w:r w:rsidR="009C2882" w:rsidRPr="00CB0CAE">
        <w:rPr>
          <w:rFonts w:asciiTheme="majorHAnsi" w:hAnsiTheme="majorHAnsi"/>
          <w:sz w:val="18"/>
          <w:szCs w:val="18"/>
          <w:u w:val="single"/>
        </w:rPr>
        <w:t xml:space="preserve">, bem como o </w:t>
      </w:r>
      <w:r w:rsidR="009C2882" w:rsidRPr="00CB0CAE">
        <w:rPr>
          <w:rFonts w:asciiTheme="majorHAnsi" w:hAnsiTheme="majorHAnsi"/>
          <w:bCs/>
          <w:sz w:val="18"/>
          <w:szCs w:val="18"/>
          <w:u w:val="single"/>
        </w:rPr>
        <w:t>valor unitário</w:t>
      </w:r>
      <w:r w:rsidR="00CB0CAE">
        <w:rPr>
          <w:rFonts w:asciiTheme="majorHAnsi" w:hAnsiTheme="majorHAnsi"/>
          <w:bCs/>
          <w:sz w:val="18"/>
          <w:szCs w:val="18"/>
          <w:u w:val="single"/>
        </w:rPr>
        <w:t xml:space="preserve"> do item,</w:t>
      </w:r>
      <w:r w:rsidR="009C2882" w:rsidRPr="007529BC">
        <w:rPr>
          <w:rFonts w:asciiTheme="majorHAnsi" w:hAnsiTheme="majorHAnsi"/>
          <w:bCs/>
          <w:sz w:val="18"/>
          <w:szCs w:val="18"/>
        </w:rPr>
        <w:t xml:space="preserve"> englobando a tributação, os custos de entrega e quaisquer outras despesas incidentes para o cumprimento das obrigações assumidas.</w:t>
      </w:r>
      <w:r w:rsidR="009C2882" w:rsidRPr="007529BC">
        <w:rPr>
          <w:rFonts w:asciiTheme="majorHAnsi" w:eastAsia="Calibri" w:hAnsiTheme="majorHAnsi" w:cs="Calibri"/>
          <w:b/>
          <w:sz w:val="18"/>
          <w:szCs w:val="18"/>
        </w:rPr>
        <w:t xml:space="preserve"> </w:t>
      </w:r>
    </w:p>
    <w:p w:rsidR="00DE56C2" w:rsidRDefault="00DE56C2" w:rsidP="00DE56C2">
      <w:pPr>
        <w:spacing w:after="0" w:line="240" w:lineRule="auto"/>
        <w:ind w:firstLine="1134"/>
        <w:jc w:val="both"/>
        <w:rPr>
          <w:rFonts w:asciiTheme="majorHAnsi" w:eastAsia="Calibri" w:hAnsiTheme="majorHAnsi" w:cs="Times New Roman"/>
          <w:sz w:val="18"/>
          <w:szCs w:val="18"/>
        </w:rPr>
      </w:pPr>
      <w:r w:rsidRPr="007529BC">
        <w:rPr>
          <w:rFonts w:asciiTheme="majorHAnsi" w:hAnsiTheme="majorHAnsi"/>
          <w:b/>
          <w:bCs/>
          <w:sz w:val="18"/>
          <w:szCs w:val="18"/>
        </w:rPr>
        <w:t>5.2.1.</w:t>
      </w:r>
      <w:r w:rsidRPr="007529BC">
        <w:rPr>
          <w:rFonts w:asciiTheme="majorHAnsi" w:hAnsiTheme="majorHAnsi"/>
          <w:bCs/>
          <w:sz w:val="18"/>
          <w:szCs w:val="18"/>
        </w:rPr>
        <w:t xml:space="preserve"> </w:t>
      </w:r>
      <w:r w:rsidRPr="007529BC">
        <w:rPr>
          <w:rFonts w:asciiTheme="majorHAnsi" w:eastAsia="Calibri" w:hAnsiTheme="majorHAnsi" w:cs="Times New Roman"/>
          <w:sz w:val="18"/>
          <w:szCs w:val="18"/>
        </w:rPr>
        <w:t>Deverá s</w:t>
      </w:r>
      <w:r w:rsidR="00C53BA0">
        <w:rPr>
          <w:rFonts w:asciiTheme="majorHAnsi" w:eastAsia="Calibri" w:hAnsiTheme="majorHAnsi" w:cs="Times New Roman"/>
          <w:sz w:val="18"/>
          <w:szCs w:val="18"/>
        </w:rPr>
        <w:t>er proposta, de cada licitante,</w:t>
      </w:r>
      <w:r w:rsidR="00C53BA0" w:rsidRPr="00454884">
        <w:rPr>
          <w:rFonts w:ascii="Cambria" w:eastAsia="Calibri" w:hAnsi="Cambria" w:cs="Times New Roman"/>
          <w:sz w:val="18"/>
          <w:szCs w:val="18"/>
          <w:u w:val="single"/>
        </w:rPr>
        <w:t xml:space="preserve"> apenas uma marca para </w:t>
      </w:r>
      <w:r w:rsidR="009E1E46">
        <w:rPr>
          <w:rFonts w:ascii="Cambria" w:eastAsia="Calibri" w:hAnsi="Cambria" w:cs="Times New Roman"/>
          <w:sz w:val="18"/>
          <w:szCs w:val="18"/>
          <w:u w:val="single"/>
        </w:rPr>
        <w:t>o</w:t>
      </w:r>
      <w:r w:rsidR="00C53BA0" w:rsidRPr="00454884">
        <w:rPr>
          <w:rFonts w:ascii="Cambria" w:eastAsia="Calibri" w:hAnsi="Cambria" w:cs="Times New Roman"/>
          <w:sz w:val="18"/>
          <w:szCs w:val="18"/>
          <w:u w:val="single"/>
        </w:rPr>
        <w:t xml:space="preserve"> item.</w:t>
      </w:r>
    </w:p>
    <w:p w:rsidR="00C53BA0" w:rsidRPr="00C53BA0" w:rsidRDefault="00C53BA0" w:rsidP="00DE56C2">
      <w:pPr>
        <w:spacing w:after="0" w:line="240" w:lineRule="auto"/>
        <w:ind w:firstLine="1134"/>
        <w:jc w:val="both"/>
        <w:rPr>
          <w:rFonts w:asciiTheme="majorHAnsi" w:eastAsia="Calibri" w:hAnsiTheme="majorHAnsi" w:cs="Times New Roman"/>
          <w:sz w:val="18"/>
          <w:szCs w:val="18"/>
        </w:rPr>
      </w:pPr>
      <w:r w:rsidRPr="00C53BA0">
        <w:rPr>
          <w:rFonts w:asciiTheme="majorHAnsi" w:eastAsia="Calibri" w:hAnsiTheme="majorHAnsi" w:cs="Times New Roman"/>
          <w:b/>
          <w:sz w:val="18"/>
          <w:szCs w:val="18"/>
        </w:rPr>
        <w:t>5.2.1.1.</w:t>
      </w:r>
      <w:r>
        <w:rPr>
          <w:rFonts w:asciiTheme="majorHAnsi" w:eastAsia="Calibri" w:hAnsiTheme="majorHAnsi" w:cs="Times New Roman"/>
          <w:sz w:val="18"/>
          <w:szCs w:val="18"/>
        </w:rPr>
        <w:t xml:space="preserve"> </w:t>
      </w:r>
      <w:r w:rsidRPr="008A261A">
        <w:rPr>
          <w:rFonts w:asciiTheme="majorHAnsi" w:eastAsia="Calibri" w:hAnsiTheme="majorHAnsi" w:cs="Calibri"/>
          <w:sz w:val="18"/>
          <w:szCs w:val="18"/>
          <w:highlight w:val="yellow"/>
        </w:rPr>
        <w:t>Caso a marca possua o mesmo nome da licitante, sugere-se que o preenchimento do campo MARCA seja feito com a seguinte redação: MARCA PRÓPRIA</w:t>
      </w:r>
      <w:r w:rsidRPr="008A261A">
        <w:rPr>
          <w:rFonts w:asciiTheme="majorHAnsi" w:hAnsiTheme="majorHAnsi"/>
          <w:sz w:val="18"/>
          <w:szCs w:val="18"/>
          <w:highlight w:val="yellow"/>
        </w:rPr>
        <w:t>. Também como sugestão, o campo MODELO poderá ser preenchido da seguinte forma: NÃO REQUERIDO.</w:t>
      </w:r>
    </w:p>
    <w:p w:rsidR="00DE56C2" w:rsidRPr="007529BC" w:rsidRDefault="00DE56C2" w:rsidP="00DE56C2">
      <w:pPr>
        <w:spacing w:after="0" w:line="240" w:lineRule="auto"/>
        <w:ind w:firstLine="1134"/>
        <w:jc w:val="both"/>
        <w:rPr>
          <w:rFonts w:asciiTheme="majorHAnsi" w:hAnsiTheme="majorHAnsi"/>
          <w:color w:val="000000"/>
          <w:sz w:val="18"/>
          <w:szCs w:val="18"/>
          <w:lang w:eastAsia="pt-BR"/>
        </w:rPr>
      </w:pPr>
      <w:r w:rsidRPr="007529BC">
        <w:rPr>
          <w:rFonts w:asciiTheme="majorHAnsi" w:hAnsiTheme="majorHAnsi"/>
          <w:b/>
          <w:color w:val="000000"/>
          <w:sz w:val="18"/>
          <w:szCs w:val="18"/>
          <w:lang w:eastAsia="pt-BR"/>
        </w:rPr>
        <w:t>5.2.2.</w:t>
      </w:r>
      <w:r w:rsidRPr="007529BC">
        <w:rPr>
          <w:rFonts w:asciiTheme="majorHAnsi" w:hAnsiTheme="majorHAnsi"/>
          <w:color w:val="000000"/>
          <w:sz w:val="18"/>
          <w:szCs w:val="18"/>
          <w:lang w:eastAsia="pt-BR"/>
        </w:rPr>
        <w:t xml:space="preserve"> O preço deverá ser fixado em moeda corrente nacional, </w:t>
      </w:r>
      <w:r w:rsidRPr="007529BC">
        <w:rPr>
          <w:rFonts w:asciiTheme="majorHAnsi" w:hAnsiTheme="majorHAnsi"/>
          <w:sz w:val="18"/>
          <w:szCs w:val="18"/>
          <w:lang w:eastAsia="pt-BR"/>
        </w:rPr>
        <w:t>com duas casas decimais</w:t>
      </w:r>
      <w:r w:rsidRPr="007529BC">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Default="00DE56C2" w:rsidP="00BB72B6">
      <w:pPr>
        <w:spacing w:after="0" w:line="240" w:lineRule="auto"/>
        <w:ind w:firstLine="1134"/>
        <w:jc w:val="both"/>
        <w:rPr>
          <w:rFonts w:asciiTheme="majorHAnsi" w:eastAsia="Times New Roman" w:hAnsiTheme="majorHAnsi" w:cs="Calibri"/>
          <w:bCs/>
          <w:sz w:val="18"/>
          <w:szCs w:val="18"/>
          <w:u w:val="single"/>
        </w:rPr>
      </w:pPr>
      <w:r w:rsidRPr="007529BC">
        <w:rPr>
          <w:rFonts w:asciiTheme="majorHAnsi" w:eastAsia="Times New Roman" w:hAnsiTheme="majorHAnsi" w:cs="Calibri"/>
          <w:b/>
          <w:sz w:val="18"/>
          <w:szCs w:val="18"/>
        </w:rPr>
        <w:t xml:space="preserve">5.3. </w:t>
      </w:r>
      <w:r w:rsidRPr="00CB0CAE">
        <w:rPr>
          <w:rFonts w:asciiTheme="majorHAnsi" w:eastAsia="Times New Roman" w:hAnsiTheme="majorHAnsi" w:cs="Calibri"/>
          <w:bCs/>
          <w:sz w:val="18"/>
          <w:szCs w:val="18"/>
          <w:u w:val="single"/>
        </w:rPr>
        <w:t xml:space="preserve">O licitante não deverá registrar na proposta inicial informação que possa levar a sua identificação, </w:t>
      </w:r>
      <w:proofErr w:type="gramStart"/>
      <w:r w:rsidRPr="00CB0CAE">
        <w:rPr>
          <w:rFonts w:asciiTheme="majorHAnsi" w:eastAsia="Times New Roman" w:hAnsiTheme="majorHAnsi" w:cs="Calibri"/>
          <w:bCs/>
          <w:sz w:val="18"/>
          <w:szCs w:val="18"/>
          <w:u w:val="single"/>
        </w:rPr>
        <w:t>sob pena</w:t>
      </w:r>
      <w:proofErr w:type="gramEnd"/>
      <w:r w:rsidRPr="00CB0CAE">
        <w:rPr>
          <w:rFonts w:asciiTheme="majorHAnsi" w:eastAsia="Times New Roman" w:hAnsiTheme="majorHAnsi" w:cs="Calibri"/>
          <w:bCs/>
          <w:sz w:val="18"/>
          <w:szCs w:val="18"/>
          <w:u w:val="single"/>
        </w:rPr>
        <w:t xml:space="preserve"> de desclassificação.</w:t>
      </w:r>
    </w:p>
    <w:p w:rsidR="00BB72B6" w:rsidRPr="00877396" w:rsidRDefault="00BB72B6" w:rsidP="00BF3133">
      <w:pPr>
        <w:spacing w:after="0" w:line="240" w:lineRule="auto"/>
        <w:ind w:right="-2" w:firstLine="1134"/>
        <w:jc w:val="both"/>
        <w:rPr>
          <w:rFonts w:ascii="Cambria" w:eastAsia="Calibri" w:hAnsi="Cambria"/>
          <w:sz w:val="18"/>
          <w:szCs w:val="18"/>
        </w:rPr>
      </w:pPr>
      <w:r w:rsidRPr="00221AF0">
        <w:rPr>
          <w:rFonts w:ascii="Cambria" w:eastAsia="Calibri" w:hAnsi="Cambria" w:cs="Calibri"/>
          <w:b/>
          <w:bCs/>
          <w:sz w:val="18"/>
          <w:szCs w:val="18"/>
          <w:highlight w:val="yellow"/>
        </w:rPr>
        <w:t>5.4.</w:t>
      </w:r>
      <w:r w:rsidRPr="00221AF0">
        <w:rPr>
          <w:rFonts w:ascii="Cambria" w:eastAsia="Calibri" w:hAnsi="Cambria" w:cs="Calibri"/>
          <w:bCs/>
          <w:sz w:val="18"/>
          <w:szCs w:val="18"/>
          <w:highlight w:val="yellow"/>
        </w:rPr>
        <w:t xml:space="preserve"> O licitante deverá ofertar produtos </w:t>
      </w:r>
      <w:r w:rsidRPr="00221AF0">
        <w:rPr>
          <w:rFonts w:ascii="Cambria" w:hAnsi="Cambria"/>
          <w:sz w:val="18"/>
          <w:szCs w:val="18"/>
          <w:highlight w:val="yellow"/>
        </w:rPr>
        <w:t>que atendam as exigências e especificações mínimas constantes no Anexo I -</w:t>
      </w:r>
      <w:proofErr w:type="gramStart"/>
      <w:r w:rsidRPr="00221AF0">
        <w:rPr>
          <w:rFonts w:ascii="Cambria" w:hAnsi="Cambria"/>
          <w:sz w:val="18"/>
          <w:szCs w:val="18"/>
          <w:highlight w:val="yellow"/>
        </w:rPr>
        <w:t xml:space="preserve">  </w:t>
      </w:r>
      <w:proofErr w:type="gramEnd"/>
      <w:r w:rsidRPr="00221AF0">
        <w:rPr>
          <w:rFonts w:ascii="Cambria" w:hAnsi="Cambria"/>
          <w:sz w:val="18"/>
          <w:szCs w:val="18"/>
          <w:highlight w:val="yellow"/>
        </w:rPr>
        <w:t>Termo de Referência, sob pena de recusa de recebimento do(s) bem(</w:t>
      </w:r>
      <w:proofErr w:type="spellStart"/>
      <w:r w:rsidRPr="00221AF0">
        <w:rPr>
          <w:rFonts w:ascii="Cambria" w:hAnsi="Cambria"/>
          <w:sz w:val="18"/>
          <w:szCs w:val="18"/>
          <w:highlight w:val="yellow"/>
        </w:rPr>
        <w:t>ns</w:t>
      </w:r>
      <w:proofErr w:type="spellEnd"/>
      <w:r w:rsidRPr="00221AF0">
        <w:rPr>
          <w:rFonts w:ascii="Cambria" w:hAnsi="Cambria"/>
          <w:sz w:val="18"/>
          <w:szCs w:val="18"/>
          <w:highlight w:val="yellow"/>
        </w:rPr>
        <w:t>), sem prejuízo da aplicação de sanções administrativas.</w:t>
      </w:r>
    </w:p>
    <w:p w:rsidR="00BB72B6" w:rsidRPr="007529BC" w:rsidRDefault="00BB72B6" w:rsidP="00BB72B6">
      <w:pPr>
        <w:spacing w:after="0" w:line="240" w:lineRule="auto"/>
        <w:ind w:firstLine="1134"/>
        <w:jc w:val="both"/>
        <w:rPr>
          <w:rFonts w:asciiTheme="majorHAnsi" w:eastAsia="Times New Roman" w:hAnsiTheme="majorHAnsi" w:cs="Calibri"/>
          <w:b/>
          <w:color w:val="000000"/>
          <w:sz w:val="18"/>
          <w:szCs w:val="18"/>
          <w:lang w:eastAsia="pt-BR"/>
        </w:rPr>
      </w:pPr>
    </w:p>
    <w:p w:rsidR="007626F7" w:rsidRDefault="007626F7" w:rsidP="00BB72B6">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 DOCUMENTOS DE HABILITAÇÃO</w:t>
      </w:r>
    </w:p>
    <w:p w:rsidR="00BB72B6" w:rsidRPr="007529BC" w:rsidRDefault="00BB72B6" w:rsidP="00BB72B6">
      <w:pPr>
        <w:spacing w:after="0" w:line="240" w:lineRule="auto"/>
        <w:ind w:firstLine="1418"/>
        <w:jc w:val="both"/>
        <w:rPr>
          <w:rFonts w:asciiTheme="majorHAnsi" w:eastAsia="Times New Roman" w:hAnsiTheme="majorHAnsi" w:cs="Calibri"/>
          <w:b/>
          <w:sz w:val="18"/>
          <w:szCs w:val="18"/>
        </w:rPr>
      </w:pPr>
    </w:p>
    <w:p w:rsidR="002118E1" w:rsidRPr="007529BC"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6.1. </w:t>
      </w:r>
      <w:r w:rsidRPr="007529BC">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7529BC">
        <w:rPr>
          <w:rFonts w:asciiTheme="majorHAnsi" w:eastAsia="Times New Roman" w:hAnsiTheme="majorHAnsi" w:cs="Calibri"/>
          <w:sz w:val="18"/>
          <w:szCs w:val="18"/>
        </w:rPr>
        <w:t>4</w:t>
      </w:r>
      <w:proofErr w:type="gramEnd"/>
      <w:r w:rsidRPr="007529BC">
        <w:rPr>
          <w:rFonts w:asciiTheme="majorHAnsi" w:eastAsia="Times New Roman" w:hAnsiTheme="majorHAnsi" w:cs="Calibri"/>
          <w:sz w:val="18"/>
          <w:szCs w:val="18"/>
        </w:rPr>
        <w:t xml:space="preserve">  deste edital: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6.1.1. HABILITAÇÃO JURÍDICA:</w:t>
      </w:r>
    </w:p>
    <w:p w:rsidR="007626F7" w:rsidRPr="007529BC"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a)</w:t>
      </w:r>
      <w:r w:rsidRPr="007529BC">
        <w:rPr>
          <w:rFonts w:asciiTheme="majorHAnsi" w:eastAsia="Times New Roman" w:hAnsiTheme="majorHAnsi" w:cs="Calibri"/>
          <w:sz w:val="18"/>
          <w:szCs w:val="18"/>
          <w:lang w:eastAsia="ar-SA"/>
        </w:rPr>
        <w:t xml:space="preserve"> Registro comercial, no caso de empresa individual;</w:t>
      </w:r>
    </w:p>
    <w:p w:rsidR="00260CC8"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7529BC">
        <w:rPr>
          <w:rFonts w:asciiTheme="majorHAnsi" w:eastAsia="Times New Roman" w:hAnsiTheme="majorHAnsi" w:cs="Calibri"/>
          <w:b/>
          <w:sz w:val="18"/>
          <w:szCs w:val="18"/>
          <w:lang w:eastAsia="ar-SA"/>
        </w:rPr>
        <w:t xml:space="preserve">b) </w:t>
      </w:r>
      <w:r w:rsidRPr="007529BC">
        <w:rPr>
          <w:rFonts w:asciiTheme="majorHAnsi" w:hAnsiTheme="majorHAnsi"/>
          <w:sz w:val="18"/>
          <w:szCs w:val="18"/>
        </w:rPr>
        <w:t>Certificado da Condição de Microempreendedor Individual – CCMEI, no caso de microempreendedor individual;</w:t>
      </w:r>
    </w:p>
    <w:p w:rsidR="007626F7"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c</w:t>
      </w:r>
      <w:r w:rsidR="007626F7" w:rsidRPr="007529BC">
        <w:rPr>
          <w:rFonts w:asciiTheme="majorHAnsi" w:eastAsia="Times New Roman" w:hAnsiTheme="majorHAnsi" w:cs="Calibri"/>
          <w:b/>
          <w:sz w:val="18"/>
          <w:szCs w:val="18"/>
          <w:lang w:eastAsia="ar-SA"/>
        </w:rPr>
        <w:t>)</w:t>
      </w:r>
      <w:r w:rsidR="007626F7" w:rsidRPr="007529BC">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w:t>
      </w:r>
      <w:r w:rsidR="007626F7" w:rsidRPr="007529BC">
        <w:rPr>
          <w:rFonts w:asciiTheme="majorHAnsi" w:eastAsia="Times New Roman" w:hAnsiTheme="majorHAnsi" w:cs="Calibri"/>
          <w:b/>
          <w:sz w:val="18"/>
          <w:szCs w:val="18"/>
          <w:lang w:eastAsia="ar-SA"/>
        </w:rPr>
        <w:t>)</w:t>
      </w:r>
      <w:r w:rsidR="007626F7" w:rsidRPr="007529BC">
        <w:rPr>
          <w:rFonts w:asciiTheme="majorHAnsi" w:eastAsia="Times New Roman" w:hAnsiTheme="majorHAnsi" w:cs="Calibri"/>
          <w:sz w:val="18"/>
          <w:szCs w:val="18"/>
          <w:lang w:eastAsia="ar-SA"/>
        </w:rPr>
        <w:t xml:space="preserve"> Inscrição do </w:t>
      </w:r>
      <w:r w:rsidR="00530CBB" w:rsidRPr="007529BC">
        <w:rPr>
          <w:rFonts w:asciiTheme="majorHAnsi" w:eastAsia="Times New Roman" w:hAnsiTheme="majorHAnsi" w:cs="Calibri"/>
          <w:sz w:val="18"/>
          <w:szCs w:val="18"/>
          <w:lang w:eastAsia="ar-SA"/>
        </w:rPr>
        <w:t xml:space="preserve">ato </w:t>
      </w:r>
      <w:r w:rsidR="007626F7" w:rsidRPr="007529BC">
        <w:rPr>
          <w:rFonts w:asciiTheme="majorHAnsi" w:eastAsia="Times New Roman" w:hAnsiTheme="majorHAnsi" w:cs="Calibri"/>
          <w:sz w:val="18"/>
          <w:szCs w:val="18"/>
          <w:lang w:eastAsia="ar-SA"/>
        </w:rPr>
        <w:t>constitutivo, no caso de sociedades civis, acompanhada de prova de diretoria em exercício;</w:t>
      </w:r>
    </w:p>
    <w:p w:rsidR="007626F7"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7529BC">
        <w:rPr>
          <w:rFonts w:asciiTheme="majorHAnsi" w:eastAsia="Times New Roman" w:hAnsiTheme="majorHAnsi" w:cs="Calibri"/>
          <w:b/>
          <w:sz w:val="18"/>
          <w:szCs w:val="18"/>
          <w:lang w:eastAsia="ar-SA"/>
        </w:rPr>
        <w:t>e</w:t>
      </w:r>
      <w:r w:rsidR="007626F7" w:rsidRPr="007529BC">
        <w:rPr>
          <w:rFonts w:asciiTheme="majorHAnsi" w:eastAsia="Times New Roman" w:hAnsiTheme="majorHAnsi" w:cs="Calibri"/>
          <w:b/>
          <w:sz w:val="18"/>
          <w:szCs w:val="18"/>
          <w:lang w:eastAsia="ar-SA"/>
        </w:rPr>
        <w:t>)</w:t>
      </w:r>
      <w:r w:rsidR="007626F7" w:rsidRPr="007529BC">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7529BC"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7529BC">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6.1.2. REGULARIDADE FISCAL: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a)</w:t>
      </w:r>
      <w:r w:rsidRPr="007529BC">
        <w:rPr>
          <w:rFonts w:asciiTheme="majorHAnsi" w:eastAsia="Times New Roman" w:hAnsiTheme="majorHAnsi" w:cs="Calibri"/>
          <w:sz w:val="18"/>
          <w:szCs w:val="18"/>
        </w:rPr>
        <w:t xml:space="preserve"> Prova de inscrição no Cadastro Nacional de Pessoa Jurídica (CNPJ/MF);</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b) </w:t>
      </w:r>
      <w:r w:rsidRPr="007529BC">
        <w:rPr>
          <w:rFonts w:asciiTheme="majorHAnsi" w:eastAsia="Times New Roman" w:hAnsiTheme="majorHAnsi" w:cs="Calibri"/>
          <w:sz w:val="18"/>
          <w:szCs w:val="18"/>
        </w:rPr>
        <w:t xml:space="preserve">Prova de inscrição no Cadastro de Contribuintes do Estado ou do Município, se </w:t>
      </w:r>
      <w:proofErr w:type="gramStart"/>
      <w:r w:rsidRPr="007529BC">
        <w:rPr>
          <w:rFonts w:asciiTheme="majorHAnsi" w:eastAsia="Times New Roman" w:hAnsiTheme="majorHAnsi" w:cs="Calibri"/>
          <w:sz w:val="18"/>
          <w:szCs w:val="18"/>
        </w:rPr>
        <w:t>houver,</w:t>
      </w:r>
      <w:proofErr w:type="gramEnd"/>
      <w:r w:rsidRPr="007529BC">
        <w:rPr>
          <w:rFonts w:asciiTheme="majorHAnsi" w:eastAsia="Times New Roman" w:hAnsiTheme="majorHAnsi" w:cs="Calibri"/>
          <w:sz w:val="18"/>
          <w:szCs w:val="18"/>
        </w:rPr>
        <w:t xml:space="preserve"> relativo ao domicílio ou sede do licitante, pertinente ao seu ramo de atividades;</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rPr>
        <w:t>c)</w:t>
      </w:r>
      <w:r w:rsidRPr="007529BC">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color w:val="000000"/>
          <w:sz w:val="18"/>
          <w:szCs w:val="18"/>
        </w:rPr>
        <w:t>d)</w:t>
      </w:r>
      <w:r w:rsidRPr="007529BC">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color w:val="000000"/>
          <w:sz w:val="18"/>
          <w:szCs w:val="18"/>
        </w:rPr>
        <w:t>e)</w:t>
      </w:r>
      <w:r w:rsidRPr="007529BC">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7529BC"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f)</w:t>
      </w:r>
      <w:r w:rsidRPr="007529BC">
        <w:rPr>
          <w:rFonts w:asciiTheme="majorHAnsi" w:eastAsia="Times New Roman" w:hAnsiTheme="majorHAnsi" w:cs="Calibri"/>
          <w:sz w:val="18"/>
          <w:szCs w:val="18"/>
        </w:rPr>
        <w:t xml:space="preserve"> Prova de regularidade junto ao Fundo de Garantia por Tempo de Serviço (FGTS).</w:t>
      </w:r>
    </w:p>
    <w:p w:rsidR="007626F7" w:rsidRPr="007529BC"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6.1.3. REGULARIDADE TRABALHISTA:</w:t>
      </w:r>
    </w:p>
    <w:p w:rsidR="002118E1" w:rsidRPr="007529BC"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7529BC">
        <w:rPr>
          <w:rFonts w:asciiTheme="majorHAnsi" w:eastAsia="Times New Roman" w:hAnsiTheme="majorHAnsi" w:cs="Calibri"/>
          <w:b/>
          <w:bCs/>
          <w:color w:val="000000"/>
          <w:sz w:val="18"/>
          <w:szCs w:val="18"/>
        </w:rPr>
        <w:t>a)</w:t>
      </w:r>
      <w:r w:rsidRPr="007529BC">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7529BC">
        <w:rPr>
          <w:rFonts w:asciiTheme="majorHAnsi" w:eastAsia="Times New Roman" w:hAnsiTheme="majorHAnsi" w:cs="Calibri"/>
          <w:b/>
          <w:bCs/>
          <w:color w:val="000000"/>
          <w:sz w:val="18"/>
          <w:szCs w:val="18"/>
        </w:rPr>
        <w:t>.</w:t>
      </w:r>
      <w:r w:rsidRPr="007529BC">
        <w:rPr>
          <w:rFonts w:asciiTheme="majorHAnsi" w:eastAsia="Times New Roman" w:hAnsiTheme="majorHAnsi" w:cs="Calibri"/>
          <w:b/>
          <w:bCs/>
          <w:sz w:val="18"/>
          <w:szCs w:val="18"/>
        </w:rPr>
        <w:t xml:space="preserve"> </w:t>
      </w:r>
    </w:p>
    <w:p w:rsidR="007626F7" w:rsidRPr="00CB0CAE"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CB0CAE">
        <w:rPr>
          <w:rFonts w:asciiTheme="majorHAnsi" w:eastAsia="Times New Roman" w:hAnsiTheme="majorHAnsi" w:cs="Calibri"/>
          <w:b/>
          <w:bCs/>
          <w:sz w:val="18"/>
          <w:szCs w:val="18"/>
        </w:rPr>
        <w:t>6.1.4. QUALIFICAÇÃO ECONÔMICO-FINANCEIRA:</w:t>
      </w:r>
    </w:p>
    <w:p w:rsidR="00B76EE7" w:rsidRPr="00CB0CAE" w:rsidRDefault="007626F7" w:rsidP="00247F15">
      <w:pPr>
        <w:tabs>
          <w:tab w:val="left" w:pos="851"/>
        </w:tabs>
        <w:spacing w:line="240" w:lineRule="auto"/>
        <w:ind w:firstLine="1134"/>
        <w:jc w:val="both"/>
        <w:rPr>
          <w:rFonts w:asciiTheme="majorHAnsi" w:eastAsia="Times New Roman" w:hAnsiTheme="majorHAnsi" w:cs="Calibri"/>
          <w:b/>
          <w:sz w:val="18"/>
          <w:szCs w:val="18"/>
          <w:lang w:eastAsia="pt-BR"/>
        </w:rPr>
      </w:pPr>
      <w:r w:rsidRPr="00CB0CAE">
        <w:rPr>
          <w:rFonts w:asciiTheme="majorHAnsi" w:eastAsia="Times New Roman" w:hAnsiTheme="majorHAnsi" w:cs="Calibri"/>
          <w:b/>
          <w:sz w:val="18"/>
          <w:szCs w:val="18"/>
          <w:lang w:eastAsia="pt-BR"/>
        </w:rPr>
        <w:t>a)</w:t>
      </w:r>
      <w:r w:rsidRPr="00CB0CAE">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CB0CAE">
        <w:rPr>
          <w:rFonts w:asciiTheme="majorHAnsi" w:eastAsia="Times New Roman" w:hAnsiTheme="majorHAnsi" w:cs="Calibri"/>
          <w:b/>
          <w:sz w:val="18"/>
          <w:szCs w:val="18"/>
          <w:lang w:eastAsia="pt-BR"/>
        </w:rPr>
        <w:t>com data de emissão não superior a 60 (sessenta) dias da data de realização da presente licitação.</w:t>
      </w:r>
    </w:p>
    <w:p w:rsidR="007626F7" w:rsidRPr="007529BC"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CB0CAE">
        <w:rPr>
          <w:rFonts w:asciiTheme="majorHAnsi" w:eastAsia="Times New Roman" w:hAnsiTheme="majorHAnsi" w:cs="Calibri"/>
          <w:b/>
          <w:sz w:val="18"/>
          <w:szCs w:val="18"/>
        </w:rPr>
        <w:t xml:space="preserve">6.2. </w:t>
      </w:r>
      <w:r w:rsidRPr="00CB0CAE">
        <w:rPr>
          <w:rFonts w:asciiTheme="majorHAnsi" w:eastAsia="Times New Roman" w:hAnsiTheme="majorHAnsi" w:cs="Calibri"/>
          <w:sz w:val="18"/>
          <w:szCs w:val="18"/>
        </w:rPr>
        <w:t xml:space="preserve">Para as empresas cadastradas no Município, a documentação de habilitação </w:t>
      </w:r>
      <w:r w:rsidRPr="00CB0CAE">
        <w:rPr>
          <w:rFonts w:asciiTheme="majorHAnsi" w:eastAsia="Times New Roman" w:hAnsiTheme="majorHAnsi" w:cs="Calibri"/>
          <w:sz w:val="18"/>
          <w:szCs w:val="18"/>
          <w:u w:val="single"/>
        </w:rPr>
        <w:t>poderá</w:t>
      </w:r>
      <w:r w:rsidRPr="007529BC">
        <w:rPr>
          <w:rFonts w:asciiTheme="majorHAnsi" w:eastAsia="Times New Roman" w:hAnsiTheme="majorHAnsi" w:cs="Calibri"/>
          <w:sz w:val="18"/>
          <w:szCs w:val="18"/>
          <w:u w:val="single"/>
        </w:rPr>
        <w:t xml:space="preserve"> ser substituída</w:t>
      </w:r>
      <w:r w:rsidRPr="007529BC">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7529BC"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6.2.1. </w:t>
      </w:r>
      <w:r w:rsidRPr="007529BC">
        <w:rPr>
          <w:rFonts w:asciiTheme="majorHAnsi" w:eastAsia="Times New Roman" w:hAnsiTheme="majorHAnsi" w:cs="Calibri"/>
          <w:sz w:val="18"/>
          <w:szCs w:val="18"/>
        </w:rPr>
        <w:t>A substituição somente terá eficácia em relação aos documentos que constem no cadastro.</w:t>
      </w:r>
    </w:p>
    <w:p w:rsidR="007626F7" w:rsidRPr="007529BC"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6.2.2.</w:t>
      </w:r>
      <w:r w:rsidRPr="007529BC">
        <w:rPr>
          <w:rFonts w:asciiTheme="majorHAnsi" w:eastAsia="Times New Roman" w:hAnsiTheme="majorHAnsi" w:cs="Calibri"/>
          <w:bCs/>
          <w:sz w:val="18"/>
          <w:szCs w:val="18"/>
        </w:rPr>
        <w:t xml:space="preserve"> </w:t>
      </w:r>
      <w:r w:rsidRPr="007529BC">
        <w:rPr>
          <w:rFonts w:asciiTheme="majorHAnsi" w:eastAsia="Times New Roman" w:hAnsiTheme="majorHAnsi" w:cs="Calibri"/>
          <w:sz w:val="18"/>
          <w:szCs w:val="18"/>
        </w:rPr>
        <w:t xml:space="preserve">Caso algum dos documentos obrigatórios, exigidos para </w:t>
      </w:r>
      <w:r w:rsidR="00AC5C26" w:rsidRPr="007529BC">
        <w:rPr>
          <w:rFonts w:asciiTheme="majorHAnsi" w:eastAsia="Times New Roman" w:hAnsiTheme="majorHAnsi" w:cs="Calibri"/>
          <w:sz w:val="18"/>
          <w:szCs w:val="18"/>
        </w:rPr>
        <w:t>habilitação</w:t>
      </w:r>
      <w:r w:rsidRPr="007529BC">
        <w:rPr>
          <w:rFonts w:asciiTheme="majorHAnsi" w:eastAsia="Times New Roman" w:hAnsiTheme="majorHAnsi" w:cs="Calibri"/>
          <w:sz w:val="18"/>
          <w:szCs w:val="18"/>
        </w:rPr>
        <w:t xml:space="preserve">, esteja com o prazo de validade expirado, a licitante deverá regularizá-lo no órgão emitente do cadastro ou </w:t>
      </w:r>
      <w:r w:rsidRPr="007529BC">
        <w:rPr>
          <w:rFonts w:asciiTheme="majorHAnsi" w:eastAsia="Times New Roman" w:hAnsiTheme="majorHAnsi" w:cs="Calibri"/>
          <w:sz w:val="18"/>
          <w:szCs w:val="18"/>
          <w:u w:val="single"/>
        </w:rPr>
        <w:t>anexá-lo, como complemento ao certificado apresentado</w:t>
      </w:r>
      <w:r w:rsidRPr="007529BC">
        <w:rPr>
          <w:rFonts w:asciiTheme="majorHAnsi" w:eastAsia="Times New Roman" w:hAnsiTheme="majorHAnsi" w:cs="Calibri"/>
          <w:sz w:val="18"/>
          <w:szCs w:val="18"/>
        </w:rPr>
        <w:t xml:space="preserve">, </w:t>
      </w:r>
      <w:proofErr w:type="gramStart"/>
      <w:r w:rsidRPr="007529BC">
        <w:rPr>
          <w:rFonts w:asciiTheme="majorHAnsi" w:eastAsia="Times New Roman" w:hAnsiTheme="majorHAnsi" w:cs="Calibri"/>
          <w:sz w:val="18"/>
          <w:szCs w:val="18"/>
        </w:rPr>
        <w:t>sob pena</w:t>
      </w:r>
      <w:proofErr w:type="gramEnd"/>
      <w:r w:rsidRPr="007529BC">
        <w:rPr>
          <w:rFonts w:asciiTheme="majorHAnsi" w:eastAsia="Times New Roman" w:hAnsiTheme="majorHAnsi" w:cs="Calibri"/>
          <w:sz w:val="18"/>
          <w:szCs w:val="18"/>
        </w:rPr>
        <w:t xml:space="preserve"> de inabilitação.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6.3. </w:t>
      </w:r>
      <w:proofErr w:type="gramStart"/>
      <w:r w:rsidRPr="007529BC">
        <w:rPr>
          <w:rFonts w:asciiTheme="majorHAnsi" w:eastAsia="Times New Roman" w:hAnsiTheme="majorHAnsi" w:cs="Calibri"/>
          <w:b/>
          <w:sz w:val="18"/>
          <w:szCs w:val="18"/>
          <w:lang w:eastAsia="pt-BR"/>
        </w:rPr>
        <w:t>Sob pena</w:t>
      </w:r>
      <w:proofErr w:type="gramEnd"/>
      <w:r w:rsidRPr="007529BC">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a) </w:t>
      </w:r>
      <w:r w:rsidRPr="007529BC">
        <w:rPr>
          <w:rFonts w:asciiTheme="majorHAnsi" w:eastAsia="Times New Roman" w:hAnsiTheme="majorHAnsi" w:cs="Calibri"/>
          <w:sz w:val="18"/>
          <w:szCs w:val="18"/>
          <w:lang w:eastAsia="pt-BR"/>
        </w:rPr>
        <w:t>em nome do licitante, com número do CNPJ e endereço respectivo;</w:t>
      </w:r>
    </w:p>
    <w:p w:rsidR="007626F7" w:rsidRPr="007529BC"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b) </w:t>
      </w:r>
      <w:r w:rsidRPr="007529BC">
        <w:rPr>
          <w:rFonts w:asciiTheme="majorHAnsi" w:eastAsia="Times New Roman" w:hAnsiTheme="majorHAnsi" w:cs="Calibri"/>
          <w:sz w:val="18"/>
          <w:szCs w:val="18"/>
          <w:lang w:eastAsia="pt-BR"/>
        </w:rPr>
        <w:t>em nome da matriz, se o licitante for a matriz;</w:t>
      </w:r>
      <w:proofErr w:type="gramStart"/>
      <w:r w:rsidR="00633FC2" w:rsidRPr="007529BC">
        <w:rPr>
          <w:rFonts w:asciiTheme="majorHAnsi" w:eastAsia="Times New Roman" w:hAnsiTheme="majorHAnsi" w:cs="Calibri"/>
          <w:sz w:val="18"/>
          <w:szCs w:val="18"/>
          <w:lang w:eastAsia="pt-BR"/>
        </w:rPr>
        <w:tab/>
      </w:r>
      <w:proofErr w:type="gramEnd"/>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c) </w:t>
      </w:r>
      <w:r w:rsidRPr="007529BC">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E10E6B" w:rsidRDefault="007626F7" w:rsidP="00BB72B6">
      <w:pPr>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color w:val="000000"/>
          <w:sz w:val="18"/>
          <w:szCs w:val="18"/>
          <w:lang w:eastAsia="pt-BR"/>
        </w:rPr>
        <w:t xml:space="preserve">6.4. </w:t>
      </w:r>
      <w:r w:rsidRPr="007529BC">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BB72B6" w:rsidRPr="007529BC" w:rsidRDefault="00BB72B6" w:rsidP="00BB72B6">
      <w:pPr>
        <w:autoSpaceDE w:val="0"/>
        <w:autoSpaceDN w:val="0"/>
        <w:adjustRightInd w:val="0"/>
        <w:spacing w:after="0" w:line="240" w:lineRule="auto"/>
        <w:ind w:firstLine="1134"/>
        <w:jc w:val="both"/>
        <w:rPr>
          <w:rFonts w:asciiTheme="majorHAnsi" w:eastAsia="Times New Roman" w:hAnsiTheme="majorHAnsi" w:cs="Calibri"/>
          <w:b/>
          <w:sz w:val="18"/>
          <w:szCs w:val="18"/>
          <w:lang w:eastAsia="pt-BR"/>
        </w:rPr>
      </w:pPr>
    </w:p>
    <w:p w:rsidR="007626F7" w:rsidRDefault="007626F7" w:rsidP="00BB72B6">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7. PEDIDOS DE ESCLARECIMENTOS E IMPUGNAÇÕES</w:t>
      </w:r>
    </w:p>
    <w:p w:rsidR="00BB72B6" w:rsidRPr="007529BC" w:rsidRDefault="00BB72B6" w:rsidP="00BB72B6">
      <w:pPr>
        <w:tabs>
          <w:tab w:val="left" w:pos="1134"/>
        </w:tabs>
        <w:spacing w:after="0" w:line="240" w:lineRule="auto"/>
        <w:ind w:firstLine="1418"/>
        <w:jc w:val="both"/>
        <w:rPr>
          <w:rFonts w:asciiTheme="majorHAnsi" w:eastAsia="Times New Roman" w:hAnsiTheme="majorHAnsi" w:cs="Calibri"/>
          <w:b/>
          <w:sz w:val="18"/>
          <w:szCs w:val="18"/>
        </w:rPr>
      </w:pPr>
    </w:p>
    <w:p w:rsidR="007626F7" w:rsidRPr="001C5DDD" w:rsidRDefault="007626F7" w:rsidP="007626F7">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7.1. </w:t>
      </w:r>
      <w:r w:rsidRPr="007529BC">
        <w:rPr>
          <w:rFonts w:asciiTheme="majorHAnsi" w:eastAsia="Times New Roman" w:hAnsiTheme="majorHAnsi" w:cs="Calibri"/>
          <w:sz w:val="18"/>
          <w:szCs w:val="18"/>
        </w:rPr>
        <w:t>Os pedidos de esclarecimentos referentes ao processo licitatório e os pedidos de impugnações po</w:t>
      </w:r>
      <w:r w:rsidR="007C5605" w:rsidRPr="007529BC">
        <w:rPr>
          <w:rFonts w:asciiTheme="majorHAnsi" w:eastAsia="Times New Roman" w:hAnsiTheme="majorHAnsi" w:cs="Calibri"/>
          <w:sz w:val="18"/>
          <w:szCs w:val="18"/>
        </w:rPr>
        <w:t>derão ser enviados ao pregoeiro</w:t>
      </w:r>
      <w:r w:rsidRPr="007529BC">
        <w:rPr>
          <w:rFonts w:asciiTheme="majorHAnsi" w:eastAsia="Times New Roman" w:hAnsiTheme="majorHAnsi" w:cs="Calibri"/>
          <w:sz w:val="18"/>
          <w:szCs w:val="18"/>
        </w:rPr>
        <w:t xml:space="preserve"> até </w:t>
      </w:r>
      <w:proofErr w:type="gramStart"/>
      <w:r w:rsidRPr="007529BC">
        <w:rPr>
          <w:rFonts w:asciiTheme="majorHAnsi" w:eastAsia="Times New Roman" w:hAnsiTheme="majorHAnsi" w:cs="Calibri"/>
          <w:sz w:val="18"/>
          <w:szCs w:val="18"/>
        </w:rPr>
        <w:t>3</w:t>
      </w:r>
      <w:proofErr w:type="gramEnd"/>
      <w:r w:rsidRPr="007529BC">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4" w:history="1">
        <w:r w:rsidR="00B9692D" w:rsidRPr="007529BC">
          <w:rPr>
            <w:rStyle w:val="Hyperlink"/>
            <w:rFonts w:asciiTheme="majorHAnsi" w:eastAsia="Times New Roman" w:hAnsiTheme="majorHAnsi" w:cs="Calibri"/>
            <w:color w:val="auto"/>
            <w:sz w:val="18"/>
            <w:szCs w:val="18"/>
          </w:rPr>
          <w:t>licitacoes@saofranciscodeassis.rs.gov.br</w:t>
        </w:r>
      </w:hyperlink>
      <w:r w:rsidR="00B9692D" w:rsidRPr="007529BC">
        <w:rPr>
          <w:rFonts w:asciiTheme="majorHAnsi" w:eastAsia="Times New Roman" w:hAnsiTheme="majorHAnsi" w:cs="Calibri"/>
          <w:sz w:val="18"/>
          <w:szCs w:val="18"/>
        </w:rPr>
        <w:t xml:space="preserve"> </w:t>
      </w:r>
      <w:r w:rsidR="00B9692D" w:rsidRPr="007529BC">
        <w:rPr>
          <w:rFonts w:asciiTheme="majorHAnsi" w:eastAsia="Times New Roman" w:hAnsiTheme="majorHAnsi" w:cs="Calibri"/>
          <w:b/>
          <w:sz w:val="18"/>
          <w:szCs w:val="18"/>
        </w:rPr>
        <w:t>po</w:t>
      </w:r>
      <w:r w:rsidRPr="007529BC">
        <w:rPr>
          <w:rFonts w:asciiTheme="majorHAnsi" w:eastAsia="Times New Roman" w:hAnsiTheme="majorHAnsi" w:cs="Calibri"/>
          <w:b/>
          <w:sz w:val="18"/>
          <w:szCs w:val="18"/>
        </w:rPr>
        <w:t xml:space="preserve">rtanto, a data e horário final tanto para envio de pedidos de esclarecimentos quanto para </w:t>
      </w:r>
      <w:r w:rsidRPr="001C5DDD">
        <w:rPr>
          <w:rFonts w:asciiTheme="majorHAnsi" w:eastAsia="Times New Roman" w:hAnsiTheme="majorHAnsi" w:cs="Calibri"/>
          <w:b/>
          <w:sz w:val="18"/>
          <w:szCs w:val="18"/>
        </w:rPr>
        <w:t xml:space="preserve">impugnações será no dia </w:t>
      </w:r>
      <w:r w:rsidR="00AB0F97">
        <w:rPr>
          <w:rFonts w:asciiTheme="majorHAnsi" w:eastAsia="Times New Roman" w:hAnsiTheme="majorHAnsi" w:cs="Calibri"/>
          <w:b/>
          <w:sz w:val="18"/>
          <w:szCs w:val="18"/>
        </w:rPr>
        <w:t>02/08</w:t>
      </w:r>
      <w:r w:rsidR="00BB72B6" w:rsidRPr="00BF3133">
        <w:rPr>
          <w:rFonts w:asciiTheme="majorHAnsi" w:eastAsia="Times New Roman" w:hAnsiTheme="majorHAnsi" w:cs="Calibri"/>
          <w:b/>
          <w:sz w:val="18"/>
          <w:szCs w:val="18"/>
        </w:rPr>
        <w:t>/2023</w:t>
      </w:r>
      <w:r w:rsidRPr="001C5DDD">
        <w:rPr>
          <w:rFonts w:asciiTheme="majorHAnsi" w:eastAsia="Times New Roman" w:hAnsiTheme="majorHAnsi" w:cs="Calibri"/>
          <w:b/>
          <w:sz w:val="18"/>
          <w:szCs w:val="18"/>
        </w:rPr>
        <w:t>, às 14h00min.</w:t>
      </w:r>
    </w:p>
    <w:p w:rsidR="007626F7" w:rsidRPr="007529BC" w:rsidRDefault="007626F7" w:rsidP="007626F7">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7.1.1.</w:t>
      </w:r>
      <w:r w:rsidRPr="007529BC">
        <w:rPr>
          <w:rFonts w:asciiTheme="majorHAnsi" w:eastAsia="Times New Roman" w:hAnsiTheme="majorHAnsi" w:cs="Calibri"/>
          <w:b/>
          <w:sz w:val="18"/>
          <w:szCs w:val="18"/>
          <w:lang w:eastAsia="ar-SA"/>
        </w:rPr>
        <w:t xml:space="preserve"> </w:t>
      </w:r>
      <w:r w:rsidRPr="007529BC">
        <w:rPr>
          <w:rFonts w:asciiTheme="majorHAnsi" w:eastAsia="Times New Roman" w:hAnsiTheme="majorHAnsi" w:cs="Calibri"/>
          <w:sz w:val="18"/>
          <w:szCs w:val="18"/>
          <w:lang w:eastAsia="ar-SA"/>
        </w:rPr>
        <w:t xml:space="preserve">Com relação ao </w:t>
      </w:r>
      <w:r w:rsidRPr="007529BC">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7.2.</w:t>
      </w:r>
      <w:r w:rsidRPr="007529BC">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7529BC">
        <w:rPr>
          <w:rFonts w:asciiTheme="majorHAnsi" w:eastAsia="Times New Roman" w:hAnsiTheme="majorHAnsi" w:cs="Calibri"/>
          <w:sz w:val="18"/>
          <w:szCs w:val="18"/>
          <w:lang w:eastAsia="hi-IN" w:bidi="hi-IN"/>
        </w:rPr>
        <w:t>2</w:t>
      </w:r>
      <w:proofErr w:type="gramEnd"/>
      <w:r w:rsidRPr="007529BC">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7.3.</w:t>
      </w:r>
      <w:r w:rsidRPr="007529BC">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7.3.1.</w:t>
      </w:r>
      <w:r w:rsidRPr="007529BC">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7529BC">
        <w:rPr>
          <w:rFonts w:asciiTheme="majorHAnsi" w:eastAsia="Times New Roman" w:hAnsiTheme="majorHAnsi" w:cs="Calibri"/>
          <w:sz w:val="18"/>
          <w:szCs w:val="18"/>
          <w:lang w:eastAsia="hi-IN" w:bidi="hi-IN"/>
        </w:rPr>
        <w:t>2</w:t>
      </w:r>
      <w:proofErr w:type="gramEnd"/>
      <w:r w:rsidRPr="007529BC">
        <w:rPr>
          <w:rFonts w:asciiTheme="majorHAnsi" w:eastAsia="Times New Roman" w:hAnsiTheme="majorHAnsi" w:cs="Calibri"/>
          <w:sz w:val="18"/>
          <w:szCs w:val="18"/>
          <w:lang w:eastAsia="hi-IN" w:bidi="hi-IN"/>
        </w:rPr>
        <w:t xml:space="preserve"> (dois) dias úteis, contado da data de recebimento desta. </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7.3.2.</w:t>
      </w:r>
      <w:r w:rsidRPr="007529BC">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bCs/>
          <w:kern w:val="1"/>
          <w:sz w:val="18"/>
          <w:szCs w:val="18"/>
          <w:lang w:eastAsia="zh-CN"/>
        </w:rPr>
        <w:t xml:space="preserve">7.3.3. </w:t>
      </w:r>
      <w:r w:rsidRPr="007529BC">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bCs/>
          <w:kern w:val="1"/>
          <w:sz w:val="18"/>
          <w:szCs w:val="18"/>
          <w:lang w:eastAsia="zh-CN"/>
        </w:rPr>
        <w:t>7.3.4.</w:t>
      </w:r>
      <w:r w:rsidRPr="007529BC">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BB72B6" w:rsidRPr="00665305" w:rsidRDefault="007626F7" w:rsidP="00665305">
      <w:pPr>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bCs/>
          <w:sz w:val="18"/>
          <w:szCs w:val="18"/>
        </w:rPr>
        <w:t>7.4.</w:t>
      </w:r>
      <w:r w:rsidRPr="007529BC">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7529BC">
        <w:rPr>
          <w:rFonts w:asciiTheme="majorHAnsi" w:eastAsia="Times New Roman" w:hAnsiTheme="majorHAnsi" w:cs="Calibri"/>
          <w:sz w:val="18"/>
          <w:szCs w:val="18"/>
          <w:lang w:eastAsia="hi-IN" w:bidi="hi-IN"/>
        </w:rPr>
        <w:t xml:space="preserve"> e vincularão os participantes e a Administração.</w:t>
      </w:r>
    </w:p>
    <w:p w:rsidR="007626F7" w:rsidRDefault="007626F7" w:rsidP="00BB72B6">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8. ABERTURA DA SESSÃO PÚBLICA</w:t>
      </w:r>
    </w:p>
    <w:p w:rsidR="00BB72B6" w:rsidRPr="007529BC" w:rsidRDefault="00BB72B6" w:rsidP="00BB72B6">
      <w:pPr>
        <w:spacing w:after="0" w:line="240" w:lineRule="auto"/>
        <w:ind w:firstLine="1418"/>
        <w:jc w:val="both"/>
        <w:rPr>
          <w:rFonts w:asciiTheme="majorHAnsi" w:eastAsia="Times New Roman" w:hAnsiTheme="majorHAnsi" w:cs="Calibri"/>
          <w:b/>
          <w:sz w:val="18"/>
          <w:szCs w:val="18"/>
        </w:rPr>
      </w:pP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8.1. </w:t>
      </w:r>
      <w:r w:rsidRPr="007529BC">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8.2. </w:t>
      </w:r>
      <w:r w:rsidRPr="007529BC">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7529BC">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7529BC">
        <w:rPr>
          <w:rFonts w:asciiTheme="majorHAnsi" w:eastAsia="Times New Roman" w:hAnsiTheme="majorHAnsi" w:cs="Calibri"/>
          <w:sz w:val="18"/>
          <w:szCs w:val="18"/>
        </w:rPr>
        <w:t>deste</w:t>
      </w:r>
      <w:proofErr w:type="gramEnd"/>
      <w:r w:rsidRPr="007529BC">
        <w:rPr>
          <w:rFonts w:asciiTheme="majorHAnsi" w:eastAsia="Times New Roman" w:hAnsiTheme="majorHAnsi" w:cs="Calibri"/>
          <w:sz w:val="18"/>
          <w:szCs w:val="18"/>
        </w:rPr>
        <w:t xml:space="preserve"> edital.</w:t>
      </w:r>
    </w:p>
    <w:p w:rsidR="007626F7" w:rsidRDefault="007626F7" w:rsidP="00BB72B6">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8.3. </w:t>
      </w:r>
      <w:r w:rsidRPr="007529BC">
        <w:rPr>
          <w:rFonts w:asciiTheme="majorHAnsi" w:eastAsia="Times New Roman" w:hAnsiTheme="majorHAnsi" w:cs="Calibri"/>
          <w:bCs/>
          <w:sz w:val="18"/>
          <w:szCs w:val="18"/>
        </w:rPr>
        <w:t>A comunicação entre o pregoeiro e os licitantes ocorrerá mediante troca de mensagens em campo próprio do sistema eletrônico.</w:t>
      </w:r>
    </w:p>
    <w:p w:rsidR="00BB72B6" w:rsidRPr="007529BC" w:rsidRDefault="00BB72B6" w:rsidP="00BB72B6">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7626F7" w:rsidRDefault="007626F7" w:rsidP="00BB72B6">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9. CLASSIFICAÇÃO DAS PROPOSTAS E FORMULAÇÃO DE LANCES</w:t>
      </w:r>
    </w:p>
    <w:p w:rsidR="00BB72B6" w:rsidRPr="007529BC" w:rsidRDefault="00BB72B6" w:rsidP="00BB72B6">
      <w:pPr>
        <w:spacing w:after="0" w:line="240" w:lineRule="auto"/>
        <w:ind w:firstLine="1418"/>
        <w:jc w:val="both"/>
        <w:rPr>
          <w:rFonts w:asciiTheme="majorHAnsi" w:eastAsia="Times New Roman" w:hAnsiTheme="majorHAnsi" w:cs="Calibri"/>
          <w:b/>
          <w:sz w:val="18"/>
          <w:szCs w:val="18"/>
        </w:rPr>
      </w:pP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9.1. </w:t>
      </w:r>
      <w:r w:rsidRPr="007529BC">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9.2. </w:t>
      </w:r>
      <w:r w:rsidRPr="007529BC">
        <w:rPr>
          <w:rFonts w:asciiTheme="majorHAnsi" w:eastAsia="Times New Roman" w:hAnsiTheme="majorHAnsi" w:cs="Calibri"/>
          <w:sz w:val="18"/>
          <w:szCs w:val="18"/>
        </w:rPr>
        <w:t>Serão desclassificadas as propostas que:</w:t>
      </w:r>
    </w:p>
    <w:p w:rsidR="007626F7" w:rsidRPr="007529BC" w:rsidRDefault="007626F7" w:rsidP="007626F7">
      <w:pPr>
        <w:spacing w:after="0" w:line="240" w:lineRule="auto"/>
        <w:ind w:firstLine="1134"/>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a) </w:t>
      </w:r>
      <w:r w:rsidRPr="007529BC">
        <w:rPr>
          <w:rFonts w:asciiTheme="majorHAnsi" w:eastAsia="Times New Roman" w:hAnsiTheme="majorHAnsi" w:cs="Calibri"/>
          <w:sz w:val="18"/>
          <w:szCs w:val="18"/>
        </w:rPr>
        <w:t>não atenderem às exigências contidas no edital;</w:t>
      </w:r>
    </w:p>
    <w:p w:rsidR="007626F7" w:rsidRPr="007529BC" w:rsidRDefault="007626F7" w:rsidP="007626F7">
      <w:pPr>
        <w:spacing w:after="0" w:line="240" w:lineRule="auto"/>
        <w:ind w:firstLine="1134"/>
        <w:rPr>
          <w:rFonts w:asciiTheme="majorHAnsi" w:eastAsia="Times New Roman" w:hAnsiTheme="majorHAnsi" w:cs="Calibri"/>
          <w:sz w:val="18"/>
          <w:szCs w:val="18"/>
        </w:rPr>
      </w:pPr>
      <w:r w:rsidRPr="007529BC">
        <w:rPr>
          <w:rFonts w:asciiTheme="majorHAnsi" w:eastAsia="Times New Roman" w:hAnsiTheme="majorHAnsi" w:cs="Calibri"/>
          <w:b/>
          <w:sz w:val="18"/>
          <w:szCs w:val="18"/>
        </w:rPr>
        <w:t>b)</w:t>
      </w:r>
      <w:r w:rsidRPr="007529BC">
        <w:rPr>
          <w:rFonts w:asciiTheme="majorHAnsi" w:eastAsia="Times New Roman" w:hAnsiTheme="majorHAnsi" w:cs="Calibri"/>
          <w:sz w:val="18"/>
          <w:szCs w:val="18"/>
        </w:rPr>
        <w:t xml:space="preserve"> identifiquem o licitante (proposta inicial);</w:t>
      </w:r>
    </w:p>
    <w:p w:rsidR="007626F7" w:rsidRPr="007529BC" w:rsidRDefault="007626F7" w:rsidP="007626F7">
      <w:pPr>
        <w:spacing w:after="0" w:line="240" w:lineRule="auto"/>
        <w:ind w:firstLine="1134"/>
        <w:rPr>
          <w:rFonts w:asciiTheme="majorHAnsi" w:eastAsia="Times New Roman" w:hAnsiTheme="majorHAnsi" w:cs="Calibri"/>
          <w:sz w:val="18"/>
          <w:szCs w:val="18"/>
        </w:rPr>
      </w:pPr>
      <w:r w:rsidRPr="007529BC">
        <w:rPr>
          <w:rFonts w:asciiTheme="majorHAnsi" w:eastAsia="Times New Roman" w:hAnsiTheme="majorHAnsi" w:cs="Calibri"/>
          <w:b/>
          <w:sz w:val="18"/>
          <w:szCs w:val="18"/>
        </w:rPr>
        <w:t>c)</w:t>
      </w:r>
      <w:r w:rsidRPr="007529BC">
        <w:rPr>
          <w:rFonts w:asciiTheme="majorHAnsi" w:eastAsia="Times New Roman" w:hAnsiTheme="majorHAnsi" w:cs="Calibri"/>
          <w:sz w:val="18"/>
          <w:szCs w:val="18"/>
        </w:rPr>
        <w:t xml:space="preserve"> forem omissas em pontos essenciais ou contenham vícios insanáveis;</w:t>
      </w:r>
    </w:p>
    <w:p w:rsidR="007626F7" w:rsidRPr="007529BC" w:rsidRDefault="007626F7" w:rsidP="007626F7">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d)</w:t>
      </w:r>
      <w:r w:rsidR="00EC7C10"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contiverem opções de preços ou marcas alternativas ou que apresentarem preços manifestamente inexequíveis.</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e) </w:t>
      </w:r>
      <w:r w:rsidRPr="007529BC">
        <w:rPr>
          <w:rFonts w:asciiTheme="majorHAnsi" w:eastAsia="Times New Roman" w:hAnsiTheme="majorHAnsi" w:cs="Calibri"/>
          <w:sz w:val="18"/>
          <w:szCs w:val="18"/>
        </w:rPr>
        <w:t>cujo valor</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 xml:space="preserve">estiver superior ao máximo aceitável contido no Termo de Referência, </w:t>
      </w:r>
      <w:proofErr w:type="gramStart"/>
      <w:r w:rsidRPr="007529BC">
        <w:rPr>
          <w:rFonts w:asciiTheme="majorHAnsi" w:eastAsia="Times New Roman" w:hAnsiTheme="majorHAnsi" w:cs="Calibri"/>
          <w:sz w:val="18"/>
          <w:szCs w:val="18"/>
          <w:u w:val="single"/>
        </w:rPr>
        <w:t>após</w:t>
      </w:r>
      <w:proofErr w:type="gramEnd"/>
      <w:r w:rsidRPr="007529BC">
        <w:rPr>
          <w:rFonts w:asciiTheme="majorHAnsi" w:eastAsia="Times New Roman" w:hAnsiTheme="majorHAnsi" w:cs="Calibri"/>
          <w:sz w:val="18"/>
          <w:szCs w:val="18"/>
          <w:u w:val="single"/>
        </w:rPr>
        <w:t xml:space="preserve"> encerrada a etapa de lances</w:t>
      </w:r>
      <w:r w:rsidRPr="007529BC">
        <w:rPr>
          <w:rFonts w:asciiTheme="majorHAnsi" w:eastAsia="Times New Roman" w:hAnsiTheme="majorHAnsi" w:cs="Calibri"/>
          <w:sz w:val="18"/>
          <w:szCs w:val="18"/>
        </w:rPr>
        <w:t>.</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9.2.1.</w:t>
      </w:r>
      <w:r w:rsidRPr="007529BC">
        <w:rPr>
          <w:rFonts w:asciiTheme="majorHAnsi" w:eastAsia="Times New Roman" w:hAnsiTheme="majorHAnsi" w:cs="Calibri"/>
          <w:sz w:val="18"/>
          <w:szCs w:val="18"/>
        </w:rPr>
        <w:t xml:space="preserve"> Considera-se inexequível a proposta que apresente preços </w:t>
      </w:r>
      <w:proofErr w:type="gramStart"/>
      <w:r w:rsidRPr="007529BC">
        <w:rPr>
          <w:rFonts w:asciiTheme="majorHAnsi" w:eastAsia="Times New Roman" w:hAnsiTheme="majorHAnsi" w:cs="Calibri"/>
          <w:sz w:val="18"/>
          <w:szCs w:val="18"/>
        </w:rPr>
        <w:t>global ou unitários simbólicos, irrisórios</w:t>
      </w:r>
      <w:proofErr w:type="gramEnd"/>
      <w:r w:rsidRPr="007529BC">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9.2.2.</w:t>
      </w:r>
      <w:r w:rsidRPr="007529BC">
        <w:rPr>
          <w:rFonts w:asciiTheme="majorHAnsi" w:eastAsia="Times New Roman" w:hAnsiTheme="majorHAnsi" w:cs="Calibri"/>
          <w:sz w:val="18"/>
          <w:szCs w:val="18"/>
        </w:rPr>
        <w:t xml:space="preserve"> </w:t>
      </w:r>
      <w:r w:rsidRPr="007529BC">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9.3. </w:t>
      </w:r>
      <w:r w:rsidRPr="007529BC">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9.4.</w:t>
      </w:r>
      <w:r w:rsidRPr="007529BC">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9.5. </w:t>
      </w:r>
      <w:r w:rsidRPr="007529BC">
        <w:rPr>
          <w:rFonts w:asciiTheme="majorHAnsi" w:eastAsia="Times New Roman" w:hAnsiTheme="majorHAnsi" w:cs="Calibri"/>
          <w:bCs/>
          <w:sz w:val="18"/>
          <w:szCs w:val="18"/>
        </w:rPr>
        <w:t>Somente poderão participar da fase competitiva os autores das propostas classificadas.</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sz w:val="18"/>
          <w:szCs w:val="18"/>
        </w:rPr>
        <w:t>9.5.1</w:t>
      </w:r>
      <w:r w:rsidRPr="007529BC">
        <w:rPr>
          <w:rFonts w:asciiTheme="majorHAnsi" w:eastAsia="Times New Roman" w:hAnsiTheme="majorHAnsi" w:cs="Calibri"/>
          <w:b/>
          <w:color w:val="000000"/>
          <w:sz w:val="18"/>
          <w:szCs w:val="18"/>
        </w:rPr>
        <w:t>.</w:t>
      </w:r>
      <w:r w:rsidRPr="007529BC">
        <w:rPr>
          <w:rFonts w:asciiTheme="majorHAnsi" w:eastAsia="Times New Roman" w:hAnsiTheme="majorHAnsi" w:cs="Calibri"/>
          <w:color w:val="000000"/>
          <w:sz w:val="18"/>
          <w:szCs w:val="18"/>
        </w:rPr>
        <w:t xml:space="preserve"> Caso o licitante não apresente lances, concorrerá com o valor de sua proposta</w:t>
      </w:r>
      <w:r w:rsidR="005F3F62" w:rsidRPr="007529BC">
        <w:rPr>
          <w:rFonts w:asciiTheme="majorHAnsi" w:eastAsia="Times New Roman" w:hAnsiTheme="majorHAnsi" w:cs="Calibri"/>
          <w:color w:val="000000"/>
          <w:sz w:val="18"/>
          <w:szCs w:val="18"/>
        </w:rPr>
        <w:t xml:space="preserve"> inicial</w:t>
      </w:r>
      <w:r w:rsidRPr="007529BC">
        <w:rPr>
          <w:rFonts w:asciiTheme="majorHAnsi" w:eastAsia="Times New Roman" w:hAnsiTheme="majorHAnsi" w:cs="Calibri"/>
          <w:color w:val="000000"/>
          <w:sz w:val="18"/>
          <w:szCs w:val="18"/>
        </w:rPr>
        <w:t>.</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9.6</w:t>
      </w:r>
      <w:r w:rsidRPr="007529BC">
        <w:rPr>
          <w:rFonts w:asciiTheme="majorHAnsi" w:eastAsia="Times New Roman" w:hAnsiTheme="majorHAnsi" w:cs="Calibri"/>
          <w:sz w:val="18"/>
          <w:szCs w:val="18"/>
        </w:rPr>
        <w:t>. Na etapa competitiva</w:t>
      </w:r>
      <w:r w:rsidR="0040054B" w:rsidRPr="007529BC">
        <w:rPr>
          <w:rFonts w:asciiTheme="majorHAnsi" w:eastAsia="Times New Roman" w:hAnsiTheme="majorHAnsi" w:cs="Calibri"/>
          <w:sz w:val="18"/>
          <w:szCs w:val="18"/>
        </w:rPr>
        <w:t xml:space="preserve"> </w:t>
      </w:r>
      <w:r w:rsidRPr="007529BC">
        <w:rPr>
          <w:rFonts w:asciiTheme="majorHAnsi" w:eastAsia="Times New Roman" w:hAnsiTheme="majorHAnsi" w:cs="Calibri"/>
          <w:sz w:val="18"/>
          <w:szCs w:val="18"/>
        </w:rPr>
        <w:t>(sessão pública) o</w:t>
      </w:r>
      <w:r w:rsidRPr="007529BC">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7529BC">
        <w:rPr>
          <w:rFonts w:asciiTheme="majorHAnsi" w:eastAsia="Times New Roman" w:hAnsiTheme="majorHAnsi" w:cs="Calibri"/>
          <w:color w:val="000000"/>
          <w:sz w:val="18"/>
          <w:szCs w:val="18"/>
        </w:rPr>
        <w:t>serão</w:t>
      </w:r>
      <w:proofErr w:type="gramEnd"/>
      <w:r w:rsidRPr="007529BC">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7529BC">
        <w:rPr>
          <w:rFonts w:asciiTheme="majorHAnsi" w:eastAsia="Times New Roman" w:hAnsiTheme="majorHAnsi" w:cs="Calibri"/>
          <w:bCs/>
          <w:sz w:val="18"/>
          <w:szCs w:val="18"/>
        </w:rPr>
        <w:t xml:space="preserve"> e as seguintes regras:</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9.6.1.</w:t>
      </w:r>
      <w:r w:rsidRPr="007529BC">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BF3133"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u w:val="single"/>
          <w:lang w:eastAsia="pt-BR"/>
        </w:rPr>
      </w:pPr>
      <w:r w:rsidRPr="007529BC">
        <w:rPr>
          <w:rFonts w:asciiTheme="majorHAnsi" w:eastAsia="Times New Roman" w:hAnsiTheme="majorHAnsi" w:cs="Calibri"/>
          <w:b/>
          <w:bCs/>
          <w:color w:val="000000"/>
          <w:sz w:val="18"/>
          <w:szCs w:val="18"/>
        </w:rPr>
        <w:t xml:space="preserve">9.6.2. </w:t>
      </w:r>
      <w:r w:rsidRPr="007529BC">
        <w:rPr>
          <w:rFonts w:asciiTheme="majorHAnsi" w:eastAsia="Times New Roman" w:hAnsiTheme="majorHAnsi" w:cs="Calibri"/>
          <w:color w:val="000000"/>
          <w:sz w:val="18"/>
          <w:szCs w:val="18"/>
          <w:lang w:eastAsia="pt-BR"/>
        </w:rPr>
        <w:t xml:space="preserve">O licitante somente poderá oferecer </w:t>
      </w:r>
      <w:r w:rsidRPr="007529BC">
        <w:rPr>
          <w:rFonts w:asciiTheme="majorHAnsi" w:eastAsia="Times New Roman" w:hAnsiTheme="majorHAnsi" w:cs="Calibri"/>
          <w:color w:val="000000"/>
          <w:sz w:val="18"/>
          <w:szCs w:val="18"/>
          <w:u w:val="single"/>
          <w:lang w:eastAsia="pt-BR"/>
        </w:rPr>
        <w:t>valor inferior</w:t>
      </w:r>
      <w:r w:rsidRPr="007529BC">
        <w:rPr>
          <w:rFonts w:asciiTheme="majorHAnsi" w:eastAsia="Times New Roman" w:hAnsiTheme="majorHAnsi" w:cs="Calibri"/>
          <w:color w:val="000000"/>
          <w:sz w:val="18"/>
          <w:szCs w:val="18"/>
          <w:lang w:eastAsia="pt-BR"/>
        </w:rPr>
        <w:t xml:space="preserve"> ou maior percentual de desconto </w:t>
      </w:r>
      <w:r w:rsidRPr="007529BC">
        <w:rPr>
          <w:rFonts w:asciiTheme="majorHAnsi" w:eastAsia="Times New Roman" w:hAnsiTheme="majorHAnsi" w:cs="Calibri"/>
          <w:color w:val="000000"/>
          <w:sz w:val="18"/>
          <w:szCs w:val="18"/>
          <w:u w:val="single"/>
          <w:lang w:eastAsia="pt-BR"/>
        </w:rPr>
        <w:t>ao último lance por ele ofertado e registrado no sistema</w:t>
      </w:r>
      <w:r w:rsidRPr="007529BC">
        <w:rPr>
          <w:rFonts w:asciiTheme="majorHAnsi" w:eastAsia="Times New Roman" w:hAnsiTheme="majorHAnsi" w:cs="Calibri"/>
          <w:color w:val="000000"/>
          <w:sz w:val="18"/>
          <w:szCs w:val="18"/>
          <w:lang w:eastAsia="pt-BR"/>
        </w:rPr>
        <w:t xml:space="preserve">, observado, quando houver, o intervalo mínimo de diferença de valores ou de percentuais entre os lances, que incidirá </w:t>
      </w:r>
      <w:r w:rsidRPr="00BF3133">
        <w:rPr>
          <w:rFonts w:asciiTheme="majorHAnsi" w:eastAsia="Times New Roman" w:hAnsiTheme="majorHAnsi" w:cs="Calibri"/>
          <w:color w:val="000000"/>
          <w:sz w:val="18"/>
          <w:szCs w:val="18"/>
          <w:u w:val="single"/>
          <w:lang w:eastAsia="pt-BR"/>
        </w:rPr>
        <w:t>tanto em relação aos lances intermediários quanto em relação ao lance que cobrir a melhor oferta.</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7529BC">
        <w:rPr>
          <w:rFonts w:asciiTheme="majorHAnsi" w:eastAsia="Times New Roman" w:hAnsiTheme="majorHAnsi" w:cs="Calibri"/>
          <w:sz w:val="18"/>
          <w:szCs w:val="18"/>
          <w:lang w:eastAsia="pt-BR"/>
        </w:rPr>
        <w:t>prever</w:t>
      </w:r>
      <w:proofErr w:type="gramEnd"/>
      <w:r w:rsidRPr="007529BC">
        <w:rPr>
          <w:rFonts w:asciiTheme="majorHAnsi" w:eastAsia="Times New Roman" w:hAnsiTheme="majorHAnsi" w:cs="Calibri"/>
          <w:sz w:val="18"/>
          <w:szCs w:val="18"/>
          <w:lang w:eastAsia="pt-BR"/>
        </w:rPr>
        <w:t>.</w:t>
      </w:r>
    </w:p>
    <w:p w:rsidR="007626F7" w:rsidRPr="007529BC"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9.6.3.</w:t>
      </w:r>
      <w:r w:rsidRPr="007529BC">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w:t>
      </w:r>
      <w:r w:rsidR="009417A3" w:rsidRPr="007529BC">
        <w:rPr>
          <w:rFonts w:asciiTheme="majorHAnsi" w:eastAsia="Times New Roman" w:hAnsiTheme="majorHAnsi" w:cs="Calibri"/>
          <w:sz w:val="18"/>
          <w:szCs w:val="18"/>
          <w:lang w:eastAsia="pt-BR"/>
        </w:rPr>
        <w:t>o Pregoeiro através do sistema mediante solicitação.</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 xml:space="preserve">9.6.4. </w:t>
      </w:r>
      <w:r w:rsidRPr="007529BC">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9.7. O lance deverá ser ofertado pelo valor unitário do item.</w:t>
      </w:r>
    </w:p>
    <w:p w:rsidR="007626F7" w:rsidRPr="00BF3133"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sz w:val="18"/>
          <w:szCs w:val="18"/>
          <w:lang w:eastAsia="pt-BR"/>
        </w:rPr>
        <w:t>9.8.</w:t>
      </w:r>
      <w:r w:rsidRPr="007529BC">
        <w:rPr>
          <w:rFonts w:asciiTheme="majorHAnsi" w:eastAsia="Times New Roman" w:hAnsiTheme="majorHAnsi" w:cs="Calibri"/>
          <w:sz w:val="18"/>
          <w:szCs w:val="18"/>
          <w:lang w:eastAsia="pt-BR"/>
        </w:rPr>
        <w:t xml:space="preserve"> As propostas serão julgadas pelo critério do </w:t>
      </w:r>
      <w:r w:rsidRPr="00BF3133">
        <w:rPr>
          <w:rFonts w:asciiTheme="majorHAnsi" w:eastAsia="Times New Roman" w:hAnsiTheme="majorHAnsi" w:cs="Calibri"/>
          <w:b/>
          <w:sz w:val="18"/>
          <w:szCs w:val="18"/>
          <w:lang w:eastAsia="pt-BR"/>
        </w:rPr>
        <w:t xml:space="preserve">MENOR PREÇO </w:t>
      </w:r>
      <w:r w:rsidR="00AB0F97">
        <w:rPr>
          <w:rFonts w:asciiTheme="majorHAnsi" w:eastAsia="Times New Roman" w:hAnsiTheme="majorHAnsi" w:cs="Calibri"/>
          <w:b/>
          <w:sz w:val="18"/>
          <w:szCs w:val="18"/>
          <w:lang w:eastAsia="pt-BR"/>
        </w:rPr>
        <w:t>DO</w:t>
      </w:r>
      <w:r w:rsidRPr="00BF3133">
        <w:rPr>
          <w:rFonts w:asciiTheme="majorHAnsi" w:eastAsia="Times New Roman" w:hAnsiTheme="majorHAnsi" w:cs="Calibri"/>
          <w:b/>
          <w:sz w:val="18"/>
          <w:szCs w:val="18"/>
          <w:lang w:eastAsia="pt-BR"/>
        </w:rPr>
        <w:t xml:space="preserve"> ITEM.</w:t>
      </w:r>
    </w:p>
    <w:p w:rsidR="0090413F" w:rsidRDefault="00BF3133" w:rsidP="00BF3133">
      <w:pPr>
        <w:tabs>
          <w:tab w:val="left" w:pos="5740"/>
        </w:tabs>
        <w:spacing w:after="0" w:line="240" w:lineRule="auto"/>
        <w:jc w:val="both"/>
        <w:rPr>
          <w:rFonts w:asciiTheme="majorHAnsi" w:eastAsia="Times New Roman" w:hAnsiTheme="majorHAnsi" w:cs="Calibri"/>
          <w:b/>
          <w:sz w:val="18"/>
          <w:szCs w:val="18"/>
        </w:rPr>
      </w:pPr>
      <w:r>
        <w:rPr>
          <w:rFonts w:asciiTheme="majorHAnsi" w:eastAsia="Times New Roman" w:hAnsiTheme="majorHAnsi" w:cs="Calibri"/>
          <w:b/>
          <w:sz w:val="18"/>
          <w:szCs w:val="18"/>
        </w:rPr>
        <w:tab/>
      </w:r>
    </w:p>
    <w:p w:rsidR="007626F7" w:rsidRDefault="007626F7" w:rsidP="00665305">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10. MODO DE DISPUTA</w:t>
      </w:r>
    </w:p>
    <w:p w:rsidR="00BB72B6" w:rsidRPr="007529BC" w:rsidRDefault="00BB72B6" w:rsidP="00BB72B6">
      <w:pPr>
        <w:tabs>
          <w:tab w:val="left" w:pos="1134"/>
        </w:tabs>
        <w:spacing w:after="0" w:line="240" w:lineRule="auto"/>
        <w:ind w:firstLine="1134"/>
        <w:jc w:val="both"/>
        <w:rPr>
          <w:rFonts w:asciiTheme="majorHAnsi" w:eastAsia="Calibri" w:hAnsiTheme="majorHAnsi" w:cs="Times New Roman"/>
          <w:color w:val="000000"/>
          <w:sz w:val="18"/>
          <w:szCs w:val="18"/>
          <w:lang w:eastAsia="pt-BR"/>
        </w:rPr>
      </w:pPr>
    </w:p>
    <w:p w:rsidR="0080220F" w:rsidRPr="007529BC" w:rsidRDefault="0080220F" w:rsidP="0040054B">
      <w:pPr>
        <w:tabs>
          <w:tab w:val="left" w:pos="1134"/>
        </w:tabs>
        <w:spacing w:after="0" w:line="240" w:lineRule="auto"/>
        <w:ind w:firstLine="1134"/>
        <w:jc w:val="both"/>
        <w:rPr>
          <w:rFonts w:asciiTheme="majorHAnsi" w:hAnsiTheme="majorHAnsi" w:cs="Calibri"/>
          <w:bCs/>
          <w:sz w:val="18"/>
          <w:szCs w:val="18"/>
        </w:rPr>
      </w:pPr>
      <w:r w:rsidRPr="007529BC">
        <w:rPr>
          <w:rFonts w:asciiTheme="majorHAnsi" w:hAnsiTheme="majorHAnsi" w:cs="Calibri"/>
          <w:b/>
          <w:sz w:val="18"/>
          <w:szCs w:val="18"/>
        </w:rPr>
        <w:t xml:space="preserve">10.1. </w:t>
      </w:r>
      <w:r w:rsidRPr="007529BC">
        <w:rPr>
          <w:rFonts w:asciiTheme="majorHAnsi" w:hAnsiTheme="majorHAnsi" w:cs="Calibri"/>
          <w:bCs/>
          <w:sz w:val="18"/>
          <w:szCs w:val="18"/>
        </w:rPr>
        <w:t xml:space="preserve">Será adotado o </w:t>
      </w:r>
      <w:r w:rsidRPr="007529BC">
        <w:rPr>
          <w:rFonts w:asciiTheme="majorHAnsi" w:hAnsiTheme="majorHAnsi" w:cs="Calibri"/>
          <w:b/>
          <w:bCs/>
          <w:sz w:val="18"/>
          <w:szCs w:val="18"/>
        </w:rPr>
        <w:t>MODO DE DISPUTA ABERTO</w:t>
      </w:r>
      <w:r w:rsidRPr="007529BC">
        <w:rPr>
          <w:rFonts w:asciiTheme="majorHAnsi" w:hAnsiTheme="majorHAnsi" w:cs="Calibri"/>
          <w:bCs/>
          <w:sz w:val="18"/>
          <w:szCs w:val="18"/>
        </w:rPr>
        <w:t xml:space="preserve"> em que os licitantes apresentarão lances públicos e sucessivos, observando as regras constantes no item </w:t>
      </w:r>
      <w:proofErr w:type="gramStart"/>
      <w:r w:rsidRPr="007529BC">
        <w:rPr>
          <w:rFonts w:asciiTheme="majorHAnsi" w:hAnsiTheme="majorHAnsi" w:cs="Calibri"/>
          <w:bCs/>
          <w:sz w:val="18"/>
          <w:szCs w:val="18"/>
        </w:rPr>
        <w:t>9</w:t>
      </w:r>
      <w:proofErr w:type="gramEnd"/>
      <w:r w:rsidRPr="007529BC">
        <w:rPr>
          <w:rFonts w:asciiTheme="majorHAnsi" w:hAnsiTheme="majorHAnsi" w:cs="Calibri"/>
          <w:bCs/>
          <w:sz w:val="18"/>
          <w:szCs w:val="18"/>
        </w:rPr>
        <w:t>.</w:t>
      </w:r>
    </w:p>
    <w:p w:rsidR="0080220F" w:rsidRPr="007529BC" w:rsidRDefault="0080220F" w:rsidP="0040054B">
      <w:pPr>
        <w:tabs>
          <w:tab w:val="left" w:pos="1134"/>
        </w:tabs>
        <w:spacing w:after="0" w:line="240" w:lineRule="auto"/>
        <w:ind w:firstLine="1134"/>
        <w:jc w:val="both"/>
        <w:rPr>
          <w:rFonts w:asciiTheme="majorHAnsi" w:hAnsiTheme="majorHAnsi" w:cs="Calibri"/>
          <w:b/>
          <w:sz w:val="18"/>
          <w:szCs w:val="18"/>
        </w:rPr>
      </w:pPr>
      <w:r w:rsidRPr="007529BC">
        <w:rPr>
          <w:rFonts w:asciiTheme="majorHAnsi" w:hAnsiTheme="majorHAnsi" w:cs="Calibri"/>
          <w:b/>
          <w:bCs/>
          <w:sz w:val="18"/>
          <w:szCs w:val="18"/>
        </w:rPr>
        <w:t>10.1.1.</w:t>
      </w:r>
      <w:r w:rsidRPr="007529BC">
        <w:rPr>
          <w:rFonts w:asciiTheme="majorHAnsi" w:hAnsiTheme="majorHAnsi" w:cs="Calibri"/>
          <w:bCs/>
          <w:sz w:val="18"/>
          <w:szCs w:val="18"/>
        </w:rPr>
        <w:t xml:space="preserve"> </w:t>
      </w:r>
      <w:r w:rsidRPr="007529BC">
        <w:rPr>
          <w:rFonts w:asciiTheme="majorHAnsi" w:hAnsiTheme="majorHAnsi" w:cs="Calibri"/>
          <w:b/>
          <w:bCs/>
          <w:sz w:val="18"/>
          <w:szCs w:val="18"/>
        </w:rPr>
        <w:t>Por ser modo de disputa aberto, haverá o</w:t>
      </w:r>
      <w:r w:rsidRPr="007529BC">
        <w:rPr>
          <w:rFonts w:asciiTheme="majorHAnsi" w:hAnsiTheme="majorHAnsi" w:cs="Calibri"/>
          <w:b/>
          <w:sz w:val="18"/>
          <w:szCs w:val="18"/>
        </w:rPr>
        <w:t xml:space="preserve"> intervalo de diferença de valores entre os lances que será de no mínimo R$ 0,1%</w:t>
      </w:r>
      <w:r w:rsidR="000B43B0" w:rsidRPr="007529BC">
        <w:rPr>
          <w:rFonts w:asciiTheme="majorHAnsi" w:hAnsiTheme="majorHAnsi" w:cs="Calibri"/>
          <w:b/>
          <w:sz w:val="18"/>
          <w:szCs w:val="18"/>
        </w:rPr>
        <w:t xml:space="preserve"> </w:t>
      </w:r>
      <w:r w:rsidRPr="007529BC">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7529BC" w:rsidRDefault="0080220F" w:rsidP="0040054B">
      <w:pPr>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sz w:val="18"/>
          <w:szCs w:val="18"/>
        </w:rPr>
        <w:t xml:space="preserve">10.2. </w:t>
      </w:r>
      <w:r w:rsidRPr="007529BC">
        <w:rPr>
          <w:rFonts w:asciiTheme="majorHAnsi" w:hAnsiTheme="majorHAnsi" w:cs="Calibri"/>
          <w:bCs/>
          <w:sz w:val="18"/>
          <w:szCs w:val="18"/>
        </w:rPr>
        <w:t xml:space="preserve">A etapa competitiva de envio de lances na sessão pública </w:t>
      </w:r>
      <w:r w:rsidRPr="007529BC">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7529BC" w:rsidRDefault="0080220F" w:rsidP="0040054B">
      <w:pPr>
        <w:tabs>
          <w:tab w:val="left" w:pos="1134"/>
        </w:tabs>
        <w:spacing w:after="0" w:line="240" w:lineRule="auto"/>
        <w:ind w:firstLine="1134"/>
        <w:jc w:val="both"/>
        <w:rPr>
          <w:rFonts w:asciiTheme="majorHAnsi" w:hAnsiTheme="majorHAnsi" w:cs="Calibri"/>
          <w:b/>
          <w:sz w:val="18"/>
          <w:szCs w:val="18"/>
        </w:rPr>
      </w:pPr>
      <w:r w:rsidRPr="007529BC">
        <w:rPr>
          <w:rFonts w:asciiTheme="majorHAnsi" w:hAnsiTheme="majorHAnsi" w:cs="Calibri"/>
          <w:b/>
          <w:sz w:val="18"/>
          <w:szCs w:val="18"/>
        </w:rPr>
        <w:t>10.2.1. O intervalo entre os lances enviados pelo mesmo licitante não poderá ser inferior a 20</w:t>
      </w:r>
      <w:r w:rsidR="00BF3133">
        <w:rPr>
          <w:rFonts w:asciiTheme="majorHAnsi" w:hAnsiTheme="majorHAnsi" w:cs="Calibri"/>
          <w:b/>
          <w:sz w:val="18"/>
          <w:szCs w:val="18"/>
        </w:rPr>
        <w:t xml:space="preserve"> </w:t>
      </w:r>
      <w:r w:rsidRPr="007529BC">
        <w:rPr>
          <w:rFonts w:asciiTheme="majorHAnsi" w:hAnsiTheme="majorHAnsi" w:cs="Calibri"/>
          <w:b/>
          <w:sz w:val="18"/>
          <w:szCs w:val="18"/>
        </w:rPr>
        <w:t xml:space="preserve">(vinte) segundos e o intervalo entre lances não poderá ser inferior a </w:t>
      </w:r>
      <w:proofErr w:type="gramStart"/>
      <w:r w:rsidRPr="007529BC">
        <w:rPr>
          <w:rFonts w:asciiTheme="majorHAnsi" w:hAnsiTheme="majorHAnsi" w:cs="Calibri"/>
          <w:b/>
          <w:sz w:val="18"/>
          <w:szCs w:val="18"/>
        </w:rPr>
        <w:t>3</w:t>
      </w:r>
      <w:proofErr w:type="gramEnd"/>
      <w:r w:rsidR="00BF3133">
        <w:rPr>
          <w:rFonts w:asciiTheme="majorHAnsi" w:hAnsiTheme="majorHAnsi" w:cs="Calibri"/>
          <w:b/>
          <w:sz w:val="18"/>
          <w:szCs w:val="18"/>
        </w:rPr>
        <w:t xml:space="preserve"> </w:t>
      </w:r>
      <w:r w:rsidRPr="007529BC">
        <w:rPr>
          <w:rFonts w:asciiTheme="majorHAnsi" w:hAnsiTheme="majorHAnsi" w:cs="Calibri"/>
          <w:b/>
          <w:sz w:val="18"/>
          <w:szCs w:val="18"/>
        </w:rPr>
        <w:t>(três) segundos, sob pena de serem automaticamente descartados pelo sistema os respectivos lances.</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sz w:val="18"/>
          <w:szCs w:val="18"/>
        </w:rPr>
        <w:t xml:space="preserve">10.3. </w:t>
      </w:r>
      <w:r w:rsidRPr="007529BC">
        <w:rPr>
          <w:rFonts w:asciiTheme="majorHAnsi" w:hAnsiTheme="majorHAnsi" w:cs="Calibri"/>
          <w:color w:val="000000"/>
          <w:sz w:val="18"/>
          <w:szCs w:val="18"/>
        </w:rPr>
        <w:t xml:space="preserve">A prorrogação automática da etapa de envio de lances será de </w:t>
      </w:r>
      <w:proofErr w:type="gramStart"/>
      <w:r w:rsidRPr="007529BC">
        <w:rPr>
          <w:rFonts w:asciiTheme="majorHAnsi" w:hAnsiTheme="majorHAnsi" w:cs="Calibri"/>
          <w:color w:val="000000"/>
          <w:sz w:val="18"/>
          <w:szCs w:val="18"/>
        </w:rPr>
        <w:t>2</w:t>
      </w:r>
      <w:proofErr w:type="gramEnd"/>
      <w:r w:rsidRPr="007529BC">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bCs/>
          <w:color w:val="000000"/>
          <w:sz w:val="18"/>
          <w:szCs w:val="18"/>
        </w:rPr>
        <w:t xml:space="preserve">10.4. </w:t>
      </w:r>
      <w:r w:rsidRPr="007529BC">
        <w:rPr>
          <w:rFonts w:asciiTheme="majorHAnsi" w:hAnsiTheme="majorHAnsi" w:cs="Calibri"/>
          <w:color w:val="000000"/>
          <w:sz w:val="18"/>
          <w:szCs w:val="18"/>
        </w:rPr>
        <w:t>Na hipótese de não haver novos lances, a sessão pública será encerrada automaticamente.</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bCs/>
          <w:color w:val="000000"/>
          <w:sz w:val="18"/>
          <w:szCs w:val="18"/>
        </w:rPr>
        <w:t>10.5.</w:t>
      </w:r>
      <w:r w:rsidRPr="007529BC">
        <w:rPr>
          <w:rFonts w:asciiTheme="majorHAnsi" w:hAnsiTheme="majorHAnsi" w:cs="Calibri"/>
          <w:color w:val="000000"/>
          <w:sz w:val="18"/>
          <w:szCs w:val="18"/>
        </w:rPr>
        <w:t xml:space="preserve"> Encerrada a sessão pública </w:t>
      </w:r>
      <w:r w:rsidRPr="007529BC">
        <w:rPr>
          <w:rFonts w:asciiTheme="majorHAnsi" w:hAnsiTheme="majorHAnsi" w:cs="Calibri"/>
          <w:color w:val="000000"/>
          <w:sz w:val="18"/>
          <w:szCs w:val="18"/>
          <w:u w:val="single"/>
        </w:rPr>
        <w:t>sem prorrogação automática pelo sistema</w:t>
      </w:r>
      <w:r w:rsidRPr="007529BC">
        <w:rPr>
          <w:rFonts w:asciiTheme="majorHAnsi" w:hAnsiTheme="majorHAnsi" w:cs="Calibri"/>
          <w:color w:val="000000"/>
          <w:sz w:val="18"/>
          <w:szCs w:val="18"/>
        </w:rPr>
        <w:t xml:space="preserve">, o pregoeiro </w:t>
      </w:r>
      <w:proofErr w:type="gramStart"/>
      <w:r w:rsidRPr="007529BC">
        <w:rPr>
          <w:rFonts w:asciiTheme="majorHAnsi" w:hAnsiTheme="majorHAnsi" w:cs="Calibri"/>
          <w:color w:val="000000"/>
          <w:sz w:val="18"/>
          <w:szCs w:val="18"/>
        </w:rPr>
        <w:t>poderá,</w:t>
      </w:r>
      <w:proofErr w:type="gramEnd"/>
      <w:r w:rsidRPr="007529BC">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sz w:val="18"/>
          <w:szCs w:val="18"/>
        </w:rPr>
        <w:t xml:space="preserve">10.6. </w:t>
      </w:r>
      <w:r w:rsidRPr="007529BC">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7529BC">
        <w:rPr>
          <w:rFonts w:asciiTheme="majorHAnsi" w:hAnsiTheme="majorHAnsi" w:cs="Calibri"/>
          <w:color w:val="000000"/>
          <w:sz w:val="18"/>
          <w:szCs w:val="18"/>
        </w:rPr>
        <w:t>permanecer</w:t>
      </w:r>
      <w:proofErr w:type="gramEnd"/>
      <w:r w:rsidRPr="007529BC">
        <w:rPr>
          <w:rFonts w:asciiTheme="majorHAnsi" w:hAnsiTheme="majorHAnsi" w:cs="Calibri"/>
          <w:color w:val="000000"/>
          <w:sz w:val="18"/>
          <w:szCs w:val="18"/>
        </w:rPr>
        <w:t xml:space="preserve"> acessível aos licitantes, os lances continuarão sendo recebidos, sem prejuízo dos atos realizados.</w:t>
      </w:r>
    </w:p>
    <w:p w:rsidR="0040054B" w:rsidRDefault="0080220F" w:rsidP="00BB72B6">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bCs/>
          <w:color w:val="000000"/>
          <w:sz w:val="18"/>
          <w:szCs w:val="18"/>
        </w:rPr>
        <w:t xml:space="preserve">10.7. </w:t>
      </w:r>
      <w:r w:rsidRPr="007529BC">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BB72B6" w:rsidRPr="007529BC" w:rsidRDefault="00BB72B6" w:rsidP="00BB72B6">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7626F7" w:rsidRDefault="007626F7" w:rsidP="00BB72B6">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11. CRITÉRIOS DE DESEMPATE</w:t>
      </w:r>
    </w:p>
    <w:p w:rsidR="00BB72B6" w:rsidRDefault="00BB72B6" w:rsidP="00BB72B6">
      <w:pPr>
        <w:tabs>
          <w:tab w:val="left" w:pos="1134"/>
        </w:tabs>
        <w:spacing w:after="0" w:line="240" w:lineRule="auto"/>
        <w:ind w:firstLine="1418"/>
        <w:jc w:val="both"/>
        <w:rPr>
          <w:rFonts w:asciiTheme="majorHAnsi" w:eastAsia="Times New Roman" w:hAnsiTheme="majorHAnsi" w:cs="Calibri"/>
          <w:b/>
          <w:sz w:val="18"/>
          <w:szCs w:val="18"/>
        </w:rPr>
      </w:pPr>
    </w:p>
    <w:p w:rsidR="00BB72B6" w:rsidRPr="003A3D4C" w:rsidRDefault="00BB72B6" w:rsidP="00BB72B6">
      <w:pPr>
        <w:tabs>
          <w:tab w:val="left" w:pos="1134"/>
        </w:tabs>
        <w:spacing w:after="0" w:line="259" w:lineRule="auto"/>
        <w:ind w:right="-2" w:firstLine="1134"/>
        <w:jc w:val="both"/>
        <w:rPr>
          <w:rFonts w:ascii="Cambria" w:eastAsia="Calibri" w:hAnsi="Cambria" w:cs="Calibri"/>
          <w:color w:val="000000"/>
          <w:sz w:val="18"/>
          <w:szCs w:val="18"/>
        </w:rPr>
      </w:pPr>
      <w:r w:rsidRPr="003A3D4C">
        <w:rPr>
          <w:rFonts w:ascii="Cambria" w:eastAsia="Calibri" w:hAnsi="Cambria" w:cs="Calibri"/>
          <w:b/>
          <w:bCs/>
          <w:color w:val="000000"/>
          <w:sz w:val="18"/>
          <w:szCs w:val="18"/>
        </w:rPr>
        <w:t xml:space="preserve">11.1. </w:t>
      </w:r>
      <w:r w:rsidRPr="003A3D4C">
        <w:rPr>
          <w:rFonts w:ascii="Cambria" w:eastAsia="Calibri" w:hAnsi="Cambria" w:cs="Calibri"/>
          <w:color w:val="000000"/>
          <w:sz w:val="18"/>
          <w:szCs w:val="18"/>
        </w:rPr>
        <w:t xml:space="preserve">Encerrada etapa de envio de lances, será apurada a ocorrência de empate, nos termos dos artigos  44 e 45 da Lei Complementar nº 123/2006, </w:t>
      </w:r>
      <w:r w:rsidRPr="003A3D4C">
        <w:rPr>
          <w:rFonts w:ascii="Cambria" w:eastAsia="Calibri" w:hAnsi="Cambria" w:cs="Calibri"/>
          <w:sz w:val="18"/>
          <w:szCs w:val="18"/>
        </w:rPr>
        <w:t xml:space="preserve">sendo assegurada, como critério do desempate, preferência de contratação para as beneficiárias que tiverem declarado nos termos do subitem 4.2.3. </w:t>
      </w:r>
      <w:proofErr w:type="gramStart"/>
      <w:r w:rsidRPr="003A3D4C">
        <w:rPr>
          <w:rFonts w:ascii="Cambria" w:eastAsia="Calibri" w:hAnsi="Cambria" w:cs="Calibri"/>
          <w:sz w:val="18"/>
          <w:szCs w:val="18"/>
        </w:rPr>
        <w:t>deste</w:t>
      </w:r>
      <w:proofErr w:type="gramEnd"/>
      <w:r w:rsidRPr="003A3D4C">
        <w:rPr>
          <w:rFonts w:ascii="Cambria" w:eastAsia="Calibri" w:hAnsi="Cambria" w:cs="Calibri"/>
          <w:sz w:val="18"/>
          <w:szCs w:val="18"/>
        </w:rPr>
        <w:t xml:space="preserve"> edital.</w:t>
      </w:r>
    </w:p>
    <w:p w:rsidR="00BB72B6" w:rsidRPr="003A3D4C" w:rsidRDefault="00BB72B6" w:rsidP="00BB72B6">
      <w:pPr>
        <w:tabs>
          <w:tab w:val="left" w:pos="1134"/>
        </w:tabs>
        <w:spacing w:after="0" w:line="240" w:lineRule="auto"/>
        <w:ind w:right="-2" w:firstLine="1134"/>
        <w:jc w:val="both"/>
        <w:rPr>
          <w:rFonts w:ascii="Cambria" w:eastAsia="Calibri" w:hAnsi="Cambria" w:cs="Calibri"/>
          <w:sz w:val="18"/>
          <w:szCs w:val="18"/>
        </w:rPr>
      </w:pPr>
      <w:r w:rsidRPr="003A3D4C">
        <w:rPr>
          <w:rFonts w:ascii="Cambria" w:eastAsia="Calibri" w:hAnsi="Cambria" w:cs="Calibri"/>
          <w:b/>
          <w:bCs/>
          <w:color w:val="000000"/>
          <w:sz w:val="18"/>
          <w:szCs w:val="18"/>
        </w:rPr>
        <w:t xml:space="preserve">11.1.1. </w:t>
      </w:r>
      <w:r w:rsidRPr="003A3D4C">
        <w:rPr>
          <w:rFonts w:ascii="Cambria" w:eastAsia="Calibri" w:hAnsi="Cambria"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BB72B6" w:rsidRPr="003A3D4C" w:rsidRDefault="00BB72B6" w:rsidP="00BB72B6">
      <w:pPr>
        <w:tabs>
          <w:tab w:val="left" w:pos="1134"/>
        </w:tabs>
        <w:spacing w:after="0" w:line="240" w:lineRule="auto"/>
        <w:ind w:right="-2" w:firstLine="1134"/>
        <w:jc w:val="both"/>
        <w:rPr>
          <w:rFonts w:ascii="Cambria" w:eastAsia="Calibri" w:hAnsi="Cambria" w:cs="Calibri"/>
          <w:sz w:val="18"/>
          <w:szCs w:val="18"/>
        </w:rPr>
      </w:pPr>
      <w:r w:rsidRPr="003A3D4C">
        <w:rPr>
          <w:rFonts w:ascii="Cambria" w:eastAsia="Calibri" w:hAnsi="Cambria" w:cs="Calibri"/>
          <w:b/>
          <w:sz w:val="18"/>
          <w:szCs w:val="18"/>
        </w:rPr>
        <w:t xml:space="preserve">11.1.2. </w:t>
      </w:r>
      <w:r w:rsidRPr="003A3D4C">
        <w:rPr>
          <w:rFonts w:ascii="Cambria" w:eastAsia="Calibri" w:hAnsi="Cambria" w:cs="Calibri"/>
          <w:sz w:val="18"/>
          <w:szCs w:val="18"/>
        </w:rPr>
        <w:t>Ocorrendo o empate, na forma do subitem anterior, proceder-se-á da seguinte forma:</w:t>
      </w:r>
    </w:p>
    <w:p w:rsidR="00BB72B6" w:rsidRPr="003A3D4C" w:rsidRDefault="00BB72B6" w:rsidP="00BB72B6">
      <w:pPr>
        <w:tabs>
          <w:tab w:val="left" w:pos="1134"/>
        </w:tabs>
        <w:spacing w:after="0" w:line="259" w:lineRule="auto"/>
        <w:ind w:right="-2" w:firstLine="1134"/>
        <w:jc w:val="both"/>
        <w:rPr>
          <w:rFonts w:ascii="Cambria" w:eastAsia="Calibri" w:hAnsi="Cambria" w:cs="Calibri"/>
          <w:sz w:val="18"/>
          <w:szCs w:val="18"/>
        </w:rPr>
      </w:pPr>
      <w:r w:rsidRPr="003A3D4C">
        <w:rPr>
          <w:rFonts w:ascii="Cambria" w:eastAsia="Calibri" w:hAnsi="Cambria" w:cs="Calibri"/>
          <w:b/>
          <w:sz w:val="18"/>
          <w:szCs w:val="18"/>
        </w:rPr>
        <w:t xml:space="preserve">a) </w:t>
      </w:r>
      <w:r w:rsidRPr="003A3D4C">
        <w:rPr>
          <w:rFonts w:ascii="Cambria" w:eastAsia="Calibri" w:hAnsi="Cambria" w:cs="Calibri"/>
          <w:sz w:val="18"/>
          <w:szCs w:val="18"/>
        </w:rPr>
        <w:t xml:space="preserve">A beneficiária detentora da proposta de menor valor será convocada via </w:t>
      </w:r>
      <w:r w:rsidRPr="003A3D4C">
        <w:rPr>
          <w:rFonts w:ascii="Cambria" w:eastAsia="Calibri" w:hAnsi="Cambria" w:cs="Calibri"/>
          <w:i/>
          <w:sz w:val="18"/>
          <w:szCs w:val="18"/>
        </w:rPr>
        <w:t>“chat”</w:t>
      </w:r>
      <w:r w:rsidRPr="003A3D4C">
        <w:rPr>
          <w:rFonts w:ascii="Cambria" w:eastAsia="Calibri" w:hAnsi="Cambria" w:cs="Calibri"/>
          <w:sz w:val="18"/>
          <w:szCs w:val="18"/>
        </w:rPr>
        <w:t xml:space="preserve"> do sistema para apresentar, no prazo de </w:t>
      </w:r>
      <w:proofErr w:type="gramStart"/>
      <w:r w:rsidRPr="003A3D4C">
        <w:rPr>
          <w:rFonts w:ascii="Cambria" w:eastAsia="Calibri" w:hAnsi="Cambria" w:cs="Calibri"/>
          <w:sz w:val="18"/>
          <w:szCs w:val="18"/>
        </w:rPr>
        <w:t>5</w:t>
      </w:r>
      <w:proofErr w:type="gramEnd"/>
      <w:r w:rsidRPr="003A3D4C">
        <w:rPr>
          <w:rFonts w:ascii="Cambria" w:eastAsia="Calibri" w:hAnsi="Cambria" w:cs="Calibri"/>
          <w:sz w:val="18"/>
          <w:szCs w:val="18"/>
        </w:rPr>
        <w:t xml:space="preserve"> (cinco) minutos, nova proposta, inferior àquela considerada, até então, de menor preço, situação em que será declarada vencedora do certame.</w:t>
      </w:r>
    </w:p>
    <w:p w:rsidR="00BB72B6" w:rsidRPr="003A3D4C" w:rsidRDefault="00BB72B6" w:rsidP="00BB72B6">
      <w:pPr>
        <w:tabs>
          <w:tab w:val="left" w:pos="1134"/>
        </w:tabs>
        <w:spacing w:after="0" w:line="259" w:lineRule="auto"/>
        <w:ind w:right="-2" w:firstLine="1134"/>
        <w:jc w:val="both"/>
        <w:rPr>
          <w:rFonts w:ascii="Cambria" w:eastAsia="Calibri" w:hAnsi="Cambria" w:cs="Calibri"/>
          <w:sz w:val="18"/>
          <w:szCs w:val="18"/>
        </w:rPr>
      </w:pPr>
      <w:r w:rsidRPr="003A3D4C">
        <w:rPr>
          <w:rFonts w:ascii="Cambria" w:eastAsia="Calibri" w:hAnsi="Cambria" w:cs="Calibri"/>
          <w:b/>
          <w:sz w:val="18"/>
          <w:szCs w:val="18"/>
        </w:rPr>
        <w:t xml:space="preserve">b) </w:t>
      </w:r>
      <w:r w:rsidRPr="003A3D4C">
        <w:rPr>
          <w:rFonts w:ascii="Cambria" w:eastAsia="Calibri" w:hAnsi="Cambria" w:cs="Calibri"/>
          <w:sz w:val="18"/>
          <w:szCs w:val="18"/>
        </w:rPr>
        <w:t xml:space="preserve">Se a beneficiária, convocada na forma da alínea anterior, não apresentar nova proposta, inferior à de menor preço, será facultada, pela ordem de classificação, às demais microempresas, empresas de pequeno porte ou cooperativas remanescentes, que se enquadrarem na hipótese do subitem 11.1.1. </w:t>
      </w:r>
      <w:proofErr w:type="gramStart"/>
      <w:r w:rsidRPr="003A3D4C">
        <w:rPr>
          <w:rFonts w:ascii="Cambria" w:eastAsia="Calibri" w:hAnsi="Cambria" w:cs="Calibri"/>
          <w:sz w:val="18"/>
          <w:szCs w:val="18"/>
        </w:rPr>
        <w:t>deste</w:t>
      </w:r>
      <w:proofErr w:type="gramEnd"/>
      <w:r w:rsidRPr="003A3D4C">
        <w:rPr>
          <w:rFonts w:ascii="Cambria" w:eastAsia="Calibri" w:hAnsi="Cambria" w:cs="Calibri"/>
          <w:sz w:val="18"/>
          <w:szCs w:val="18"/>
        </w:rPr>
        <w:t xml:space="preserve"> edital, a apresentação de nova proposta, no prazo previsto na alínea </w:t>
      </w:r>
      <w:r w:rsidRPr="003A3D4C">
        <w:rPr>
          <w:rFonts w:ascii="Cambria" w:eastAsia="Calibri" w:hAnsi="Cambria" w:cs="Calibri"/>
          <w:i/>
          <w:sz w:val="18"/>
          <w:szCs w:val="18"/>
        </w:rPr>
        <w:t>a</w:t>
      </w:r>
      <w:r w:rsidRPr="003A3D4C">
        <w:rPr>
          <w:rFonts w:ascii="Cambria" w:eastAsia="Calibri" w:hAnsi="Cambria" w:cs="Calibri"/>
          <w:sz w:val="18"/>
          <w:szCs w:val="18"/>
        </w:rPr>
        <w:t xml:space="preserve"> deste subitem.</w:t>
      </w:r>
    </w:p>
    <w:p w:rsidR="00BB72B6" w:rsidRPr="003A3D4C" w:rsidRDefault="00BB72B6" w:rsidP="00BB72B6">
      <w:pPr>
        <w:tabs>
          <w:tab w:val="left" w:pos="1134"/>
        </w:tabs>
        <w:spacing w:after="0" w:line="259" w:lineRule="auto"/>
        <w:ind w:right="-2" w:firstLine="1134"/>
        <w:jc w:val="both"/>
        <w:rPr>
          <w:rFonts w:ascii="Cambria" w:eastAsia="Calibri" w:hAnsi="Cambria" w:cs="Calibri"/>
          <w:sz w:val="18"/>
          <w:szCs w:val="18"/>
        </w:rPr>
      </w:pPr>
      <w:r w:rsidRPr="003A3D4C">
        <w:rPr>
          <w:rFonts w:ascii="Cambria" w:eastAsia="Calibri" w:hAnsi="Cambria" w:cs="Calibri"/>
          <w:b/>
          <w:sz w:val="18"/>
          <w:szCs w:val="18"/>
        </w:rPr>
        <w:t>11.1.3.</w:t>
      </w:r>
      <w:r w:rsidRPr="003A3D4C">
        <w:rPr>
          <w:rFonts w:ascii="Cambria" w:eastAsia="Calibri" w:hAnsi="Cambria" w:cs="Calibri"/>
          <w:sz w:val="18"/>
          <w:szCs w:val="18"/>
        </w:rPr>
        <w:t xml:space="preserve"> O disposto no subitem 11.1. </w:t>
      </w:r>
      <w:proofErr w:type="gramStart"/>
      <w:r w:rsidRPr="003A3D4C">
        <w:rPr>
          <w:rFonts w:ascii="Cambria" w:eastAsia="Calibri" w:hAnsi="Cambria" w:cs="Calibri"/>
          <w:sz w:val="18"/>
          <w:szCs w:val="18"/>
        </w:rPr>
        <w:t>não</w:t>
      </w:r>
      <w:proofErr w:type="gramEnd"/>
      <w:r w:rsidRPr="003A3D4C">
        <w:rPr>
          <w:rFonts w:ascii="Cambria" w:eastAsia="Calibri" w:hAnsi="Cambria" w:cs="Calibri"/>
          <w:sz w:val="18"/>
          <w:szCs w:val="18"/>
        </w:rPr>
        <w:t xml:space="preserve"> se aplica às hipóteses em que a proposta de menor valor inicial tiver sido apresentada por beneficiária da Lei Complementar nº 123/2006.</w:t>
      </w:r>
    </w:p>
    <w:p w:rsidR="00BB72B6" w:rsidRPr="003A3D4C" w:rsidRDefault="00BB72B6" w:rsidP="00BB72B6">
      <w:pPr>
        <w:tabs>
          <w:tab w:val="left" w:pos="1134"/>
        </w:tabs>
        <w:spacing w:after="0" w:line="259" w:lineRule="auto"/>
        <w:ind w:right="-2" w:firstLine="1134"/>
        <w:jc w:val="both"/>
        <w:rPr>
          <w:rFonts w:ascii="Cambria" w:eastAsia="Calibri" w:hAnsi="Cambria" w:cs="Calibri"/>
          <w:sz w:val="18"/>
          <w:szCs w:val="18"/>
        </w:rPr>
      </w:pPr>
      <w:r w:rsidRPr="003A3D4C">
        <w:rPr>
          <w:rFonts w:ascii="Cambria" w:eastAsia="Calibri" w:hAnsi="Cambria" w:cs="Calibri"/>
          <w:b/>
          <w:bCs/>
          <w:color w:val="000000"/>
          <w:sz w:val="18"/>
          <w:szCs w:val="18"/>
        </w:rPr>
        <w:t>11.2</w:t>
      </w:r>
      <w:r w:rsidRPr="003A3D4C">
        <w:rPr>
          <w:rFonts w:ascii="Cambria" w:eastAsia="Calibri" w:hAnsi="Cambria" w:cs="Calibri"/>
          <w:b/>
          <w:bCs/>
          <w:sz w:val="18"/>
          <w:szCs w:val="18"/>
        </w:rPr>
        <w:t xml:space="preserve">. </w:t>
      </w:r>
      <w:r w:rsidRPr="003A3D4C">
        <w:rPr>
          <w:rFonts w:ascii="Cambria" w:eastAsia="Calibri" w:hAnsi="Cambria" w:cs="Calibri"/>
          <w:sz w:val="18"/>
          <w:szCs w:val="18"/>
        </w:rPr>
        <w:t xml:space="preserve">Se não houver licitante que atenda ao subitem 11.1. </w:t>
      </w:r>
      <w:proofErr w:type="gramStart"/>
      <w:r w:rsidRPr="003A3D4C">
        <w:rPr>
          <w:rFonts w:ascii="Cambria" w:eastAsia="Calibri" w:hAnsi="Cambria" w:cs="Calibri"/>
          <w:sz w:val="18"/>
          <w:szCs w:val="18"/>
        </w:rPr>
        <w:t>e</w:t>
      </w:r>
      <w:proofErr w:type="gramEnd"/>
      <w:r w:rsidRPr="003A3D4C">
        <w:rPr>
          <w:rFonts w:ascii="Cambria" w:eastAsia="Calibri" w:hAnsi="Cambria" w:cs="Calibri"/>
          <w:sz w:val="18"/>
          <w:szCs w:val="18"/>
        </w:rPr>
        <w:t xml:space="preserve"> seus subitens, serão observados os critérios do art. 3º, §2º, da Lei nº 8.666/1993.</w:t>
      </w:r>
    </w:p>
    <w:p w:rsidR="00BB72B6" w:rsidRPr="003A3D4C" w:rsidRDefault="00BB72B6" w:rsidP="00BB72B6">
      <w:pPr>
        <w:tabs>
          <w:tab w:val="left" w:pos="1134"/>
        </w:tabs>
        <w:spacing w:after="0" w:line="259" w:lineRule="auto"/>
        <w:ind w:right="-2" w:firstLine="1134"/>
        <w:jc w:val="both"/>
        <w:rPr>
          <w:rFonts w:ascii="Cambria" w:eastAsia="Calibri" w:hAnsi="Cambria" w:cs="Calibri"/>
          <w:sz w:val="18"/>
          <w:szCs w:val="18"/>
        </w:rPr>
      </w:pPr>
      <w:r w:rsidRPr="003A3D4C">
        <w:rPr>
          <w:rFonts w:ascii="Cambria" w:eastAsia="Calibri" w:hAnsi="Cambria" w:cs="Calibri"/>
          <w:sz w:val="18"/>
          <w:szCs w:val="18"/>
        </w:rPr>
        <w:t>Observação: Os critérios de desempate serão aplicados nos termos acima, caso não haja envio de lances após o início da fase competitiva.</w:t>
      </w:r>
    </w:p>
    <w:p w:rsidR="00BB72B6" w:rsidRPr="003A3D4C" w:rsidRDefault="00BB72B6" w:rsidP="00BB72B6">
      <w:pPr>
        <w:tabs>
          <w:tab w:val="left" w:pos="1134"/>
        </w:tabs>
        <w:spacing w:after="0" w:line="259" w:lineRule="auto"/>
        <w:ind w:right="-2" w:firstLine="1134"/>
        <w:jc w:val="both"/>
        <w:rPr>
          <w:rFonts w:ascii="Cambria" w:eastAsia="Calibri" w:hAnsi="Cambria" w:cs="Calibri"/>
          <w:color w:val="000000"/>
          <w:sz w:val="18"/>
          <w:szCs w:val="18"/>
        </w:rPr>
      </w:pPr>
      <w:r w:rsidRPr="003A3D4C">
        <w:rPr>
          <w:rFonts w:ascii="Cambria" w:eastAsia="Calibri" w:hAnsi="Cambria" w:cs="Calibri"/>
          <w:b/>
          <w:bCs/>
          <w:color w:val="000000"/>
          <w:sz w:val="18"/>
          <w:szCs w:val="18"/>
        </w:rPr>
        <w:t xml:space="preserve">11.3. </w:t>
      </w:r>
      <w:r w:rsidRPr="003A3D4C">
        <w:rPr>
          <w:rFonts w:ascii="Cambria" w:eastAsia="Calibri" w:hAnsi="Cambria" w:cs="Calibri"/>
          <w:color w:val="000000"/>
          <w:sz w:val="18"/>
          <w:szCs w:val="18"/>
        </w:rPr>
        <w:t>Persistindo o empate, a proposta vencedora será sorteada pelo sistema eletrônico dentre as propostas empatadas, de acordo com o art. 45, § 2º, da Lei nº 8.666/1993.</w:t>
      </w:r>
    </w:p>
    <w:p w:rsidR="00BB72B6" w:rsidRPr="007529BC" w:rsidRDefault="00BB72B6" w:rsidP="00BB72B6">
      <w:pPr>
        <w:tabs>
          <w:tab w:val="left" w:pos="1134"/>
        </w:tabs>
        <w:spacing w:after="0" w:line="240" w:lineRule="auto"/>
        <w:jc w:val="both"/>
        <w:rPr>
          <w:rFonts w:asciiTheme="majorHAnsi" w:eastAsia="Times New Roman" w:hAnsiTheme="majorHAnsi" w:cs="Calibri"/>
          <w:b/>
          <w:sz w:val="18"/>
          <w:szCs w:val="18"/>
        </w:rPr>
      </w:pPr>
    </w:p>
    <w:p w:rsidR="007626F7" w:rsidRDefault="007626F7" w:rsidP="00BB72B6">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12. NEGOCIAÇÃO, ENCAMINHAMENTO DA PROPOSTA VENCEDORA E </w:t>
      </w:r>
      <w:proofErr w:type="gramStart"/>
      <w:r w:rsidRPr="007529BC">
        <w:rPr>
          <w:rFonts w:asciiTheme="majorHAnsi" w:eastAsia="Times New Roman" w:hAnsiTheme="majorHAnsi" w:cs="Calibri"/>
          <w:b/>
          <w:sz w:val="18"/>
          <w:szCs w:val="18"/>
        </w:rPr>
        <w:t>JULGAMENTO</w:t>
      </w:r>
      <w:proofErr w:type="gramEnd"/>
    </w:p>
    <w:p w:rsidR="00BB72B6" w:rsidRPr="007529BC" w:rsidRDefault="00BB72B6" w:rsidP="00BB72B6">
      <w:pPr>
        <w:tabs>
          <w:tab w:val="left" w:pos="1134"/>
        </w:tabs>
        <w:spacing w:after="0" w:line="240" w:lineRule="auto"/>
        <w:ind w:firstLine="1418"/>
        <w:jc w:val="both"/>
        <w:rPr>
          <w:rFonts w:asciiTheme="majorHAnsi" w:eastAsia="Times New Roman" w:hAnsiTheme="majorHAnsi" w:cs="Calibri"/>
          <w:b/>
          <w:sz w:val="18"/>
          <w:szCs w:val="18"/>
        </w:rPr>
      </w:pPr>
    </w:p>
    <w:p w:rsidR="007626F7" w:rsidRPr="007529BC"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sz w:val="18"/>
          <w:szCs w:val="18"/>
        </w:rPr>
        <w:t xml:space="preserve">12.1. </w:t>
      </w:r>
      <w:r w:rsidRPr="007529BC">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7529BC">
        <w:rPr>
          <w:rFonts w:asciiTheme="majorHAnsi" w:eastAsia="Times New Roman" w:hAnsiTheme="majorHAnsi" w:cs="Calibri"/>
          <w:color w:val="000000"/>
          <w:sz w:val="18"/>
          <w:szCs w:val="18"/>
        </w:rPr>
        <w:t>a</w:t>
      </w:r>
      <w:proofErr w:type="gramEnd"/>
      <w:r w:rsidRPr="007529BC">
        <w:rPr>
          <w:rFonts w:asciiTheme="majorHAnsi" w:eastAsia="Times New Roman" w:hAnsiTheme="majorHAnsi" w:cs="Calibri"/>
          <w:color w:val="000000"/>
          <w:sz w:val="18"/>
          <w:szCs w:val="18"/>
        </w:rPr>
        <w:t xml:space="preserve"> negociação em condições diferentes das previstas neste edital.</w:t>
      </w:r>
    </w:p>
    <w:p w:rsidR="007626F7" w:rsidRPr="007529BC"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color w:val="000000"/>
          <w:sz w:val="18"/>
          <w:szCs w:val="18"/>
        </w:rPr>
        <w:t>12.1.1.</w:t>
      </w:r>
      <w:r w:rsidRPr="007529BC">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529BC">
        <w:rPr>
          <w:rFonts w:asciiTheme="majorHAnsi" w:eastAsia="Calibri" w:hAnsiTheme="majorHAnsi" w:cs="Calibri"/>
          <w:b/>
          <w:bCs/>
          <w:sz w:val="18"/>
          <w:szCs w:val="18"/>
          <w:lang w:eastAsia="pt-BR"/>
        </w:rPr>
        <w:t xml:space="preserve">12.2. </w:t>
      </w:r>
      <w:r w:rsidRPr="00BB72B6">
        <w:rPr>
          <w:rFonts w:asciiTheme="majorHAnsi" w:eastAsia="Calibri" w:hAnsiTheme="majorHAnsi" w:cs="Calibri"/>
          <w:bCs/>
          <w:sz w:val="18"/>
          <w:szCs w:val="18"/>
          <w:highlight w:val="yellow"/>
          <w:lang w:eastAsia="pt-BR"/>
        </w:rPr>
        <w:t>O pregoeiro solicitará ao licitante melhor classificado que no</w:t>
      </w:r>
      <w:r w:rsidRPr="00BB72B6">
        <w:rPr>
          <w:rFonts w:asciiTheme="majorHAnsi" w:eastAsia="Calibri" w:hAnsiTheme="majorHAnsi" w:cs="Calibri"/>
          <w:sz w:val="18"/>
          <w:szCs w:val="18"/>
          <w:highlight w:val="yellow"/>
          <w:lang w:eastAsia="pt-BR"/>
        </w:rPr>
        <w:t xml:space="preserve"> prazo de</w:t>
      </w:r>
      <w:r w:rsidRPr="00BB72B6">
        <w:rPr>
          <w:rFonts w:asciiTheme="majorHAnsi" w:eastAsia="Calibri" w:hAnsiTheme="majorHAnsi" w:cs="Calibri"/>
          <w:b/>
          <w:bCs/>
          <w:sz w:val="18"/>
          <w:szCs w:val="18"/>
          <w:highlight w:val="yellow"/>
          <w:lang w:eastAsia="pt-BR"/>
        </w:rPr>
        <w:t xml:space="preserve"> </w:t>
      </w:r>
      <w:proofErr w:type="gramStart"/>
      <w:r w:rsidRPr="00BB72B6">
        <w:rPr>
          <w:rFonts w:asciiTheme="majorHAnsi" w:eastAsia="Calibri" w:hAnsiTheme="majorHAnsi" w:cs="Calibri"/>
          <w:b/>
          <w:bCs/>
          <w:sz w:val="18"/>
          <w:szCs w:val="18"/>
          <w:highlight w:val="yellow"/>
          <w:lang w:eastAsia="pt-BR"/>
        </w:rPr>
        <w:t>2</w:t>
      </w:r>
      <w:proofErr w:type="gramEnd"/>
      <w:r w:rsidRPr="00BB72B6">
        <w:rPr>
          <w:rFonts w:asciiTheme="majorHAnsi" w:eastAsia="Calibri" w:hAnsiTheme="majorHAnsi" w:cs="Calibri"/>
          <w:b/>
          <w:bCs/>
          <w:sz w:val="18"/>
          <w:szCs w:val="18"/>
          <w:highlight w:val="yellow"/>
          <w:lang w:eastAsia="pt-BR"/>
        </w:rPr>
        <w:t xml:space="preserve"> (duas) horas</w:t>
      </w:r>
      <w:r w:rsidRPr="00BB72B6">
        <w:rPr>
          <w:rFonts w:asciiTheme="majorHAnsi" w:eastAsia="Calibri" w:hAnsiTheme="majorHAnsi" w:cs="Calibri"/>
          <w:sz w:val="18"/>
          <w:szCs w:val="18"/>
          <w:highlight w:val="yellow"/>
          <w:lang w:eastAsia="pt-BR"/>
        </w:rPr>
        <w:t>, envie a proposta adequada ao último valor ofertado após a negociação realizada, acompanhada, se for o caso, dos documentos complementares.</w:t>
      </w:r>
    </w:p>
    <w:p w:rsidR="007626F7" w:rsidRPr="007529BC" w:rsidRDefault="007626F7" w:rsidP="005200E0">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bCs/>
          <w:sz w:val="18"/>
          <w:szCs w:val="18"/>
        </w:rPr>
        <w:t xml:space="preserve">12.2.1. </w:t>
      </w:r>
      <w:r w:rsidRPr="007529BC">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7529BC">
        <w:rPr>
          <w:rFonts w:asciiTheme="majorHAnsi" w:eastAsia="Times New Roman" w:hAnsiTheme="majorHAnsi" w:cs="Calibri"/>
          <w:bCs/>
          <w:sz w:val="18"/>
          <w:szCs w:val="18"/>
        </w:rPr>
        <w:t>sob pena</w:t>
      </w:r>
      <w:proofErr w:type="gramEnd"/>
      <w:r w:rsidRPr="007529BC">
        <w:rPr>
          <w:rFonts w:asciiTheme="majorHAnsi" w:eastAsia="Times New Roman" w:hAnsiTheme="majorHAnsi" w:cs="Calibri"/>
          <w:bCs/>
          <w:sz w:val="18"/>
          <w:szCs w:val="18"/>
        </w:rPr>
        <w:t xml:space="preserve"> de não aceitação da proposta.</w:t>
      </w:r>
    </w:p>
    <w:p w:rsidR="007626F7" w:rsidRPr="007529BC"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7529BC">
        <w:rPr>
          <w:rFonts w:asciiTheme="majorHAnsi" w:eastAsia="Calibri" w:hAnsiTheme="majorHAnsi" w:cs="Calibri"/>
          <w:b/>
          <w:sz w:val="18"/>
          <w:szCs w:val="18"/>
          <w:lang w:eastAsia="pt-BR"/>
        </w:rPr>
        <w:t>12.2.2.</w:t>
      </w:r>
      <w:r w:rsidRPr="007529BC">
        <w:rPr>
          <w:rFonts w:asciiTheme="majorHAnsi" w:eastAsia="Calibri" w:hAnsiTheme="majorHAnsi" w:cs="Calibri"/>
          <w:sz w:val="18"/>
          <w:szCs w:val="18"/>
          <w:lang w:eastAsia="pt-BR"/>
        </w:rPr>
        <w:t xml:space="preserve"> </w:t>
      </w:r>
      <w:proofErr w:type="gramStart"/>
      <w:r w:rsidRPr="007529BC">
        <w:rPr>
          <w:rFonts w:asciiTheme="majorHAnsi" w:eastAsia="Calibri" w:hAnsiTheme="majorHAnsi" w:cs="Calibri"/>
          <w:b/>
          <w:sz w:val="18"/>
          <w:szCs w:val="18"/>
          <w:lang w:eastAsia="pt-BR"/>
        </w:rPr>
        <w:t>SOB PENA</w:t>
      </w:r>
      <w:proofErr w:type="gramEnd"/>
      <w:r w:rsidRPr="007529BC">
        <w:rPr>
          <w:rFonts w:asciiTheme="majorHAnsi" w:eastAsia="Calibri" w:hAnsiTheme="majorHAnsi" w:cs="Calibri"/>
          <w:b/>
          <w:sz w:val="18"/>
          <w:szCs w:val="18"/>
          <w:lang w:eastAsia="pt-BR"/>
        </w:rPr>
        <w:t xml:space="preserve"> DE DESCLASSIFICAÇÃO, </w:t>
      </w:r>
      <w:r w:rsidRPr="007529BC">
        <w:rPr>
          <w:rFonts w:asciiTheme="majorHAnsi" w:eastAsia="Calibri" w:hAnsiTheme="majorHAnsi" w:cs="Calibri"/>
          <w:b/>
          <w:sz w:val="18"/>
          <w:szCs w:val="18"/>
          <w:u w:val="single"/>
          <w:lang w:eastAsia="pt-BR"/>
        </w:rPr>
        <w:t>A</w:t>
      </w:r>
      <w:r w:rsidRPr="007529BC">
        <w:rPr>
          <w:rFonts w:asciiTheme="majorHAnsi" w:eastAsia="Times New Roman" w:hAnsiTheme="majorHAnsi" w:cs="Calibri"/>
          <w:b/>
          <w:bCs/>
          <w:sz w:val="18"/>
          <w:szCs w:val="18"/>
          <w:u w:val="single"/>
        </w:rPr>
        <w:t xml:space="preserve"> PROPOSTA FINAL</w:t>
      </w:r>
      <w:r w:rsidRPr="007529BC">
        <w:rPr>
          <w:rFonts w:asciiTheme="majorHAnsi" w:eastAsia="Times New Roman" w:hAnsiTheme="majorHAnsi" w:cs="Calibri"/>
          <w:b/>
          <w:bCs/>
          <w:sz w:val="18"/>
          <w:szCs w:val="18"/>
        </w:rPr>
        <w:t xml:space="preserve"> DO LICITANTE VENCEDOR, ADEQUADA AO ÚLTIMO VALOR OFERTADO, APÓS A NEGOCIAÇÃO, DEVERÁ:</w:t>
      </w:r>
    </w:p>
    <w:p w:rsidR="0098641D" w:rsidRDefault="007626F7" w:rsidP="00BB72B6">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8"/>
          <w:szCs w:val="18"/>
          <w:lang w:val="pt-PT" w:eastAsia="zh-CN"/>
        </w:rPr>
      </w:pPr>
      <w:r w:rsidRPr="008C003F">
        <w:rPr>
          <w:rFonts w:asciiTheme="majorHAnsi" w:eastAsia="Times New Roman" w:hAnsiTheme="majorHAnsi" w:cs="Calibri"/>
          <w:b/>
          <w:bCs/>
          <w:sz w:val="18"/>
          <w:szCs w:val="18"/>
        </w:rPr>
        <w:t>a)</w:t>
      </w:r>
      <w:r w:rsidR="001B6C67" w:rsidRPr="008C003F">
        <w:rPr>
          <w:rFonts w:asciiTheme="majorHAnsi" w:eastAsia="Times New Roman" w:hAnsiTheme="majorHAnsi" w:cs="Calibri"/>
          <w:bCs/>
          <w:sz w:val="18"/>
          <w:szCs w:val="18"/>
        </w:rPr>
        <w:t xml:space="preserve"> S</w:t>
      </w:r>
      <w:r w:rsidRPr="008C003F">
        <w:rPr>
          <w:rFonts w:asciiTheme="majorHAnsi" w:eastAsia="Times New Roman" w:hAnsiTheme="majorHAnsi" w:cs="Calibri"/>
          <w:bCs/>
          <w:sz w:val="18"/>
          <w:szCs w:val="18"/>
        </w:rPr>
        <w:t>er encaminhada via sistema eletrônico</w:t>
      </w:r>
      <w:r w:rsidR="00BB72B6">
        <w:rPr>
          <w:rFonts w:asciiTheme="majorHAnsi" w:eastAsia="Times New Roman" w:hAnsiTheme="majorHAnsi" w:cs="Calibri"/>
          <w:bCs/>
          <w:sz w:val="18"/>
          <w:szCs w:val="18"/>
        </w:rPr>
        <w:t xml:space="preserve"> </w:t>
      </w:r>
      <w:r w:rsidR="00373963" w:rsidRPr="008C003F">
        <w:rPr>
          <w:rFonts w:asciiTheme="majorHAnsi" w:eastAsia="Times New Roman" w:hAnsiTheme="majorHAnsi" w:cs="Calibri"/>
          <w:bCs/>
          <w:sz w:val="18"/>
          <w:szCs w:val="18"/>
        </w:rPr>
        <w:t>(Portal)</w:t>
      </w:r>
      <w:r w:rsidRPr="008C003F">
        <w:rPr>
          <w:rFonts w:asciiTheme="majorHAnsi" w:eastAsia="Times New Roman" w:hAnsiTheme="majorHAnsi" w:cs="Calibri"/>
          <w:bCs/>
          <w:sz w:val="18"/>
          <w:szCs w:val="18"/>
        </w:rPr>
        <w:t>,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8C003F">
        <w:rPr>
          <w:rFonts w:asciiTheme="majorHAnsi" w:eastAsia="Times New Roman" w:hAnsiTheme="majorHAnsi" w:cs="Calibri"/>
          <w:bCs/>
          <w:sz w:val="18"/>
          <w:szCs w:val="18"/>
        </w:rPr>
        <w:t>ante, devidamente identificado</w:t>
      </w:r>
      <w:r w:rsidR="005200E0" w:rsidRPr="008C003F">
        <w:rPr>
          <w:rFonts w:asciiTheme="majorHAnsi" w:eastAsia="Times New Roman" w:hAnsiTheme="majorHAnsi" w:cs="Calibri"/>
          <w:bCs/>
          <w:sz w:val="18"/>
          <w:szCs w:val="18"/>
          <w:lang w:val="pt-PT" w:eastAsia="zh-CN"/>
        </w:rPr>
        <w:t>.</w:t>
      </w:r>
    </w:p>
    <w:p w:rsidR="00717422" w:rsidRPr="00717422" w:rsidRDefault="00717422" w:rsidP="00BB72B6">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8"/>
          <w:szCs w:val="18"/>
          <w:lang w:val="pt-PT" w:eastAsia="zh-CN"/>
        </w:rPr>
      </w:pPr>
      <w:r w:rsidRPr="00717422">
        <w:rPr>
          <w:rFonts w:asciiTheme="majorHAnsi" w:eastAsia="Times New Roman" w:hAnsiTheme="majorHAnsi" w:cs="Calibri"/>
          <w:b/>
          <w:bCs/>
          <w:sz w:val="18"/>
          <w:szCs w:val="18"/>
          <w:lang w:val="pt-PT" w:eastAsia="zh-CN"/>
        </w:rPr>
        <w:t xml:space="preserve">b) </w:t>
      </w:r>
      <w:r>
        <w:rPr>
          <w:rFonts w:asciiTheme="majorHAnsi" w:eastAsia="Times New Roman" w:hAnsiTheme="majorHAnsi" w:cs="Calibri"/>
          <w:bCs/>
          <w:sz w:val="18"/>
          <w:szCs w:val="18"/>
          <w:lang w:val="pt-PT" w:eastAsia="zh-CN"/>
        </w:rPr>
        <w:t>Deverá ser ofertada garantia mínima de 12 meses.</w:t>
      </w:r>
    </w:p>
    <w:p w:rsidR="00F278B1" w:rsidRPr="007529BC" w:rsidRDefault="00F278B1" w:rsidP="00637BEF">
      <w:pPr>
        <w:tabs>
          <w:tab w:val="left" w:pos="1276"/>
        </w:tabs>
        <w:spacing w:after="0" w:line="240" w:lineRule="auto"/>
        <w:ind w:firstLine="1134"/>
        <w:jc w:val="both"/>
        <w:rPr>
          <w:rFonts w:asciiTheme="majorHAnsi" w:eastAsia="Calibri" w:hAnsiTheme="majorHAnsi" w:cs="Calibri"/>
          <w:b/>
          <w:bCs/>
          <w:sz w:val="18"/>
          <w:szCs w:val="18"/>
          <w:lang w:eastAsia="pt-BR"/>
        </w:rPr>
      </w:pPr>
    </w:p>
    <w:p w:rsidR="007626F7" w:rsidRPr="007529BC" w:rsidRDefault="007626F7" w:rsidP="00637BEF">
      <w:pPr>
        <w:tabs>
          <w:tab w:val="left" w:pos="1276"/>
        </w:tabs>
        <w:spacing w:after="0" w:line="240" w:lineRule="auto"/>
        <w:ind w:firstLine="1134"/>
        <w:jc w:val="both"/>
        <w:rPr>
          <w:rFonts w:asciiTheme="majorHAnsi" w:eastAsia="Calibri" w:hAnsiTheme="majorHAnsi" w:cs="Calibri"/>
          <w:bCs/>
          <w:sz w:val="18"/>
          <w:szCs w:val="18"/>
          <w:lang w:eastAsia="pt-BR"/>
        </w:rPr>
      </w:pPr>
      <w:r w:rsidRPr="007529BC">
        <w:rPr>
          <w:rFonts w:asciiTheme="majorHAnsi" w:eastAsia="Calibri" w:hAnsiTheme="majorHAnsi" w:cs="Calibri"/>
          <w:b/>
          <w:bCs/>
          <w:sz w:val="18"/>
          <w:szCs w:val="18"/>
          <w:lang w:eastAsia="pt-BR"/>
        </w:rPr>
        <w:t>12.3.</w:t>
      </w:r>
      <w:r w:rsidRPr="007529BC">
        <w:rPr>
          <w:rFonts w:asciiTheme="majorHAnsi" w:eastAsia="Calibri" w:hAnsiTheme="majorHAnsi" w:cs="Calibri"/>
          <w:bCs/>
          <w:sz w:val="18"/>
          <w:szCs w:val="18"/>
          <w:lang w:eastAsia="pt-BR"/>
        </w:rPr>
        <w:t xml:space="preserve"> O(s) preço(s) unitário(s) da proposta </w:t>
      </w:r>
      <w:proofErr w:type="gramStart"/>
      <w:r w:rsidRPr="007529BC">
        <w:rPr>
          <w:rFonts w:asciiTheme="majorHAnsi" w:eastAsia="Calibri" w:hAnsiTheme="majorHAnsi" w:cs="Calibri"/>
          <w:bCs/>
          <w:sz w:val="18"/>
          <w:szCs w:val="18"/>
          <w:lang w:eastAsia="pt-BR"/>
        </w:rPr>
        <w:t>deverá(</w:t>
      </w:r>
      <w:proofErr w:type="spellStart"/>
      <w:proofErr w:type="gramEnd"/>
      <w:r w:rsidRPr="007529BC">
        <w:rPr>
          <w:rFonts w:asciiTheme="majorHAnsi" w:eastAsia="Calibri" w:hAnsiTheme="majorHAnsi" w:cs="Calibri"/>
          <w:bCs/>
          <w:sz w:val="18"/>
          <w:szCs w:val="18"/>
          <w:lang w:eastAsia="pt-BR"/>
        </w:rPr>
        <w:t>ão</w:t>
      </w:r>
      <w:proofErr w:type="spellEnd"/>
      <w:r w:rsidRPr="007529BC">
        <w:rPr>
          <w:rFonts w:asciiTheme="majorHAnsi" w:eastAsia="Calibri" w:hAnsiTheme="majorHAnsi" w:cs="Calibri"/>
          <w:bCs/>
          <w:sz w:val="18"/>
          <w:szCs w:val="18"/>
          <w:lang w:eastAsia="pt-BR"/>
        </w:rPr>
        <w:t xml:space="preserve">) ser expresso(s) em moda corrente nacional, com duas casas decimais. </w:t>
      </w:r>
    </w:p>
    <w:p w:rsidR="007626F7" w:rsidRPr="007529BC"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bCs/>
          <w:kern w:val="1"/>
          <w:sz w:val="18"/>
          <w:szCs w:val="18"/>
          <w:lang w:eastAsia="zh-CN"/>
        </w:rPr>
        <w:t xml:space="preserve">12.4. </w:t>
      </w:r>
      <w:r w:rsidRPr="007529BC">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7529BC">
        <w:rPr>
          <w:rFonts w:asciiTheme="majorHAnsi" w:eastAsia="Times New Roman" w:hAnsiTheme="majorHAnsi" w:cs="Calibri"/>
          <w:sz w:val="18"/>
          <w:szCs w:val="18"/>
          <w:lang w:eastAsia="hi-IN" w:bidi="hi-IN"/>
        </w:rPr>
        <w:t>2</w:t>
      </w:r>
      <w:proofErr w:type="gramEnd"/>
      <w:r w:rsidRPr="007529BC">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7529BC" w:rsidRDefault="007626F7" w:rsidP="005200E0">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12.5. </w:t>
      </w:r>
      <w:r w:rsidRPr="007529BC">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529BC">
        <w:rPr>
          <w:rFonts w:asciiTheme="majorHAnsi" w:eastAsia="Calibri" w:hAnsiTheme="majorHAnsi" w:cs="Calibri"/>
          <w:b/>
          <w:bCs/>
          <w:sz w:val="18"/>
          <w:szCs w:val="18"/>
          <w:lang w:eastAsia="pt-BR"/>
        </w:rPr>
        <w:t xml:space="preserve">12.6. </w:t>
      </w:r>
      <w:r w:rsidRPr="007529BC">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Default="00C67033" w:rsidP="001A2435">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Pr>
          <w:rFonts w:asciiTheme="majorHAnsi" w:eastAsia="Times New Roman" w:hAnsiTheme="majorHAnsi" w:cs="Calibri"/>
          <w:b/>
          <w:sz w:val="18"/>
          <w:szCs w:val="18"/>
        </w:rPr>
        <w:t>12.7</w:t>
      </w:r>
      <w:r w:rsidR="007626F7" w:rsidRPr="007529BC">
        <w:rPr>
          <w:rFonts w:asciiTheme="majorHAnsi" w:eastAsia="Times New Roman" w:hAnsiTheme="majorHAnsi" w:cs="Calibri"/>
          <w:b/>
          <w:sz w:val="18"/>
          <w:szCs w:val="18"/>
        </w:rPr>
        <w:t xml:space="preserve">. </w:t>
      </w:r>
      <w:r w:rsidR="007626F7" w:rsidRPr="007529BC">
        <w:rPr>
          <w:rFonts w:asciiTheme="majorHAnsi" w:eastAsia="Times New Roman" w:hAnsiTheme="majorHAnsi" w:cs="Calibri"/>
          <w:sz w:val="18"/>
          <w:szCs w:val="18"/>
        </w:rPr>
        <w:t>Não serão consideradas para julgamento das propostas, vantagens não previstas no edital.</w:t>
      </w:r>
      <w:r w:rsidR="007626F7" w:rsidRPr="007529BC">
        <w:rPr>
          <w:rFonts w:asciiTheme="majorHAnsi" w:eastAsia="Calibri" w:hAnsiTheme="majorHAnsi" w:cs="Calibri"/>
          <w:b/>
          <w:bCs/>
          <w:sz w:val="18"/>
          <w:szCs w:val="18"/>
          <w:lang w:eastAsia="pt-BR"/>
        </w:rPr>
        <w:t xml:space="preserve"> </w:t>
      </w:r>
    </w:p>
    <w:p w:rsidR="001A2435" w:rsidRPr="007529BC" w:rsidRDefault="001A2435" w:rsidP="001A2435">
      <w:pPr>
        <w:autoSpaceDE w:val="0"/>
        <w:autoSpaceDN w:val="0"/>
        <w:adjustRightInd w:val="0"/>
        <w:spacing w:after="0" w:line="240" w:lineRule="auto"/>
        <w:ind w:firstLine="1134"/>
        <w:jc w:val="both"/>
        <w:rPr>
          <w:rFonts w:asciiTheme="majorHAnsi" w:eastAsia="Times New Roman" w:hAnsiTheme="majorHAnsi" w:cs="Calibri"/>
          <w:b/>
          <w:sz w:val="18"/>
          <w:szCs w:val="18"/>
        </w:rPr>
      </w:pPr>
    </w:p>
    <w:p w:rsidR="001A2435" w:rsidRDefault="007626F7" w:rsidP="001A2435">
      <w:pPr>
        <w:tabs>
          <w:tab w:val="left" w:pos="851"/>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13. VERIFICAÇÃO DA HABILITAÇÃO</w:t>
      </w:r>
    </w:p>
    <w:p w:rsidR="007626F7" w:rsidRPr="007529BC" w:rsidRDefault="007626F7" w:rsidP="001A2435">
      <w:pPr>
        <w:tabs>
          <w:tab w:val="left" w:pos="851"/>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ab/>
      </w:r>
    </w:p>
    <w:p w:rsidR="007626F7" w:rsidRPr="007529BC" w:rsidRDefault="007626F7" w:rsidP="00DA26DA">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 xml:space="preserve">13.1. </w:t>
      </w:r>
      <w:r w:rsidRPr="007529BC">
        <w:rPr>
          <w:rFonts w:asciiTheme="majorHAnsi" w:eastAsia="Times New Roman" w:hAnsiTheme="majorHAnsi" w:cs="Calibri"/>
          <w:color w:val="000000"/>
          <w:sz w:val="18"/>
          <w:szCs w:val="18"/>
        </w:rPr>
        <w:t xml:space="preserve">Os documentos de habilitação, de que trata o item </w:t>
      </w:r>
      <w:proofErr w:type="gramStart"/>
      <w:r w:rsidRPr="007529BC">
        <w:rPr>
          <w:rFonts w:asciiTheme="majorHAnsi" w:eastAsia="Times New Roman" w:hAnsiTheme="majorHAnsi" w:cs="Calibri"/>
          <w:color w:val="000000"/>
          <w:sz w:val="18"/>
          <w:szCs w:val="18"/>
        </w:rPr>
        <w:t>6</w:t>
      </w:r>
      <w:proofErr w:type="gramEnd"/>
      <w:r w:rsidRPr="007529BC">
        <w:rPr>
          <w:rFonts w:asciiTheme="majorHAnsi" w:eastAsia="Times New Roman" w:hAnsiTheme="majorHAnsi" w:cs="Calibri"/>
          <w:color w:val="000000"/>
          <w:sz w:val="18"/>
          <w:szCs w:val="18"/>
        </w:rPr>
        <w:t>, env</w:t>
      </w:r>
      <w:r w:rsidR="00DA26DA" w:rsidRPr="007529BC">
        <w:rPr>
          <w:rFonts w:asciiTheme="majorHAnsi" w:eastAsia="Times New Roman" w:hAnsiTheme="majorHAnsi" w:cs="Calibri"/>
          <w:color w:val="000000"/>
          <w:sz w:val="18"/>
          <w:szCs w:val="18"/>
        </w:rPr>
        <w:t>iados nos termos do subitem 4.1</w:t>
      </w:r>
      <w:r w:rsidRPr="007529BC">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7529BC" w:rsidRDefault="007626F7" w:rsidP="00DA26DA">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color w:val="000000"/>
          <w:sz w:val="18"/>
          <w:szCs w:val="18"/>
        </w:rPr>
        <w:t xml:space="preserve">13.1.1. </w:t>
      </w:r>
      <w:r w:rsidRPr="007529BC">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color w:val="000000"/>
          <w:sz w:val="18"/>
          <w:szCs w:val="18"/>
        </w:rPr>
        <w:t xml:space="preserve">13.2. </w:t>
      </w:r>
      <w:r w:rsidRPr="007529BC">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7529BC">
        <w:rPr>
          <w:rFonts w:asciiTheme="majorHAnsi" w:eastAsia="Times New Roman" w:hAnsiTheme="majorHAnsi" w:cs="Calibri"/>
          <w:sz w:val="18"/>
          <w:szCs w:val="18"/>
        </w:rPr>
        <w:t>deste</w:t>
      </w:r>
      <w:proofErr w:type="gramEnd"/>
      <w:r w:rsidRPr="007529BC">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7529BC" w:rsidRDefault="007626F7" w:rsidP="00DA26DA">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rPr>
        <w:t>13.2.1.</w:t>
      </w:r>
      <w:r w:rsidRPr="007529BC">
        <w:rPr>
          <w:rFonts w:asciiTheme="majorHAnsi" w:eastAsia="Times New Roman" w:hAnsiTheme="majorHAnsi" w:cs="Calibri"/>
          <w:sz w:val="18"/>
          <w:szCs w:val="18"/>
        </w:rPr>
        <w:t xml:space="preserve"> </w:t>
      </w:r>
      <w:r w:rsidRPr="007529BC">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7529BC" w:rsidRDefault="007626F7" w:rsidP="007626F7">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13.3.</w:t>
      </w:r>
      <w:r w:rsidRPr="007529BC">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13.4</w:t>
      </w:r>
      <w:r w:rsidRPr="007529BC">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7529BC">
        <w:rPr>
          <w:rFonts w:asciiTheme="majorHAnsi" w:eastAsia="Times New Roman" w:hAnsiTheme="majorHAnsi" w:cs="Calibri"/>
          <w:sz w:val="18"/>
          <w:szCs w:val="18"/>
        </w:rPr>
        <w:t>2</w:t>
      </w:r>
      <w:proofErr w:type="gramEnd"/>
      <w:r w:rsidRPr="007529BC">
        <w:rPr>
          <w:rFonts w:asciiTheme="majorHAnsi" w:eastAsia="Times New Roman" w:hAnsiTheme="majorHAnsi" w:cs="Calibri"/>
          <w:sz w:val="18"/>
          <w:szCs w:val="18"/>
        </w:rPr>
        <w:t xml:space="preserve"> (duas) horas, sob pena de inabilitação.</w:t>
      </w:r>
    </w:p>
    <w:p w:rsidR="007626F7" w:rsidRDefault="00F5041C" w:rsidP="00C67033">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13.5</w:t>
      </w:r>
      <w:r w:rsidR="007626F7" w:rsidRPr="007529BC">
        <w:rPr>
          <w:rFonts w:asciiTheme="majorHAnsi" w:eastAsia="Times New Roman" w:hAnsiTheme="majorHAnsi" w:cs="Calibri"/>
          <w:b/>
          <w:bCs/>
          <w:color w:val="000000"/>
          <w:sz w:val="18"/>
          <w:szCs w:val="18"/>
        </w:rPr>
        <w:t xml:space="preserve">. </w:t>
      </w:r>
      <w:r w:rsidR="007626F7" w:rsidRPr="007529BC">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C67033" w:rsidRPr="007529BC" w:rsidRDefault="00C67033" w:rsidP="00C67033">
      <w:pPr>
        <w:spacing w:after="0" w:line="240" w:lineRule="auto"/>
        <w:ind w:firstLine="1134"/>
        <w:jc w:val="both"/>
        <w:rPr>
          <w:rFonts w:asciiTheme="majorHAnsi" w:eastAsia="Times New Roman" w:hAnsiTheme="majorHAnsi" w:cs="Calibri"/>
          <w:b/>
          <w:color w:val="000000"/>
          <w:sz w:val="18"/>
          <w:szCs w:val="18"/>
        </w:rPr>
      </w:pPr>
    </w:p>
    <w:p w:rsidR="007626F7" w:rsidRDefault="007626F7" w:rsidP="00C67033">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14. RECURSO</w:t>
      </w:r>
    </w:p>
    <w:p w:rsidR="00C67033" w:rsidRPr="007529BC" w:rsidRDefault="00C67033" w:rsidP="00C67033">
      <w:pPr>
        <w:tabs>
          <w:tab w:val="left" w:pos="1134"/>
        </w:tabs>
        <w:spacing w:after="0" w:line="240" w:lineRule="auto"/>
        <w:ind w:firstLine="1418"/>
        <w:jc w:val="both"/>
        <w:rPr>
          <w:rFonts w:asciiTheme="majorHAnsi" w:eastAsia="Times New Roman" w:hAnsiTheme="majorHAnsi" w:cs="Calibri"/>
          <w:b/>
          <w:sz w:val="18"/>
          <w:szCs w:val="18"/>
        </w:rPr>
      </w:pPr>
    </w:p>
    <w:p w:rsidR="007626F7" w:rsidRPr="007529BC"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14.1. </w:t>
      </w:r>
      <w:r w:rsidRPr="007529BC">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7529BC">
        <w:rPr>
          <w:rFonts w:asciiTheme="majorHAnsi" w:eastAsia="Times New Roman" w:hAnsiTheme="majorHAnsi" w:cs="Calibri"/>
          <w:bCs/>
          <w:sz w:val="18"/>
          <w:szCs w:val="18"/>
        </w:rPr>
        <w:t>sob pena</w:t>
      </w:r>
      <w:proofErr w:type="gramEnd"/>
      <w:r w:rsidRPr="007529BC">
        <w:rPr>
          <w:rFonts w:asciiTheme="majorHAnsi" w:eastAsia="Times New Roman" w:hAnsiTheme="majorHAnsi" w:cs="Calibri"/>
          <w:bCs/>
          <w:sz w:val="18"/>
          <w:szCs w:val="18"/>
        </w:rPr>
        <w:t xml:space="preserve"> de decadência do direito de recurso.</w:t>
      </w:r>
    </w:p>
    <w:p w:rsidR="007626F7" w:rsidRPr="007529BC"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7529BC">
        <w:rPr>
          <w:rFonts w:asciiTheme="majorHAnsi" w:eastAsia="Times New Roman" w:hAnsiTheme="majorHAnsi" w:cs="Calibri"/>
          <w:b/>
          <w:sz w:val="18"/>
          <w:szCs w:val="18"/>
        </w:rPr>
        <w:t xml:space="preserve">14.2. </w:t>
      </w:r>
      <w:r w:rsidRPr="007529BC">
        <w:rPr>
          <w:rFonts w:asciiTheme="majorHAnsi" w:eastAsia="Times New Roman" w:hAnsiTheme="majorHAnsi" w:cs="Calibri"/>
          <w:sz w:val="18"/>
          <w:szCs w:val="18"/>
        </w:rPr>
        <w:t xml:space="preserve">Havendo a manifestação do interesse em recorrer, será concedido o prazo de </w:t>
      </w:r>
      <w:proofErr w:type="gramStart"/>
      <w:r w:rsidRPr="007529BC">
        <w:rPr>
          <w:rFonts w:asciiTheme="majorHAnsi" w:eastAsia="Times New Roman" w:hAnsiTheme="majorHAnsi" w:cs="Calibri"/>
          <w:sz w:val="18"/>
          <w:szCs w:val="18"/>
        </w:rPr>
        <w:t>3</w:t>
      </w:r>
      <w:proofErr w:type="gramEnd"/>
      <w:r w:rsidRPr="007529BC">
        <w:rPr>
          <w:rFonts w:asciiTheme="majorHAnsi" w:eastAsia="Times New Roman" w:hAnsiTheme="majorHAnsi" w:cs="Calibri"/>
          <w:sz w:val="18"/>
          <w:szCs w:val="18"/>
        </w:rPr>
        <w:t xml:space="preserve"> (três) dias consecutivos para a interposição das razões do recurso, também via sistema, </w:t>
      </w:r>
      <w:r w:rsidRPr="007529BC">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7529BC"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color w:val="000000"/>
          <w:sz w:val="18"/>
          <w:szCs w:val="18"/>
          <w:shd w:val="clear" w:color="auto" w:fill="FFFFFF"/>
        </w:rPr>
        <w:t xml:space="preserve">14.3. </w:t>
      </w:r>
      <w:r w:rsidRPr="007529BC">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14.4. </w:t>
      </w:r>
      <w:r w:rsidRPr="007529BC">
        <w:rPr>
          <w:rFonts w:asciiTheme="majorHAnsi" w:eastAsia="Times New Roman" w:hAnsiTheme="majorHAnsi" w:cs="Calibri"/>
          <w:sz w:val="18"/>
          <w:szCs w:val="18"/>
        </w:rPr>
        <w:t>O acolhimento de recurso importará a invalidação apenas dos atos insuscetíveis de aproveitamento.</w:t>
      </w:r>
    </w:p>
    <w:p w:rsidR="007626F7" w:rsidRPr="007529BC"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7529BC">
        <w:rPr>
          <w:rFonts w:asciiTheme="majorHAnsi" w:eastAsia="Times New Roman" w:hAnsiTheme="majorHAnsi" w:cs="Calibri"/>
          <w:b/>
          <w:kern w:val="1"/>
          <w:sz w:val="18"/>
          <w:szCs w:val="18"/>
          <w:lang w:eastAsia="zh-CN"/>
        </w:rPr>
        <w:t>14.5.</w:t>
      </w:r>
      <w:r w:rsidRPr="007529BC">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7529BC">
        <w:rPr>
          <w:rFonts w:asciiTheme="majorHAnsi" w:eastAsia="Times New Roman" w:hAnsiTheme="majorHAnsi" w:cs="Calibri"/>
          <w:color w:val="0000FF"/>
          <w:kern w:val="1"/>
          <w:sz w:val="18"/>
          <w:szCs w:val="18"/>
          <w:u w:val="single"/>
          <w:shd w:val="clear" w:color="auto" w:fill="FFFFFF"/>
          <w:lang w:eastAsia="zh-CN"/>
        </w:rPr>
        <w:t>https</w:t>
      </w:r>
      <w:proofErr w:type="gramEnd"/>
      <w:r w:rsidRPr="007529BC">
        <w:rPr>
          <w:rFonts w:asciiTheme="majorHAnsi" w:eastAsia="Times New Roman" w:hAnsiTheme="majorHAnsi" w:cs="Calibri"/>
          <w:color w:val="0000FF"/>
          <w:kern w:val="1"/>
          <w:sz w:val="18"/>
          <w:szCs w:val="18"/>
          <w:u w:val="single"/>
          <w:shd w:val="clear" w:color="auto" w:fill="FFFFFF"/>
          <w:lang w:eastAsia="zh-CN"/>
        </w:rPr>
        <w:t>://www.portaldecompraspublicas.com.br</w:t>
      </w:r>
      <w:r w:rsidRPr="007529BC">
        <w:rPr>
          <w:rFonts w:asciiTheme="majorHAnsi" w:eastAsia="Times New Roman" w:hAnsiTheme="majorHAnsi" w:cs="Calibri"/>
          <w:kern w:val="1"/>
          <w:sz w:val="18"/>
          <w:szCs w:val="18"/>
          <w:lang w:eastAsia="zh-CN"/>
        </w:rPr>
        <w:t xml:space="preserve"> que será atualizado a cada nova etapa do pregão.</w:t>
      </w:r>
    </w:p>
    <w:p w:rsidR="0090413F" w:rsidRDefault="0090413F" w:rsidP="00C67033">
      <w:pPr>
        <w:tabs>
          <w:tab w:val="left" w:pos="709"/>
          <w:tab w:val="left" w:pos="1134"/>
        </w:tabs>
        <w:spacing w:after="0" w:line="240" w:lineRule="auto"/>
        <w:jc w:val="both"/>
        <w:rPr>
          <w:rFonts w:asciiTheme="majorHAnsi" w:eastAsia="Times New Roman" w:hAnsiTheme="majorHAnsi" w:cs="Calibri"/>
          <w:b/>
          <w:sz w:val="18"/>
          <w:szCs w:val="18"/>
        </w:rPr>
      </w:pPr>
    </w:p>
    <w:p w:rsidR="007626F7" w:rsidRDefault="007626F7" w:rsidP="00C67033">
      <w:pPr>
        <w:tabs>
          <w:tab w:val="left" w:pos="709"/>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15. ADJUDICAÇÃO E HOMOLOGAÇÃO</w:t>
      </w:r>
    </w:p>
    <w:p w:rsidR="00C67033" w:rsidRPr="007529BC" w:rsidRDefault="00C67033" w:rsidP="00C67033">
      <w:pPr>
        <w:tabs>
          <w:tab w:val="left" w:pos="709"/>
          <w:tab w:val="left" w:pos="1134"/>
        </w:tabs>
        <w:spacing w:after="0" w:line="240" w:lineRule="auto"/>
        <w:ind w:firstLine="1418"/>
        <w:jc w:val="both"/>
        <w:rPr>
          <w:rFonts w:asciiTheme="majorHAnsi" w:eastAsia="Times New Roman" w:hAnsiTheme="majorHAnsi" w:cs="Calibri"/>
          <w:b/>
          <w:sz w:val="18"/>
          <w:szCs w:val="18"/>
        </w:rPr>
      </w:pP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15.1. </w:t>
      </w:r>
      <w:r w:rsidRPr="007529BC">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D95332" w:rsidRDefault="007626F7" w:rsidP="00F13D6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15.2. </w:t>
      </w:r>
      <w:r w:rsidRPr="007529BC">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AB0F97" w:rsidRPr="00F13D60" w:rsidRDefault="00AB0F97" w:rsidP="00F13D6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rPr>
      </w:pPr>
    </w:p>
    <w:p w:rsidR="00DA26DA" w:rsidRDefault="007626F7" w:rsidP="00C67033">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16. CONDIÇÕES DE CONTRATAÇÃO</w:t>
      </w:r>
    </w:p>
    <w:p w:rsidR="00C67033" w:rsidRPr="007529BC" w:rsidRDefault="00C67033" w:rsidP="00C67033">
      <w:pPr>
        <w:tabs>
          <w:tab w:val="left" w:pos="1134"/>
        </w:tabs>
        <w:spacing w:after="0" w:line="240" w:lineRule="auto"/>
        <w:ind w:firstLine="1418"/>
        <w:jc w:val="both"/>
        <w:rPr>
          <w:rFonts w:asciiTheme="majorHAnsi" w:eastAsia="Times New Roman" w:hAnsiTheme="majorHAnsi" w:cs="Calibri"/>
          <w:b/>
          <w:sz w:val="18"/>
          <w:szCs w:val="18"/>
        </w:rPr>
      </w:pPr>
    </w:p>
    <w:p w:rsidR="00247F15" w:rsidRPr="007529BC"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16.1. </w:t>
      </w:r>
      <w:r w:rsidRPr="007529BC">
        <w:rPr>
          <w:rFonts w:asciiTheme="majorHAnsi" w:eastAsia="Times New Roman" w:hAnsiTheme="majorHAnsi" w:cs="Arial"/>
          <w:sz w:val="18"/>
          <w:szCs w:val="18"/>
        </w:rPr>
        <w:t>Após a homologação, o adjudicatário será convocado para assinar a ata de regis</w:t>
      </w:r>
      <w:r w:rsidR="00AB0F97">
        <w:rPr>
          <w:rFonts w:asciiTheme="majorHAnsi" w:eastAsia="Times New Roman" w:hAnsiTheme="majorHAnsi" w:cs="Arial"/>
          <w:sz w:val="18"/>
          <w:szCs w:val="18"/>
        </w:rPr>
        <w:t xml:space="preserve">tro de preços, no prazo de até </w:t>
      </w:r>
      <w:proofErr w:type="gramStart"/>
      <w:r w:rsidR="00AB0F97">
        <w:rPr>
          <w:rFonts w:asciiTheme="majorHAnsi" w:eastAsia="Times New Roman" w:hAnsiTheme="majorHAnsi" w:cs="Arial"/>
          <w:sz w:val="18"/>
          <w:szCs w:val="18"/>
        </w:rPr>
        <w:t>3</w:t>
      </w:r>
      <w:proofErr w:type="gramEnd"/>
      <w:r w:rsidR="00AB0F97">
        <w:rPr>
          <w:rFonts w:asciiTheme="majorHAnsi" w:eastAsia="Times New Roman" w:hAnsiTheme="majorHAnsi" w:cs="Arial"/>
          <w:sz w:val="18"/>
          <w:szCs w:val="18"/>
        </w:rPr>
        <w:t xml:space="preserve"> (três</w:t>
      </w:r>
      <w:r w:rsidRPr="007529BC">
        <w:rPr>
          <w:rFonts w:asciiTheme="majorHAnsi" w:eastAsia="Times New Roman" w:hAnsiTheme="majorHAnsi" w:cs="Arial"/>
          <w:sz w:val="18"/>
          <w:szCs w:val="18"/>
        </w:rPr>
        <w:t>) dias úteis, a contar do recebimento da convocação.</w:t>
      </w:r>
      <w:r w:rsidR="00EB2B5D" w:rsidRPr="007529BC">
        <w:rPr>
          <w:rFonts w:asciiTheme="majorHAnsi" w:eastAsia="Times New Roman" w:hAnsiTheme="majorHAnsi" w:cs="Arial"/>
          <w:sz w:val="18"/>
          <w:szCs w:val="18"/>
        </w:rPr>
        <w:t xml:space="preserve"> </w:t>
      </w:r>
    </w:p>
    <w:p w:rsidR="007626F7" w:rsidRPr="007529BC"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sz w:val="18"/>
          <w:szCs w:val="18"/>
        </w:rPr>
        <w:t xml:space="preserve"> </w:t>
      </w:r>
      <w:r w:rsidR="00247F15" w:rsidRPr="007529BC">
        <w:rPr>
          <w:rFonts w:asciiTheme="majorHAnsi" w:eastAsia="Times New Roman" w:hAnsiTheme="majorHAnsi" w:cs="Arial"/>
          <w:b/>
          <w:sz w:val="18"/>
          <w:szCs w:val="18"/>
        </w:rPr>
        <w:t>16.1.1</w:t>
      </w:r>
      <w:r w:rsidR="00D468E0" w:rsidRPr="007529BC">
        <w:rPr>
          <w:rFonts w:asciiTheme="majorHAnsi" w:eastAsia="Times New Roman" w:hAnsiTheme="majorHAnsi" w:cs="Arial"/>
          <w:b/>
          <w:sz w:val="18"/>
          <w:szCs w:val="18"/>
        </w:rPr>
        <w:t xml:space="preserve">. </w:t>
      </w:r>
      <w:r w:rsidRPr="007529BC">
        <w:rPr>
          <w:rFonts w:asciiTheme="majorHAnsi" w:eastAsia="Times New Roman" w:hAnsiTheme="majorHAnsi"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7529BC" w:rsidRDefault="007626F7" w:rsidP="007626F7">
      <w:pPr>
        <w:spacing w:after="0" w:line="240" w:lineRule="auto"/>
        <w:ind w:firstLine="1134"/>
        <w:jc w:val="both"/>
        <w:rPr>
          <w:rFonts w:asciiTheme="majorHAnsi" w:eastAsia="Times New Roman" w:hAnsiTheme="majorHAnsi" w:cs="Arial"/>
          <w:color w:val="FF0000"/>
          <w:sz w:val="18"/>
          <w:szCs w:val="18"/>
        </w:rPr>
      </w:pPr>
      <w:r w:rsidRPr="007529BC">
        <w:rPr>
          <w:rFonts w:asciiTheme="majorHAnsi" w:eastAsia="Times New Roman" w:hAnsiTheme="majorHAnsi" w:cs="Arial"/>
          <w:b/>
          <w:bCs/>
          <w:sz w:val="18"/>
          <w:szCs w:val="18"/>
        </w:rPr>
        <w:t xml:space="preserve">16.2. </w:t>
      </w:r>
      <w:r w:rsidRPr="007529BC">
        <w:rPr>
          <w:rFonts w:asciiTheme="majorHAnsi" w:eastAsia="Times New Roman" w:hAnsiTheme="majorHAnsi" w:cs="Arial"/>
          <w:sz w:val="18"/>
          <w:szCs w:val="18"/>
        </w:rPr>
        <w:t>Para a assi</w:t>
      </w:r>
      <w:r w:rsidR="00AB0F97">
        <w:rPr>
          <w:rFonts w:asciiTheme="majorHAnsi" w:eastAsia="Times New Roman" w:hAnsiTheme="majorHAnsi" w:cs="Arial"/>
          <w:sz w:val="18"/>
          <w:szCs w:val="18"/>
        </w:rPr>
        <w:t xml:space="preserve">natura da ata, no prazo de até </w:t>
      </w:r>
      <w:proofErr w:type="gramStart"/>
      <w:r w:rsidR="00AB0F97">
        <w:rPr>
          <w:rFonts w:asciiTheme="majorHAnsi" w:eastAsia="Times New Roman" w:hAnsiTheme="majorHAnsi" w:cs="Arial"/>
          <w:sz w:val="18"/>
          <w:szCs w:val="18"/>
        </w:rPr>
        <w:t>3</w:t>
      </w:r>
      <w:proofErr w:type="gramEnd"/>
      <w:r w:rsidR="00AB0F97">
        <w:rPr>
          <w:rFonts w:asciiTheme="majorHAnsi" w:eastAsia="Times New Roman" w:hAnsiTheme="majorHAnsi" w:cs="Arial"/>
          <w:sz w:val="18"/>
          <w:szCs w:val="18"/>
        </w:rPr>
        <w:t xml:space="preserve"> (três</w:t>
      </w:r>
      <w:r w:rsidRPr="007529BC">
        <w:rPr>
          <w:rFonts w:asciiTheme="majorHAnsi" w:eastAsia="Times New Roman" w:hAnsiTheme="majorHAnsi" w:cs="Arial"/>
          <w:sz w:val="18"/>
          <w:szCs w:val="18"/>
        </w:rPr>
        <w:t xml:space="preserve">) dias úteis, deverão ser comprovadas as condições de habilitação consignadas no edital, mediante a apresentação dos documentos originais ou cópias autenticadas. </w:t>
      </w:r>
    </w:p>
    <w:p w:rsidR="007626F7" w:rsidRPr="007529BC" w:rsidRDefault="007626F7" w:rsidP="007626F7">
      <w:pPr>
        <w:spacing w:after="0" w:line="240" w:lineRule="auto"/>
        <w:ind w:firstLine="1134"/>
        <w:jc w:val="both"/>
        <w:rPr>
          <w:rFonts w:asciiTheme="majorHAnsi" w:eastAsia="Times New Roman" w:hAnsiTheme="majorHAnsi" w:cs="Arial"/>
          <w:b/>
          <w:sz w:val="18"/>
          <w:szCs w:val="18"/>
        </w:rPr>
      </w:pPr>
      <w:r w:rsidRPr="007529BC">
        <w:rPr>
          <w:rFonts w:asciiTheme="majorHAnsi" w:eastAsia="Times New Roman" w:hAnsiTheme="majorHAnsi" w:cs="Arial"/>
          <w:b/>
          <w:bCs/>
          <w:sz w:val="18"/>
          <w:szCs w:val="18"/>
        </w:rPr>
        <w:t>16.2.1.</w:t>
      </w:r>
      <w:r w:rsidRPr="007529BC">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7529BC">
        <w:rPr>
          <w:rFonts w:asciiTheme="majorHAnsi" w:eastAsia="Times New Roman" w:hAnsiTheme="majorHAnsi" w:cs="Arial"/>
          <w:b/>
          <w:sz w:val="18"/>
          <w:szCs w:val="18"/>
        </w:rPr>
        <w:t>dispensando nova apresentação</w:t>
      </w:r>
      <w:r w:rsidRPr="007529BC">
        <w:rPr>
          <w:rFonts w:asciiTheme="majorHAnsi" w:eastAsia="Times New Roman" w:hAnsiTheme="majorHAnsi" w:cs="Arial"/>
          <w:sz w:val="18"/>
          <w:szCs w:val="18"/>
        </w:rPr>
        <w:t xml:space="preserve">, </w:t>
      </w:r>
      <w:r w:rsidRPr="007529BC">
        <w:rPr>
          <w:rFonts w:asciiTheme="majorHAnsi" w:eastAsia="Times New Roman" w:hAnsiTheme="majorHAnsi" w:cs="Arial"/>
          <w:b/>
          <w:sz w:val="18"/>
          <w:szCs w:val="18"/>
        </w:rPr>
        <w:t>exceto se vencido o prazo de validade.</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sz w:val="18"/>
          <w:szCs w:val="18"/>
        </w:rPr>
        <w:t>16.2.2.</w:t>
      </w:r>
      <w:r w:rsidRPr="007529BC">
        <w:rPr>
          <w:rFonts w:asciiTheme="majorHAnsi" w:eastAsia="Times New Roman" w:hAnsiTheme="majorHAnsi" w:cs="Arial"/>
          <w:sz w:val="18"/>
          <w:szCs w:val="18"/>
        </w:rPr>
        <w:t xml:space="preserve"> </w:t>
      </w:r>
      <w:r w:rsidRPr="007529BC">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7529BC">
        <w:rPr>
          <w:rFonts w:asciiTheme="majorHAnsi" w:eastAsia="Times New Roman" w:hAnsiTheme="majorHAnsi" w:cs="Arial"/>
          <w:sz w:val="18"/>
          <w:szCs w:val="18"/>
        </w:rPr>
        <w:t xml:space="preserve">: </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7529BC">
        <w:rPr>
          <w:rFonts w:asciiTheme="majorHAnsi" w:eastAsia="Times New Roman" w:hAnsiTheme="majorHAnsi" w:cs="Arial"/>
          <w:b/>
          <w:sz w:val="18"/>
          <w:szCs w:val="18"/>
          <w:lang w:eastAsia="pt-BR"/>
        </w:rPr>
        <w:t xml:space="preserve">a) </w:t>
      </w:r>
      <w:r w:rsidRPr="007529BC">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7529BC">
        <w:rPr>
          <w:rFonts w:asciiTheme="majorHAnsi" w:eastAsia="Times New Roman" w:hAnsiTheme="majorHAnsi" w:cs="Arial"/>
          <w:sz w:val="18"/>
          <w:szCs w:val="18"/>
          <w:lang w:eastAsia="pt-BR"/>
        </w:rPr>
        <w:t>EP</w:t>
      </w:r>
      <w:r w:rsidRPr="007529BC">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7529BC">
        <w:rPr>
          <w:rFonts w:asciiTheme="majorHAnsi" w:eastAsia="Times New Roman" w:hAnsiTheme="majorHAnsi" w:cs="Arial"/>
          <w:sz w:val="18"/>
          <w:szCs w:val="18"/>
          <w:lang w:eastAsia="pt-BR"/>
        </w:rPr>
        <w:t>licitacoes@saofranciscodeassis.rs.gov.br</w:t>
      </w:r>
      <w:proofErr w:type="gramEnd"/>
    </w:p>
    <w:p w:rsidR="007626F7" w:rsidRPr="007529BC"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b)</w:t>
      </w:r>
      <w:r w:rsidRPr="007529BC">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PREFEITURA MUNICIPAL DE SÃO FRANCISCO DE ASSIS – SETOR DE LICITAÇÕES</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 xml:space="preserve">PREGÃO ELETRÔNICO P/ REGISTRO DE PREÇOS </w:t>
      </w:r>
      <w:r w:rsidRPr="0073526B">
        <w:rPr>
          <w:rFonts w:asciiTheme="majorHAnsi" w:eastAsia="Times New Roman" w:hAnsiTheme="majorHAnsi" w:cs="Arial"/>
          <w:b/>
          <w:sz w:val="18"/>
          <w:szCs w:val="18"/>
          <w:lang w:eastAsia="pt-BR"/>
        </w:rPr>
        <w:t xml:space="preserve">Nº </w:t>
      </w:r>
      <w:r w:rsidR="00E00AFE" w:rsidRPr="00E00AFE">
        <w:rPr>
          <w:rFonts w:asciiTheme="majorHAnsi" w:eastAsia="Times New Roman" w:hAnsiTheme="majorHAnsi" w:cs="Arial"/>
          <w:b/>
          <w:sz w:val="18"/>
          <w:szCs w:val="18"/>
          <w:lang w:eastAsia="pt-BR"/>
        </w:rPr>
        <w:t>025</w:t>
      </w:r>
      <w:r w:rsidR="00C67033" w:rsidRPr="00E00AFE">
        <w:rPr>
          <w:rFonts w:asciiTheme="majorHAnsi" w:eastAsia="Times New Roman" w:hAnsiTheme="majorHAnsi" w:cs="Arial"/>
          <w:b/>
          <w:sz w:val="18"/>
          <w:szCs w:val="18"/>
          <w:lang w:eastAsia="pt-BR"/>
        </w:rPr>
        <w:t>/2023</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DOCUMENTOS DE HABILITAÇÃO</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RAZÃO SOCIAL DA EMPRESA</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CNPJ</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ENDEREÇO</w:t>
      </w:r>
    </w:p>
    <w:p w:rsidR="007626F7" w:rsidRPr="007529BC"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7529BC">
        <w:rPr>
          <w:rFonts w:asciiTheme="majorHAnsi" w:eastAsia="Times New Roman" w:hAnsiTheme="majorHAnsi" w:cs="Arial"/>
          <w:b/>
          <w:sz w:val="18"/>
          <w:szCs w:val="18"/>
          <w:lang w:eastAsia="pt-BR"/>
        </w:rPr>
        <w:t>TELEFONE E E-MAIL PARA CONTATO</w:t>
      </w:r>
    </w:p>
    <w:p w:rsidR="007626F7" w:rsidRPr="007529BC"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16.3.</w:t>
      </w:r>
      <w:r w:rsidRPr="007529BC">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7529BC" w:rsidRDefault="007626F7" w:rsidP="00DA26DA">
      <w:pPr>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16.4.</w:t>
      </w:r>
      <w:r w:rsidRPr="007529BC">
        <w:rPr>
          <w:rFonts w:asciiTheme="majorHAnsi" w:eastAsia="Times New Roman" w:hAnsiTheme="majorHAnsi" w:cs="Arial"/>
          <w:sz w:val="18"/>
          <w:szCs w:val="18"/>
        </w:rPr>
        <w:t xml:space="preserve"> Na hipótese de o vencedor da licitação se recusar a assinar a ata, outro licitante será </w:t>
      </w:r>
      <w:proofErr w:type="gramStart"/>
      <w:r w:rsidRPr="007529BC">
        <w:rPr>
          <w:rFonts w:asciiTheme="majorHAnsi" w:eastAsia="Times New Roman" w:hAnsiTheme="majorHAnsi" w:cs="Arial"/>
          <w:sz w:val="18"/>
          <w:szCs w:val="18"/>
        </w:rPr>
        <w:t>convocado, respeitada</w:t>
      </w:r>
      <w:proofErr w:type="gramEnd"/>
      <w:r w:rsidRPr="007529BC">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7529BC" w:rsidRDefault="007626F7" w:rsidP="001A50CA">
      <w:pPr>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16.5. </w:t>
      </w:r>
      <w:r w:rsidRPr="007529BC">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7529BC">
        <w:rPr>
          <w:rFonts w:asciiTheme="majorHAnsi" w:eastAsia="Times New Roman" w:hAnsiTheme="majorHAnsi" w:cs="Arial"/>
          <w:sz w:val="18"/>
          <w:szCs w:val="18"/>
        </w:rPr>
        <w:t>será</w:t>
      </w:r>
      <w:proofErr w:type="gramEnd"/>
      <w:r w:rsidRPr="007529BC">
        <w:rPr>
          <w:rFonts w:asciiTheme="majorHAnsi" w:eastAsia="Times New Roman" w:hAnsiTheme="majorHAnsi" w:cs="Arial"/>
          <w:sz w:val="18"/>
          <w:szCs w:val="18"/>
        </w:rPr>
        <w:t xml:space="preserve"> equiparada a uma recusa injustificada à contratação, ressalvado o disposto no subitem 16.2.1.</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16.6.</w:t>
      </w:r>
      <w:r w:rsidRPr="007529BC">
        <w:rPr>
          <w:rFonts w:asciiTheme="majorHAnsi" w:eastAsia="Times New Roman" w:hAnsiTheme="majorHAnsi" w:cs="Arial"/>
          <w:sz w:val="18"/>
          <w:szCs w:val="18"/>
          <w:lang w:eastAsia="pt-BR"/>
        </w:rPr>
        <w:t xml:space="preserve"> A vigência da ata de registro de preços será de</w:t>
      </w:r>
      <w:r w:rsidRPr="007529BC">
        <w:rPr>
          <w:rFonts w:asciiTheme="majorHAnsi" w:eastAsia="Times New Roman" w:hAnsiTheme="majorHAnsi" w:cs="Arial"/>
          <w:bCs/>
          <w:sz w:val="18"/>
          <w:szCs w:val="18"/>
          <w:lang w:eastAsia="pt-BR"/>
        </w:rPr>
        <w:t xml:space="preserve"> </w:t>
      </w:r>
      <w:proofErr w:type="gramStart"/>
      <w:r w:rsidRPr="007529BC">
        <w:rPr>
          <w:rFonts w:asciiTheme="majorHAnsi" w:eastAsia="Times New Roman" w:hAnsiTheme="majorHAnsi" w:cs="Arial"/>
          <w:bCs/>
          <w:sz w:val="18"/>
          <w:szCs w:val="18"/>
          <w:lang w:eastAsia="pt-BR"/>
        </w:rPr>
        <w:t>1</w:t>
      </w:r>
      <w:proofErr w:type="gramEnd"/>
      <w:r w:rsidR="00D95332">
        <w:rPr>
          <w:rFonts w:asciiTheme="majorHAnsi" w:eastAsia="Times New Roman" w:hAnsiTheme="majorHAnsi" w:cs="Arial"/>
          <w:bCs/>
          <w:sz w:val="18"/>
          <w:szCs w:val="18"/>
          <w:lang w:eastAsia="pt-BR"/>
        </w:rPr>
        <w:t xml:space="preserve"> </w:t>
      </w:r>
      <w:r w:rsidRPr="007529BC">
        <w:rPr>
          <w:rFonts w:asciiTheme="majorHAnsi" w:eastAsia="Times New Roman" w:hAnsiTheme="majorHAnsi" w:cs="Arial"/>
          <w:bCs/>
          <w:sz w:val="18"/>
          <w:szCs w:val="18"/>
          <w:lang w:eastAsia="pt-BR"/>
        </w:rPr>
        <w:t>(um) ano a contar da data da assinatura, computadas todas as prorrogações. Durante esse período, o</w:t>
      </w:r>
      <w:r w:rsidRPr="007529BC">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16.7.</w:t>
      </w:r>
      <w:r w:rsidRPr="007529BC">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16.8.</w:t>
      </w:r>
      <w:r w:rsidRPr="007529BC">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16.9.</w:t>
      </w:r>
      <w:r w:rsidRPr="007529BC">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16.10.</w:t>
      </w:r>
      <w:r w:rsidRPr="007529BC">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a)</w:t>
      </w:r>
      <w:r w:rsidRPr="007529BC">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7529BC">
        <w:rPr>
          <w:rFonts w:asciiTheme="majorHAnsi" w:eastAsia="Times New Roman" w:hAnsiTheme="majorHAnsi" w:cs="Arial"/>
          <w:sz w:val="18"/>
          <w:szCs w:val="18"/>
          <w:lang w:eastAsia="pt-BR"/>
        </w:rPr>
        <w:t>e</w:t>
      </w:r>
      <w:proofErr w:type="gramEnd"/>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b)</w:t>
      </w:r>
      <w:r w:rsidRPr="007529BC">
        <w:rPr>
          <w:rFonts w:asciiTheme="majorHAnsi" w:eastAsia="Times New Roman" w:hAnsiTheme="majorHAnsi" w:cs="Arial"/>
          <w:sz w:val="18"/>
          <w:szCs w:val="18"/>
          <w:lang w:eastAsia="pt-BR"/>
        </w:rPr>
        <w:t xml:space="preserve"> convocar os demais fornecedores visando igual oportunidade de negociação.</w:t>
      </w:r>
    </w:p>
    <w:p w:rsidR="001A50CA" w:rsidRDefault="007626F7" w:rsidP="00C67033">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16.11.</w:t>
      </w:r>
      <w:r w:rsidRPr="007529BC">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7529BC">
        <w:rPr>
          <w:rFonts w:asciiTheme="majorHAnsi" w:eastAsia="Times New Roman" w:hAnsiTheme="majorHAnsi" w:cs="Arial"/>
          <w:sz w:val="18"/>
          <w:szCs w:val="18"/>
          <w:lang w:eastAsia="pt-BR"/>
        </w:rPr>
        <w:t>a</w:t>
      </w:r>
      <w:proofErr w:type="gramEnd"/>
      <w:r w:rsidRPr="007529BC">
        <w:rPr>
          <w:rFonts w:asciiTheme="majorHAnsi" w:eastAsia="Times New Roman" w:hAnsiTheme="majorHAnsi" w:cs="Arial"/>
          <w:sz w:val="18"/>
          <w:szCs w:val="18"/>
          <w:lang w:eastAsia="pt-BR"/>
        </w:rPr>
        <w:t xml:space="preserve"> revogação da Ata de Registro de Preços, adotando as medidas cabíveis para obtenção</w:t>
      </w:r>
      <w:r w:rsidR="00C67033">
        <w:rPr>
          <w:rFonts w:asciiTheme="majorHAnsi" w:eastAsia="Times New Roman" w:hAnsiTheme="majorHAnsi" w:cs="Arial"/>
          <w:sz w:val="18"/>
          <w:szCs w:val="18"/>
          <w:lang w:eastAsia="pt-BR"/>
        </w:rPr>
        <w:t xml:space="preserve"> da contratação mais vantajosa.</w:t>
      </w:r>
    </w:p>
    <w:p w:rsidR="00AB0F97" w:rsidRPr="00AB0F97" w:rsidRDefault="00AB0F97" w:rsidP="00C67033">
      <w:pPr>
        <w:widowControl w:val="0"/>
        <w:spacing w:after="0" w:line="240" w:lineRule="auto"/>
        <w:ind w:firstLine="1134"/>
        <w:jc w:val="both"/>
        <w:rPr>
          <w:rFonts w:asciiTheme="majorHAnsi" w:eastAsia="Times New Roman" w:hAnsiTheme="majorHAnsi" w:cs="Arial"/>
          <w:sz w:val="18"/>
          <w:szCs w:val="18"/>
          <w:lang w:eastAsia="pt-BR"/>
        </w:rPr>
      </w:pPr>
      <w:r w:rsidRPr="00AB0F97">
        <w:rPr>
          <w:rFonts w:asciiTheme="majorHAnsi" w:eastAsia="Times New Roman" w:hAnsiTheme="majorHAnsi" w:cs="Arial"/>
          <w:b/>
          <w:sz w:val="18"/>
          <w:szCs w:val="18"/>
          <w:lang w:eastAsia="pt-BR"/>
        </w:rPr>
        <w:t xml:space="preserve">16.12. </w:t>
      </w:r>
      <w:r w:rsidRPr="00AB0F97">
        <w:rPr>
          <w:rFonts w:asciiTheme="majorHAnsi" w:eastAsia="Times New Roman" w:hAnsiTheme="majorHAnsi" w:cs="Arial"/>
          <w:sz w:val="18"/>
          <w:szCs w:val="18"/>
          <w:lang w:eastAsia="pt-BR"/>
        </w:rPr>
        <w:t xml:space="preserve">Não será permitida Adesão </w:t>
      </w:r>
      <w:proofErr w:type="gramStart"/>
      <w:r w:rsidRPr="00AB0F97">
        <w:rPr>
          <w:rFonts w:asciiTheme="majorHAnsi" w:eastAsia="Times New Roman" w:hAnsiTheme="majorHAnsi" w:cs="Arial"/>
          <w:sz w:val="18"/>
          <w:szCs w:val="18"/>
          <w:lang w:eastAsia="pt-BR"/>
        </w:rPr>
        <w:t>a</w:t>
      </w:r>
      <w:proofErr w:type="gramEnd"/>
      <w:r w:rsidRPr="00AB0F97">
        <w:rPr>
          <w:rFonts w:asciiTheme="majorHAnsi" w:eastAsia="Times New Roman" w:hAnsiTheme="majorHAnsi" w:cs="Arial"/>
          <w:sz w:val="18"/>
          <w:szCs w:val="18"/>
          <w:lang w:eastAsia="pt-BR"/>
        </w:rPr>
        <w:t xml:space="preserve"> ata de registro de preços oriunda desta licitação.</w:t>
      </w:r>
    </w:p>
    <w:p w:rsidR="00DD35B0" w:rsidRDefault="00DD35B0" w:rsidP="00C67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p>
    <w:p w:rsidR="007626F7" w:rsidRDefault="007626F7" w:rsidP="00C67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7529BC">
        <w:rPr>
          <w:rFonts w:asciiTheme="majorHAnsi" w:eastAsia="Times New Roman" w:hAnsiTheme="majorHAnsi" w:cs="Calibri"/>
          <w:b/>
          <w:bCs/>
          <w:kern w:val="1"/>
          <w:sz w:val="18"/>
          <w:szCs w:val="18"/>
          <w:lang w:eastAsia="zh-CN"/>
        </w:rPr>
        <w:t>17. DA DOTAÇÃO ORÇAMENTÁRIA</w:t>
      </w:r>
    </w:p>
    <w:p w:rsidR="00C67033" w:rsidRPr="007529BC" w:rsidRDefault="00C67033" w:rsidP="00C67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p>
    <w:p w:rsidR="007626F7" w:rsidRDefault="007626F7" w:rsidP="00C67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Calibri"/>
          <w:b/>
          <w:bCs/>
          <w:kern w:val="1"/>
          <w:sz w:val="18"/>
          <w:szCs w:val="18"/>
          <w:lang w:eastAsia="zh-CN"/>
        </w:rPr>
        <w:t xml:space="preserve">17.1. </w:t>
      </w:r>
      <w:r w:rsidRPr="007529BC">
        <w:rPr>
          <w:rFonts w:asciiTheme="majorHAnsi" w:eastAsia="Times New Roman" w:hAnsiTheme="majorHAnsi" w:cs="Arial"/>
          <w:sz w:val="18"/>
          <w:szCs w:val="18"/>
        </w:rPr>
        <w:t>Por ser registro de preços a dotação orçamentária será alocada no momento do pedido de aquisição pela</w:t>
      </w:r>
      <w:r w:rsidR="00635AE6" w:rsidRPr="007529BC">
        <w:rPr>
          <w:rFonts w:asciiTheme="majorHAnsi" w:eastAsia="Times New Roman" w:hAnsiTheme="majorHAnsi" w:cs="Arial"/>
          <w:sz w:val="18"/>
          <w:szCs w:val="18"/>
        </w:rPr>
        <w:t>(s)</w:t>
      </w:r>
      <w:r w:rsidRPr="007529BC">
        <w:rPr>
          <w:rFonts w:asciiTheme="majorHAnsi" w:eastAsia="Times New Roman" w:hAnsiTheme="majorHAnsi" w:cs="Arial"/>
          <w:sz w:val="18"/>
          <w:szCs w:val="18"/>
        </w:rPr>
        <w:t xml:space="preserve"> Secretaria</w:t>
      </w:r>
      <w:r w:rsidR="00635AE6" w:rsidRPr="007529BC">
        <w:rPr>
          <w:rFonts w:asciiTheme="majorHAnsi" w:eastAsia="Times New Roman" w:hAnsiTheme="majorHAnsi" w:cs="Arial"/>
          <w:sz w:val="18"/>
          <w:szCs w:val="18"/>
        </w:rPr>
        <w:t>(s)</w:t>
      </w:r>
      <w:r w:rsidRPr="007529BC">
        <w:rPr>
          <w:rFonts w:asciiTheme="majorHAnsi" w:eastAsia="Times New Roman" w:hAnsiTheme="majorHAnsi" w:cs="Arial"/>
          <w:sz w:val="18"/>
          <w:szCs w:val="18"/>
        </w:rPr>
        <w:t xml:space="preserve"> requisitante</w:t>
      </w:r>
      <w:r w:rsidR="00635AE6" w:rsidRPr="007529BC">
        <w:rPr>
          <w:rFonts w:asciiTheme="majorHAnsi" w:eastAsia="Times New Roman" w:hAnsiTheme="majorHAnsi" w:cs="Arial"/>
          <w:sz w:val="18"/>
          <w:szCs w:val="18"/>
        </w:rPr>
        <w:t>(s)</w:t>
      </w:r>
      <w:r w:rsidRPr="007529BC">
        <w:rPr>
          <w:rFonts w:asciiTheme="majorHAnsi" w:eastAsia="Times New Roman" w:hAnsiTheme="majorHAnsi" w:cs="Arial"/>
          <w:sz w:val="18"/>
          <w:szCs w:val="18"/>
        </w:rPr>
        <w:t>, se houver.</w:t>
      </w:r>
    </w:p>
    <w:p w:rsidR="00C67033" w:rsidRPr="007529BC" w:rsidRDefault="00C67033" w:rsidP="00C67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C461F9" w:rsidRDefault="00C461F9" w:rsidP="00C67033">
      <w:pPr>
        <w:tabs>
          <w:tab w:val="left" w:pos="1134"/>
        </w:tabs>
        <w:spacing w:after="0" w:line="240" w:lineRule="auto"/>
        <w:ind w:firstLine="1418"/>
        <w:jc w:val="both"/>
        <w:rPr>
          <w:rFonts w:asciiTheme="majorHAnsi" w:eastAsia="Times New Roman" w:hAnsiTheme="majorHAnsi" w:cs="Calibri"/>
          <w:b/>
          <w:sz w:val="18"/>
          <w:szCs w:val="18"/>
        </w:rPr>
      </w:pPr>
      <w:r w:rsidRPr="00171277">
        <w:rPr>
          <w:rFonts w:asciiTheme="majorHAnsi" w:eastAsia="Times New Roman" w:hAnsiTheme="majorHAnsi" w:cs="Calibri"/>
          <w:b/>
          <w:sz w:val="18"/>
          <w:szCs w:val="18"/>
        </w:rPr>
        <w:t>18. DA ENTREGA</w:t>
      </w:r>
    </w:p>
    <w:p w:rsidR="00C67033" w:rsidRPr="00171277" w:rsidRDefault="00C67033" w:rsidP="00C67033">
      <w:pPr>
        <w:tabs>
          <w:tab w:val="left" w:pos="1134"/>
        </w:tabs>
        <w:spacing w:after="0" w:line="240" w:lineRule="auto"/>
        <w:ind w:firstLine="1418"/>
        <w:jc w:val="both"/>
        <w:rPr>
          <w:rFonts w:asciiTheme="majorHAnsi" w:eastAsia="Times New Roman" w:hAnsiTheme="majorHAnsi" w:cs="Calibri"/>
          <w:b/>
          <w:color w:val="FF0000"/>
          <w:sz w:val="18"/>
          <w:szCs w:val="18"/>
        </w:rPr>
      </w:pPr>
    </w:p>
    <w:p w:rsidR="00AB0F97" w:rsidRPr="00F50C09" w:rsidRDefault="004B532D" w:rsidP="00AB0F97">
      <w:pPr>
        <w:tabs>
          <w:tab w:val="left" w:pos="1134"/>
        </w:tabs>
        <w:spacing w:after="0" w:line="259" w:lineRule="auto"/>
        <w:ind w:right="-2" w:firstLine="1134"/>
        <w:jc w:val="both"/>
        <w:rPr>
          <w:rFonts w:ascii="Cambria" w:eastAsia="Calibri" w:hAnsi="Cambria" w:cs="Calibri"/>
          <w:b/>
          <w:sz w:val="18"/>
          <w:szCs w:val="18"/>
        </w:rPr>
      </w:pPr>
      <w:r>
        <w:rPr>
          <w:rFonts w:ascii="Cambria" w:hAnsi="Cambria" w:cs="Arial"/>
          <w:b/>
          <w:bCs/>
          <w:sz w:val="18"/>
          <w:szCs w:val="18"/>
        </w:rPr>
        <w:t>18</w:t>
      </w:r>
      <w:r w:rsidR="00AB0F97" w:rsidRPr="00F50C09">
        <w:rPr>
          <w:rFonts w:ascii="Cambria" w:hAnsi="Cambria" w:cs="Arial"/>
          <w:b/>
          <w:bCs/>
          <w:sz w:val="18"/>
          <w:szCs w:val="18"/>
        </w:rPr>
        <w:t xml:space="preserve">.1. </w:t>
      </w:r>
      <w:r w:rsidR="00AB0F97" w:rsidRPr="00F50C09">
        <w:rPr>
          <w:rFonts w:ascii="Cambria" w:hAnsi="Cambria" w:cs="Arial"/>
          <w:bCs/>
          <w:sz w:val="18"/>
          <w:szCs w:val="18"/>
        </w:rPr>
        <w:t>O</w:t>
      </w:r>
      <w:r w:rsidR="00AB0F97" w:rsidRPr="00F50C09">
        <w:rPr>
          <w:rFonts w:ascii="Cambria" w:eastAsia="Times New Roman" w:hAnsi="Cambria" w:cs="Arial"/>
          <w:sz w:val="18"/>
          <w:szCs w:val="18"/>
          <w:lang w:eastAsia="ar-SA"/>
        </w:rPr>
        <w:t xml:space="preserve"> prazo de entrega será de </w:t>
      </w:r>
      <w:r w:rsidR="00717422">
        <w:rPr>
          <w:rFonts w:ascii="Cambria" w:eastAsia="Times New Roman" w:hAnsi="Cambria" w:cs="Arial"/>
          <w:sz w:val="18"/>
          <w:szCs w:val="18"/>
          <w:lang w:eastAsia="ar-SA"/>
        </w:rPr>
        <w:t xml:space="preserve">no máximo </w:t>
      </w:r>
      <w:r w:rsidR="00AB0F97">
        <w:rPr>
          <w:rFonts w:ascii="Cambria" w:eastAsia="Times New Roman" w:hAnsi="Cambria" w:cs="Arial"/>
          <w:sz w:val="18"/>
          <w:szCs w:val="18"/>
          <w:lang w:eastAsia="ar-SA"/>
        </w:rPr>
        <w:t>30 (trinta</w:t>
      </w:r>
      <w:r w:rsidR="00AB0F97" w:rsidRPr="00F50C09">
        <w:rPr>
          <w:rFonts w:ascii="Cambria" w:eastAsia="Times New Roman" w:hAnsi="Cambria" w:cs="Arial"/>
          <w:sz w:val="18"/>
          <w:szCs w:val="18"/>
          <w:lang w:eastAsia="ar-SA"/>
        </w:rPr>
        <w:t>) dias, a partir da confirmação do recebimento da Nota de Empenho emitido pelo Setor de Compras desta Prefeitura.</w:t>
      </w:r>
    </w:p>
    <w:p w:rsidR="00AB0F97" w:rsidRPr="00A03116" w:rsidRDefault="004B532D" w:rsidP="00AB0F97">
      <w:pPr>
        <w:autoSpaceDE w:val="0"/>
        <w:autoSpaceDN w:val="0"/>
        <w:adjustRightInd w:val="0"/>
        <w:spacing w:after="0" w:line="240" w:lineRule="auto"/>
        <w:ind w:right="-2" w:firstLine="1134"/>
        <w:jc w:val="both"/>
        <w:rPr>
          <w:rFonts w:ascii="Cambria" w:eastAsia="Times New Roman" w:hAnsi="Cambria" w:cs="Times New Roman"/>
          <w:sz w:val="18"/>
          <w:szCs w:val="18"/>
          <w:u w:val="single"/>
        </w:rPr>
      </w:pPr>
      <w:r>
        <w:rPr>
          <w:rFonts w:ascii="Cambria" w:hAnsi="Cambria" w:cs="Arial"/>
          <w:b/>
          <w:sz w:val="18"/>
          <w:szCs w:val="18"/>
        </w:rPr>
        <w:t>18</w:t>
      </w:r>
      <w:r w:rsidR="00AB0F97" w:rsidRPr="00F50C09">
        <w:rPr>
          <w:rFonts w:ascii="Cambria" w:hAnsi="Cambria" w:cs="Arial"/>
          <w:b/>
          <w:sz w:val="18"/>
          <w:szCs w:val="18"/>
        </w:rPr>
        <w:t>.2.</w:t>
      </w:r>
      <w:r w:rsidR="00AB0F97" w:rsidRPr="00F50C09">
        <w:rPr>
          <w:rFonts w:ascii="Cambria" w:hAnsi="Cambria" w:cs="Arial"/>
          <w:bCs/>
          <w:sz w:val="18"/>
          <w:szCs w:val="18"/>
        </w:rPr>
        <w:t xml:space="preserve"> </w:t>
      </w:r>
      <w:r w:rsidR="00AB0F97" w:rsidRPr="00A03116">
        <w:rPr>
          <w:rFonts w:ascii="Cambria" w:hAnsi="Cambria" w:cs="Arial"/>
          <w:sz w:val="18"/>
          <w:szCs w:val="18"/>
        </w:rPr>
        <w:t>A entrega das quantidades solicitadas deverá ser feita no</w:t>
      </w:r>
      <w:r w:rsidR="00AB0F97" w:rsidRPr="00A03116">
        <w:rPr>
          <w:rFonts w:ascii="Cambria" w:eastAsia="Calibri" w:hAnsi="Cambria" w:cs="Calibri"/>
          <w:sz w:val="18"/>
          <w:szCs w:val="18"/>
        </w:rPr>
        <w:t xml:space="preserve"> Almoxarifado da Prefeitura Municipal de São Francisco de Assis-RS, situado nos fundos da Prefeitura Municipal, localizada na Rua João Moreira nº 1707, Centro,</w:t>
      </w:r>
      <w:r w:rsidR="00AB0F97" w:rsidRPr="00A03116">
        <w:rPr>
          <w:rFonts w:ascii="Cambria" w:eastAsia="Times New Roman" w:hAnsi="Cambria" w:cs="Times New Roman"/>
          <w:bCs/>
          <w:sz w:val="18"/>
          <w:szCs w:val="18"/>
        </w:rPr>
        <w:t xml:space="preserve"> telefone (55) 3252-2588,</w:t>
      </w:r>
      <w:r w:rsidR="00AB0F97" w:rsidRPr="00A03116">
        <w:rPr>
          <w:rFonts w:ascii="Cambria" w:hAnsi="Cambria" w:cs="Calibri"/>
          <w:sz w:val="18"/>
          <w:szCs w:val="18"/>
        </w:rPr>
        <w:t xml:space="preserve"> sendo que para acesso a ele deverá ser </w:t>
      </w:r>
      <w:r w:rsidR="00AB0F97" w:rsidRPr="00A03116">
        <w:rPr>
          <w:rFonts w:ascii="Cambria" w:hAnsi="Cambria" w:cs="Calibri"/>
          <w:sz w:val="18"/>
          <w:szCs w:val="18"/>
          <w:u w:val="single"/>
        </w:rPr>
        <w:t xml:space="preserve">utilizada a Rua Ipiranga, </w:t>
      </w:r>
      <w:r w:rsidR="00AB0F97" w:rsidRPr="00A03116">
        <w:rPr>
          <w:rFonts w:ascii="Cambria" w:eastAsia="Times New Roman" w:hAnsi="Cambria" w:cs="Times New Roman"/>
          <w:bCs/>
          <w:sz w:val="18"/>
          <w:szCs w:val="18"/>
          <w:u w:val="single"/>
        </w:rPr>
        <w:t>no horário das 07h30min às 11h30min</w:t>
      </w:r>
      <w:proofErr w:type="gramStart"/>
      <w:r w:rsidR="00AB0F97" w:rsidRPr="00A03116">
        <w:rPr>
          <w:rFonts w:ascii="Cambria" w:eastAsia="Times New Roman" w:hAnsi="Cambria" w:cs="Times New Roman"/>
          <w:sz w:val="18"/>
          <w:szCs w:val="18"/>
          <w:u w:val="single"/>
        </w:rPr>
        <w:t>..</w:t>
      </w:r>
      <w:proofErr w:type="gramEnd"/>
    </w:p>
    <w:p w:rsidR="00AB0F97" w:rsidRPr="0015742F" w:rsidRDefault="004B532D" w:rsidP="00AB0F97">
      <w:pPr>
        <w:spacing w:after="0" w:line="240" w:lineRule="auto"/>
        <w:ind w:right="-2" w:firstLine="1134"/>
        <w:jc w:val="both"/>
        <w:rPr>
          <w:rFonts w:ascii="Cambria" w:hAnsi="Cambria"/>
          <w:sz w:val="18"/>
          <w:szCs w:val="18"/>
        </w:rPr>
      </w:pPr>
      <w:r>
        <w:rPr>
          <w:rFonts w:ascii="Cambria" w:hAnsi="Cambria"/>
          <w:b/>
          <w:sz w:val="18"/>
          <w:szCs w:val="18"/>
        </w:rPr>
        <w:t>18</w:t>
      </w:r>
      <w:r w:rsidR="00AB0F97" w:rsidRPr="0015742F">
        <w:rPr>
          <w:rFonts w:ascii="Cambria" w:hAnsi="Cambria"/>
          <w:b/>
          <w:sz w:val="18"/>
          <w:szCs w:val="18"/>
        </w:rPr>
        <w:t>.3.</w:t>
      </w:r>
      <w:r w:rsidR="00AB0F97" w:rsidRPr="0015742F">
        <w:rPr>
          <w:rFonts w:ascii="Cambria" w:hAnsi="Cambria"/>
          <w:sz w:val="18"/>
          <w:szCs w:val="18"/>
        </w:rPr>
        <w:t xml:space="preserve"> </w:t>
      </w:r>
      <w:r w:rsidR="00AB0F97" w:rsidRPr="0015742F">
        <w:rPr>
          <w:rFonts w:ascii="Cambria" w:hAnsi="Cambria" w:cs="Arial"/>
          <w:bCs/>
          <w:sz w:val="18"/>
          <w:szCs w:val="18"/>
        </w:rPr>
        <w:t xml:space="preserve">A empresa fornecedora deverá constar na Nota Fiscal a data e hora em que a entrega dos produtos foi feita, além da identificação de quem </w:t>
      </w:r>
      <w:proofErr w:type="gramStart"/>
      <w:r w:rsidR="00AB0F97" w:rsidRPr="0015742F">
        <w:rPr>
          <w:rFonts w:ascii="Cambria" w:hAnsi="Cambria" w:cs="Arial"/>
          <w:bCs/>
          <w:sz w:val="18"/>
          <w:szCs w:val="18"/>
        </w:rPr>
        <w:t>procedeu o</w:t>
      </w:r>
      <w:proofErr w:type="gramEnd"/>
      <w:r w:rsidR="00AB0F97" w:rsidRPr="0015742F">
        <w:rPr>
          <w:rFonts w:ascii="Cambria" w:hAnsi="Cambria" w:cs="Arial"/>
          <w:bCs/>
          <w:sz w:val="18"/>
          <w:szCs w:val="18"/>
        </w:rPr>
        <w:t xml:space="preserve"> recebimento do(s) produto(s).</w:t>
      </w:r>
    </w:p>
    <w:p w:rsidR="00AB0F97" w:rsidRPr="0015742F" w:rsidRDefault="004B532D" w:rsidP="00AB0F97">
      <w:pPr>
        <w:autoSpaceDE w:val="0"/>
        <w:autoSpaceDN w:val="0"/>
        <w:adjustRightInd w:val="0"/>
        <w:spacing w:after="0" w:line="240" w:lineRule="auto"/>
        <w:ind w:right="-2" w:firstLine="1134"/>
        <w:jc w:val="both"/>
        <w:rPr>
          <w:rFonts w:ascii="Cambria" w:hAnsi="Cambria" w:cs="Arial"/>
          <w:b/>
          <w:bCs/>
          <w:sz w:val="18"/>
          <w:szCs w:val="18"/>
        </w:rPr>
      </w:pPr>
      <w:r>
        <w:rPr>
          <w:rFonts w:ascii="Cambria" w:hAnsi="Cambria"/>
          <w:b/>
          <w:sz w:val="18"/>
          <w:szCs w:val="18"/>
        </w:rPr>
        <w:t>18</w:t>
      </w:r>
      <w:r w:rsidR="00AB0F97" w:rsidRPr="0015742F">
        <w:rPr>
          <w:rFonts w:ascii="Cambria" w:hAnsi="Cambria"/>
          <w:b/>
          <w:sz w:val="18"/>
          <w:szCs w:val="18"/>
        </w:rPr>
        <w:t>.4.</w:t>
      </w:r>
      <w:r w:rsidR="00AB0F97" w:rsidRPr="0015742F">
        <w:rPr>
          <w:rFonts w:ascii="Cambria" w:hAnsi="Cambria"/>
          <w:sz w:val="18"/>
          <w:szCs w:val="18"/>
        </w:rPr>
        <w:t xml:space="preserve"> </w:t>
      </w:r>
      <w:r w:rsidR="00AB0F97" w:rsidRPr="0015742F">
        <w:rPr>
          <w:rFonts w:ascii="Cambria" w:hAnsi="Cambria" w:cs="ArialMT"/>
          <w:sz w:val="18"/>
          <w:szCs w:val="18"/>
        </w:rPr>
        <w:t>Os materiais, quando for o caso, deverão ser entregues com as embalagens em perfeito estado. Sendo constatada qualquer irregularidade, o fornecedor deverá entregar nova remessa dentro das condições ideais.</w:t>
      </w:r>
    </w:p>
    <w:p w:rsidR="008F7BF1" w:rsidRPr="00F5638F" w:rsidRDefault="00262DBC" w:rsidP="008F7BF1">
      <w:pPr>
        <w:spacing w:after="0" w:line="240" w:lineRule="auto"/>
        <w:ind w:right="-2" w:firstLine="1134"/>
        <w:jc w:val="both"/>
        <w:rPr>
          <w:rFonts w:ascii="Cambria" w:hAnsi="Cambria"/>
          <w:sz w:val="18"/>
          <w:szCs w:val="18"/>
        </w:rPr>
      </w:pPr>
      <w:r w:rsidRPr="00F5638F">
        <w:rPr>
          <w:rFonts w:ascii="Cambria" w:hAnsi="Cambria"/>
          <w:b/>
          <w:sz w:val="18"/>
          <w:szCs w:val="18"/>
          <w:lang w:eastAsia="ar-SA"/>
        </w:rPr>
        <w:t>18.</w:t>
      </w:r>
      <w:r w:rsidR="004B532D">
        <w:rPr>
          <w:rFonts w:ascii="Cambria" w:hAnsi="Cambria"/>
          <w:b/>
          <w:sz w:val="18"/>
          <w:szCs w:val="18"/>
          <w:lang w:eastAsia="ar-SA"/>
        </w:rPr>
        <w:t>5</w:t>
      </w:r>
      <w:r w:rsidR="008F7BF1" w:rsidRPr="00F5638F">
        <w:rPr>
          <w:rFonts w:ascii="Cambria" w:hAnsi="Cambria"/>
          <w:b/>
          <w:sz w:val="18"/>
          <w:szCs w:val="18"/>
          <w:lang w:eastAsia="ar-SA"/>
        </w:rPr>
        <w:t>.</w:t>
      </w:r>
      <w:r w:rsidR="008F7BF1" w:rsidRPr="00F5638F">
        <w:rPr>
          <w:rFonts w:ascii="Cambria" w:hAnsi="Cambria"/>
          <w:sz w:val="18"/>
          <w:szCs w:val="18"/>
          <w:lang w:eastAsia="ar-SA"/>
        </w:rPr>
        <w:t xml:space="preserve"> </w:t>
      </w:r>
      <w:r w:rsidR="008F7BF1" w:rsidRPr="00F5638F">
        <w:rPr>
          <w:rFonts w:ascii="Cambria" w:hAnsi="Cambria"/>
          <w:sz w:val="18"/>
          <w:szCs w:val="18"/>
        </w:rPr>
        <w:t xml:space="preserve">Caso o objeto não esteja de acordo, no todo ou em parte, com as especificações exigidas, o mesmo será devolvido para que seja substituído, sem ônus para a Administração. Neste caso, o mesmo deverá ser retirado pelo fornecedor no prazo de </w:t>
      </w:r>
      <w:proofErr w:type="gramStart"/>
      <w:r w:rsidR="008F7BF1" w:rsidRPr="00F5638F">
        <w:rPr>
          <w:rFonts w:ascii="Cambria" w:hAnsi="Cambria"/>
          <w:sz w:val="18"/>
          <w:szCs w:val="18"/>
        </w:rPr>
        <w:t>5</w:t>
      </w:r>
      <w:proofErr w:type="gramEnd"/>
      <w:r w:rsidR="008F7BF1" w:rsidRPr="00F5638F">
        <w:rPr>
          <w:rFonts w:ascii="Cambria" w:hAnsi="Cambria"/>
          <w:sz w:val="18"/>
          <w:szCs w:val="18"/>
        </w:rPr>
        <w:t xml:space="preserve"> (cinco) dias contados da notificação da não aceitação, para reposição no prazo máximo de 5 (cinco) dias.</w:t>
      </w:r>
    </w:p>
    <w:p w:rsidR="00171277" w:rsidRPr="00171277" w:rsidRDefault="004B532D" w:rsidP="008F7BF1">
      <w:pPr>
        <w:autoSpaceDE w:val="0"/>
        <w:autoSpaceDN w:val="0"/>
        <w:adjustRightInd w:val="0"/>
        <w:spacing w:after="0" w:line="240" w:lineRule="auto"/>
        <w:ind w:firstLine="1134"/>
        <w:jc w:val="both"/>
        <w:rPr>
          <w:rFonts w:ascii="Cambria" w:hAnsi="Cambria" w:cs="Cambria"/>
          <w:color w:val="000000"/>
          <w:sz w:val="18"/>
          <w:szCs w:val="18"/>
        </w:rPr>
      </w:pPr>
      <w:r>
        <w:rPr>
          <w:rFonts w:ascii="Cambria" w:hAnsi="Cambria" w:cs="Cambria"/>
          <w:b/>
          <w:bCs/>
          <w:color w:val="000000"/>
          <w:sz w:val="18"/>
          <w:szCs w:val="18"/>
        </w:rPr>
        <w:t>18.6</w:t>
      </w:r>
      <w:r w:rsidR="00171277" w:rsidRPr="00171277">
        <w:rPr>
          <w:rFonts w:ascii="Cambria" w:hAnsi="Cambria" w:cs="Cambria"/>
          <w:b/>
          <w:bCs/>
          <w:color w:val="000000"/>
          <w:sz w:val="18"/>
          <w:szCs w:val="18"/>
        </w:rPr>
        <w:t xml:space="preserve">. </w:t>
      </w:r>
      <w:r w:rsidR="00171277" w:rsidRPr="00171277">
        <w:rPr>
          <w:rFonts w:ascii="Cambria" w:hAnsi="Cambria" w:cs="Cambria"/>
          <w:color w:val="000000"/>
          <w:sz w:val="18"/>
          <w:szCs w:val="18"/>
        </w:rPr>
        <w:t xml:space="preserve">Em nenhuma hipótese serão aceitos e recebidos pela Prefeitura Municipal de São Francisco de Assis, produtos diferentes do exigido nesta licitação, sendo que estes deverão respeitar a legislação em vigor. Todas as entregas ocorrerão sem ônus de qualquer natureza à Administração Municipal. </w:t>
      </w:r>
    </w:p>
    <w:p w:rsidR="008F7BF1" w:rsidRDefault="004B532D" w:rsidP="003312A1">
      <w:pPr>
        <w:autoSpaceDE w:val="0"/>
        <w:autoSpaceDN w:val="0"/>
        <w:adjustRightInd w:val="0"/>
        <w:spacing w:after="0" w:line="240" w:lineRule="auto"/>
        <w:ind w:firstLine="1134"/>
        <w:jc w:val="both"/>
        <w:rPr>
          <w:rFonts w:ascii="Cambria" w:hAnsi="Cambria" w:cs="Cambria"/>
          <w:color w:val="000000"/>
          <w:sz w:val="18"/>
          <w:szCs w:val="18"/>
        </w:rPr>
      </w:pPr>
      <w:r>
        <w:rPr>
          <w:rFonts w:ascii="Cambria" w:hAnsi="Cambria" w:cs="Cambria"/>
          <w:b/>
          <w:bCs/>
          <w:color w:val="000000"/>
          <w:sz w:val="18"/>
          <w:szCs w:val="18"/>
        </w:rPr>
        <w:t>18.6</w:t>
      </w:r>
      <w:r w:rsidR="00171277" w:rsidRPr="00171277">
        <w:rPr>
          <w:rFonts w:ascii="Cambria" w:hAnsi="Cambria" w:cs="Cambria"/>
          <w:b/>
          <w:bCs/>
          <w:color w:val="000000"/>
          <w:sz w:val="18"/>
          <w:szCs w:val="18"/>
        </w:rPr>
        <w:t xml:space="preserve">.1. </w:t>
      </w:r>
      <w:r w:rsidR="00171277" w:rsidRPr="00171277">
        <w:rPr>
          <w:rFonts w:ascii="Cambria" w:hAnsi="Cambria" w:cs="Cambria"/>
          <w:color w:val="000000"/>
          <w:sz w:val="18"/>
          <w:szCs w:val="18"/>
        </w:rPr>
        <w:t>Não será aceita mercadoria entregue em local diverso do disposto no edital.</w:t>
      </w:r>
    </w:p>
    <w:p w:rsidR="00171277" w:rsidRDefault="008F7BF1" w:rsidP="00E81BAC">
      <w:pPr>
        <w:tabs>
          <w:tab w:val="left" w:pos="1134"/>
        </w:tabs>
        <w:spacing w:after="0" w:line="240" w:lineRule="auto"/>
        <w:ind w:firstLine="1134"/>
        <w:jc w:val="both"/>
        <w:rPr>
          <w:rFonts w:ascii="Cambria" w:hAnsi="Cambria" w:cs="Cambria"/>
          <w:color w:val="000000"/>
          <w:sz w:val="18"/>
          <w:szCs w:val="18"/>
        </w:rPr>
      </w:pPr>
      <w:r>
        <w:rPr>
          <w:rFonts w:ascii="Cambria" w:hAnsi="Cambria" w:cs="Cambria"/>
          <w:b/>
          <w:bCs/>
          <w:color w:val="000000"/>
          <w:sz w:val="18"/>
          <w:szCs w:val="18"/>
        </w:rPr>
        <w:t>18.</w:t>
      </w:r>
      <w:r w:rsidR="00F5638F">
        <w:rPr>
          <w:rFonts w:ascii="Cambria" w:hAnsi="Cambria" w:cs="Cambria"/>
          <w:b/>
          <w:bCs/>
          <w:color w:val="000000"/>
          <w:sz w:val="18"/>
          <w:szCs w:val="18"/>
        </w:rPr>
        <w:t>7</w:t>
      </w:r>
      <w:r w:rsidR="00171277" w:rsidRPr="00171277">
        <w:rPr>
          <w:rFonts w:ascii="Cambria" w:hAnsi="Cambria" w:cs="Cambria"/>
          <w:b/>
          <w:bCs/>
          <w:color w:val="000000"/>
          <w:sz w:val="18"/>
          <w:szCs w:val="18"/>
        </w:rPr>
        <w:t xml:space="preserve">. </w:t>
      </w:r>
      <w:r w:rsidR="00171277" w:rsidRPr="00171277">
        <w:rPr>
          <w:rFonts w:ascii="Cambria" w:hAnsi="Cambria" w:cs="Cambria"/>
          <w:color w:val="000000"/>
          <w:sz w:val="18"/>
          <w:szCs w:val="18"/>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171277" w:rsidRPr="00171277">
        <w:rPr>
          <w:rFonts w:ascii="Cambria" w:hAnsi="Cambria" w:cs="Cambria"/>
          <w:color w:val="000000"/>
          <w:sz w:val="18"/>
          <w:szCs w:val="18"/>
        </w:rPr>
        <w:t>verificarem</w:t>
      </w:r>
      <w:proofErr w:type="gramEnd"/>
      <w:r w:rsidR="00171277" w:rsidRPr="00171277">
        <w:rPr>
          <w:rFonts w:ascii="Cambria" w:hAnsi="Cambria" w:cs="Cambria"/>
          <w:color w:val="000000"/>
          <w:sz w:val="18"/>
          <w:szCs w:val="18"/>
        </w:rPr>
        <w:t xml:space="preserve"> vícios, defeitos ou incorreções.</w:t>
      </w:r>
    </w:p>
    <w:p w:rsidR="00E81BAC" w:rsidRPr="00171277" w:rsidRDefault="00E81BAC" w:rsidP="00E81BAC">
      <w:pPr>
        <w:tabs>
          <w:tab w:val="left" w:pos="1134"/>
        </w:tabs>
        <w:spacing w:after="0" w:line="240" w:lineRule="auto"/>
        <w:ind w:firstLine="1134"/>
        <w:jc w:val="both"/>
        <w:rPr>
          <w:rFonts w:asciiTheme="majorHAnsi" w:eastAsia="Times New Roman" w:hAnsiTheme="majorHAnsi" w:cs="Calibri"/>
          <w:b/>
          <w:sz w:val="18"/>
          <w:szCs w:val="18"/>
        </w:rPr>
      </w:pPr>
    </w:p>
    <w:p w:rsidR="00AF3477" w:rsidRPr="00124B9D" w:rsidRDefault="00AF3477" w:rsidP="00E81BAC">
      <w:pPr>
        <w:tabs>
          <w:tab w:val="left" w:pos="1134"/>
        </w:tabs>
        <w:spacing w:after="0" w:line="240" w:lineRule="auto"/>
        <w:ind w:firstLine="1418"/>
        <w:jc w:val="both"/>
        <w:rPr>
          <w:rFonts w:asciiTheme="majorHAnsi" w:eastAsia="Times New Roman" w:hAnsiTheme="majorHAnsi" w:cs="Calibri"/>
          <w:b/>
          <w:sz w:val="18"/>
          <w:szCs w:val="18"/>
        </w:rPr>
      </w:pPr>
      <w:r w:rsidRPr="00124B9D">
        <w:rPr>
          <w:rFonts w:asciiTheme="majorHAnsi" w:eastAsia="Times New Roman" w:hAnsiTheme="majorHAnsi" w:cs="Calibri"/>
          <w:b/>
          <w:sz w:val="18"/>
          <w:szCs w:val="18"/>
        </w:rPr>
        <w:t>19. DO PAGAMENTO</w:t>
      </w:r>
    </w:p>
    <w:p w:rsidR="00E81BAC" w:rsidRPr="00171277" w:rsidRDefault="00E81BAC" w:rsidP="00E81BAC">
      <w:pPr>
        <w:tabs>
          <w:tab w:val="left" w:pos="1134"/>
        </w:tabs>
        <w:spacing w:after="0" w:line="240" w:lineRule="auto"/>
        <w:ind w:firstLine="1418"/>
        <w:jc w:val="both"/>
        <w:rPr>
          <w:rFonts w:asciiTheme="majorHAnsi" w:eastAsia="Times New Roman" w:hAnsiTheme="majorHAnsi" w:cs="Calibri"/>
          <w:b/>
          <w:sz w:val="18"/>
          <w:szCs w:val="18"/>
        </w:rPr>
      </w:pPr>
    </w:p>
    <w:p w:rsidR="00AF3477" w:rsidRPr="00262DBC" w:rsidRDefault="00AF3477" w:rsidP="00171277">
      <w:pPr>
        <w:tabs>
          <w:tab w:val="left" w:pos="1134"/>
        </w:tabs>
        <w:spacing w:after="0" w:line="240" w:lineRule="auto"/>
        <w:ind w:firstLine="1134"/>
        <w:jc w:val="both"/>
        <w:rPr>
          <w:rFonts w:asciiTheme="majorHAnsi" w:eastAsia="Times New Roman" w:hAnsiTheme="majorHAnsi" w:cs="Calibri"/>
          <w:sz w:val="18"/>
          <w:szCs w:val="18"/>
        </w:rPr>
      </w:pPr>
      <w:r w:rsidRPr="00171277">
        <w:rPr>
          <w:rFonts w:asciiTheme="majorHAnsi" w:eastAsia="Times New Roman" w:hAnsiTheme="majorHAnsi" w:cs="Calibri"/>
          <w:b/>
          <w:sz w:val="18"/>
          <w:szCs w:val="18"/>
        </w:rPr>
        <w:t>19.1.</w:t>
      </w:r>
      <w:r w:rsidRPr="00171277">
        <w:rPr>
          <w:rFonts w:asciiTheme="majorHAnsi" w:eastAsia="Times New Roman" w:hAnsiTheme="majorHAnsi" w:cs="Calibri"/>
          <w:sz w:val="18"/>
          <w:szCs w:val="18"/>
        </w:rPr>
        <w:t xml:space="preserve"> </w:t>
      </w:r>
      <w:r w:rsidRPr="00262DBC">
        <w:rPr>
          <w:rFonts w:asciiTheme="majorHAnsi" w:eastAsia="Times New Roman" w:hAnsiTheme="majorHAnsi" w:cs="Times New Roman"/>
          <w:sz w:val="18"/>
          <w:szCs w:val="18"/>
        </w:rPr>
        <w:t>O pagamento será efetuado em até 15</w:t>
      </w:r>
      <w:r w:rsidR="00BF3133">
        <w:rPr>
          <w:rFonts w:asciiTheme="majorHAnsi" w:eastAsia="Times New Roman" w:hAnsiTheme="majorHAnsi" w:cs="Times New Roman"/>
          <w:sz w:val="18"/>
          <w:szCs w:val="18"/>
        </w:rPr>
        <w:t xml:space="preserve"> </w:t>
      </w:r>
      <w:r w:rsidRPr="00262DBC">
        <w:rPr>
          <w:rFonts w:asciiTheme="majorHAnsi" w:eastAsia="Times New Roman" w:hAnsiTheme="majorHAnsi" w:cs="Times New Roman"/>
          <w:sz w:val="18"/>
          <w:szCs w:val="18"/>
        </w:rPr>
        <w:t>(quinze) dias do mês subsequente ao do recebimento definitivo do(s) produto(s) e apresentação da Nota Fiscal Eletrônica mediante depósito na conta corrente de titularidade do fornecedor.</w:t>
      </w:r>
    </w:p>
    <w:p w:rsidR="00AF3477" w:rsidRPr="00BF3133" w:rsidRDefault="00AF3477" w:rsidP="00171277">
      <w:pPr>
        <w:tabs>
          <w:tab w:val="left" w:pos="1134"/>
        </w:tabs>
        <w:spacing w:after="0" w:line="240" w:lineRule="auto"/>
        <w:ind w:firstLine="1134"/>
        <w:jc w:val="both"/>
        <w:rPr>
          <w:rFonts w:asciiTheme="majorHAnsi" w:eastAsia="Times New Roman" w:hAnsiTheme="majorHAnsi" w:cs="Calibri"/>
          <w:sz w:val="18"/>
          <w:szCs w:val="18"/>
        </w:rPr>
      </w:pPr>
      <w:r w:rsidRPr="00171277">
        <w:rPr>
          <w:rFonts w:asciiTheme="majorHAnsi" w:eastAsia="Times New Roman" w:hAnsiTheme="majorHAnsi" w:cs="Calibri"/>
          <w:b/>
          <w:sz w:val="18"/>
          <w:szCs w:val="18"/>
        </w:rPr>
        <w:t xml:space="preserve">19.2. </w:t>
      </w:r>
      <w:r w:rsidRPr="00BF3133">
        <w:rPr>
          <w:rFonts w:asciiTheme="majorHAnsi" w:eastAsia="Times New Roman" w:hAnsiTheme="majorHAnsi" w:cs="Calibri"/>
          <w:sz w:val="18"/>
          <w:szCs w:val="18"/>
        </w:rPr>
        <w:t xml:space="preserve">A nota fiscal eletrônica emitida pelo fornecedor </w:t>
      </w:r>
      <w:r w:rsidRPr="00BF3133">
        <w:rPr>
          <w:rFonts w:asciiTheme="majorHAnsi" w:eastAsia="Times New Roman" w:hAnsiTheme="majorHAnsi" w:cs="Calibri"/>
          <w:sz w:val="18"/>
          <w:szCs w:val="18"/>
          <w:u w:val="single"/>
        </w:rPr>
        <w:t xml:space="preserve">deverá conter, em local de fácil visualização, a indicação do número do pregão eletrônico, </w:t>
      </w:r>
      <w:r w:rsidR="00BF3133" w:rsidRPr="00BF3133">
        <w:rPr>
          <w:rFonts w:asciiTheme="majorHAnsi" w:eastAsia="Times New Roman" w:hAnsiTheme="majorHAnsi" w:cs="Calibri"/>
          <w:sz w:val="18"/>
          <w:szCs w:val="18"/>
          <w:u w:val="single"/>
        </w:rPr>
        <w:t xml:space="preserve">número </w:t>
      </w:r>
      <w:r w:rsidR="00F5638F" w:rsidRPr="00BF3133">
        <w:rPr>
          <w:rFonts w:asciiTheme="majorHAnsi" w:eastAsia="Times New Roman" w:hAnsiTheme="majorHAnsi" w:cs="Calibri"/>
          <w:sz w:val="18"/>
          <w:szCs w:val="18"/>
          <w:u w:val="single"/>
        </w:rPr>
        <w:t>do empenho</w:t>
      </w:r>
      <w:r w:rsidRPr="00BF3133">
        <w:rPr>
          <w:rFonts w:asciiTheme="majorHAnsi" w:eastAsia="Times New Roman" w:hAnsiTheme="majorHAnsi" w:cs="Calibri"/>
          <w:sz w:val="18"/>
          <w:szCs w:val="18"/>
          <w:u w:val="single"/>
        </w:rPr>
        <w:t xml:space="preserve">, </w:t>
      </w:r>
      <w:r w:rsidRPr="00BF3133">
        <w:rPr>
          <w:rFonts w:asciiTheme="majorHAnsi" w:eastAsia="Times New Roman" w:hAnsiTheme="majorHAnsi" w:cs="Calibri"/>
          <w:sz w:val="18"/>
          <w:szCs w:val="18"/>
          <w:u w:val="single"/>
          <w:lang w:eastAsia="pt-BR"/>
        </w:rPr>
        <w:t>a indicação do banco, agência e número de conta corrente</w:t>
      </w:r>
      <w:r w:rsidRPr="00BF3133">
        <w:rPr>
          <w:rFonts w:asciiTheme="majorHAnsi" w:eastAsia="Times New Roman" w:hAnsiTheme="majorHAnsi" w:cs="Calibri"/>
          <w:sz w:val="18"/>
          <w:szCs w:val="18"/>
          <w:lang w:eastAsia="pt-BR"/>
        </w:rPr>
        <w:t xml:space="preserve"> de titularidade do fornecedor em que o pagamento deverá ser efetuado, </w:t>
      </w:r>
      <w:r w:rsidRPr="00BF3133">
        <w:rPr>
          <w:rFonts w:asciiTheme="majorHAnsi" w:eastAsia="Times New Roman" w:hAnsiTheme="majorHAnsi" w:cs="Calibri"/>
          <w:sz w:val="18"/>
          <w:szCs w:val="18"/>
        </w:rPr>
        <w:t>a fim de se acelerar o trâmite de recebimento do material e posterior liberação do documento fiscal para pagamento.</w:t>
      </w:r>
    </w:p>
    <w:p w:rsidR="00AF3477" w:rsidRDefault="00AF3477" w:rsidP="00AF3477">
      <w:pPr>
        <w:tabs>
          <w:tab w:val="left" w:pos="1134"/>
        </w:tabs>
        <w:spacing w:after="0" w:line="240" w:lineRule="auto"/>
        <w:ind w:firstLine="1134"/>
        <w:jc w:val="both"/>
        <w:rPr>
          <w:rFonts w:asciiTheme="majorHAnsi" w:eastAsia="Calibri" w:hAnsiTheme="majorHAnsi" w:cs="Calibri"/>
          <w:bCs/>
          <w:sz w:val="18"/>
          <w:szCs w:val="18"/>
        </w:rPr>
      </w:pPr>
      <w:r w:rsidRPr="007529BC">
        <w:rPr>
          <w:rFonts w:asciiTheme="majorHAnsi" w:eastAsia="Times New Roman" w:hAnsiTheme="majorHAnsi" w:cs="Calibri"/>
          <w:b/>
          <w:sz w:val="18"/>
          <w:szCs w:val="18"/>
        </w:rPr>
        <w:t>19.2.1.</w:t>
      </w:r>
      <w:r w:rsidRPr="007529BC">
        <w:rPr>
          <w:rFonts w:asciiTheme="majorHAnsi" w:eastAsia="Times New Roman" w:hAnsiTheme="majorHAnsi" w:cs="Calibri"/>
          <w:sz w:val="18"/>
          <w:szCs w:val="18"/>
        </w:rPr>
        <w:t xml:space="preserve"> </w:t>
      </w:r>
      <w:r w:rsidRPr="007529BC">
        <w:rPr>
          <w:rFonts w:asciiTheme="majorHAnsi" w:eastAsia="Calibri" w:hAnsiTheme="majorHAnsi" w:cs="Calibri"/>
          <w:bCs/>
          <w:sz w:val="18"/>
          <w:szCs w:val="18"/>
        </w:rPr>
        <w:t>A fornecedora deverá apresentar a(s) nota(s) fiscal(s), de acordo com a nota de empenho emitida pelo Setor de Compras desta Prefeitura.</w:t>
      </w:r>
    </w:p>
    <w:p w:rsidR="00027E15" w:rsidRPr="00306CA1" w:rsidRDefault="00027E15" w:rsidP="00306CA1">
      <w:pPr>
        <w:tabs>
          <w:tab w:val="left" w:pos="1134"/>
        </w:tabs>
        <w:spacing w:after="0" w:line="259" w:lineRule="auto"/>
        <w:ind w:right="-2" w:firstLine="1134"/>
        <w:jc w:val="both"/>
        <w:rPr>
          <w:rFonts w:ascii="Cambria" w:eastAsia="Calibri" w:hAnsi="Cambria" w:cs="Calibri"/>
          <w:sz w:val="18"/>
          <w:szCs w:val="18"/>
          <w:u w:val="single"/>
        </w:rPr>
      </w:pPr>
      <w:r w:rsidRPr="00027E15">
        <w:rPr>
          <w:rFonts w:asciiTheme="majorHAnsi" w:eastAsia="Calibri" w:hAnsiTheme="majorHAnsi" w:cs="Calibri"/>
          <w:b/>
          <w:bCs/>
          <w:sz w:val="18"/>
          <w:szCs w:val="18"/>
        </w:rPr>
        <w:t xml:space="preserve">19.2.2. </w:t>
      </w:r>
      <w:r>
        <w:rPr>
          <w:rFonts w:asciiTheme="majorHAnsi" w:eastAsia="Calibri" w:hAnsiTheme="majorHAnsi" w:cs="Calibri"/>
          <w:bCs/>
          <w:sz w:val="18"/>
          <w:szCs w:val="18"/>
        </w:rPr>
        <w:t>Conforme Instrução Normativa nº 2.043 da RFB, de 12 de agosto de 2021, que dispõe sobre a escrituração fiscal digital de retenções e outras informações fiscais (EFD-REINF</w:t>
      </w:r>
      <w:r w:rsidRPr="00306CA1">
        <w:rPr>
          <w:rFonts w:asciiTheme="majorHAnsi" w:eastAsia="Calibri" w:hAnsiTheme="majorHAnsi" w:cs="Calibri"/>
          <w:bCs/>
          <w:sz w:val="18"/>
          <w:szCs w:val="18"/>
          <w:u w:val="single"/>
        </w:rPr>
        <w:t xml:space="preserve">), </w:t>
      </w:r>
      <w:r w:rsidRPr="00306CA1">
        <w:rPr>
          <w:rFonts w:asciiTheme="majorHAnsi" w:eastAsia="Calibri" w:hAnsiTheme="majorHAnsi" w:cs="Calibri"/>
          <w:b/>
          <w:bCs/>
          <w:sz w:val="18"/>
          <w:szCs w:val="18"/>
          <w:u w:val="single"/>
        </w:rPr>
        <w:t xml:space="preserve">as notas fiscais devem ser </w:t>
      </w:r>
      <w:r w:rsidR="00306CA1" w:rsidRPr="00306CA1">
        <w:rPr>
          <w:rFonts w:asciiTheme="majorHAnsi" w:eastAsia="Calibri" w:hAnsiTheme="majorHAnsi" w:cs="Calibri"/>
          <w:b/>
          <w:bCs/>
          <w:sz w:val="18"/>
          <w:szCs w:val="18"/>
          <w:u w:val="single"/>
        </w:rPr>
        <w:t>emitidas do dia 01 ao dia 20 de cada mês</w:t>
      </w:r>
      <w:r w:rsidR="00306CA1" w:rsidRPr="00306CA1">
        <w:rPr>
          <w:rFonts w:asciiTheme="majorHAnsi" w:eastAsia="Calibri" w:hAnsiTheme="majorHAnsi" w:cs="Calibri"/>
          <w:bCs/>
          <w:sz w:val="18"/>
          <w:szCs w:val="18"/>
          <w:u w:val="single"/>
        </w:rPr>
        <w:t xml:space="preserve"> e imediatamente enviadas para o e-mail </w:t>
      </w:r>
      <w:hyperlink r:id="rId15" w:history="1">
        <w:r w:rsidR="00306CA1" w:rsidRPr="00306CA1">
          <w:rPr>
            <w:rStyle w:val="Hyperlink"/>
            <w:rFonts w:ascii="Cambria" w:eastAsia="Calibri" w:hAnsi="Cambria" w:cs="Calibri"/>
            <w:sz w:val="18"/>
            <w:szCs w:val="18"/>
          </w:rPr>
          <w:t>recebimentonotafiscal@saofranciscodeassis.rs.gov.br</w:t>
        </w:r>
      </w:hyperlink>
      <w:r w:rsidR="00306CA1" w:rsidRPr="00306CA1">
        <w:rPr>
          <w:rFonts w:ascii="Cambria" w:eastAsia="Calibri" w:hAnsi="Cambria" w:cs="Calibri"/>
          <w:sz w:val="18"/>
          <w:szCs w:val="18"/>
          <w:u w:val="single"/>
        </w:rPr>
        <w:t xml:space="preserve"> </w:t>
      </w:r>
    </w:p>
    <w:p w:rsidR="00306CA1" w:rsidRDefault="003A48CB" w:rsidP="003A48CB">
      <w:pPr>
        <w:tabs>
          <w:tab w:val="left" w:pos="1134"/>
        </w:tabs>
        <w:spacing w:after="0" w:line="259" w:lineRule="auto"/>
        <w:ind w:right="-2" w:firstLine="1134"/>
        <w:jc w:val="both"/>
        <w:rPr>
          <w:rFonts w:ascii="Cambria" w:eastAsia="Calibri" w:hAnsi="Cambria" w:cs="Calibri"/>
          <w:sz w:val="18"/>
          <w:szCs w:val="18"/>
        </w:rPr>
      </w:pPr>
      <w:r>
        <w:rPr>
          <w:rFonts w:ascii="Cambria" w:eastAsia="Calibri" w:hAnsi="Cambria" w:cs="Calibri"/>
          <w:b/>
          <w:bCs/>
          <w:sz w:val="18"/>
          <w:szCs w:val="18"/>
        </w:rPr>
        <w:t>19.</w:t>
      </w:r>
      <w:r w:rsidR="00306CA1">
        <w:rPr>
          <w:rFonts w:ascii="Cambria" w:eastAsia="Calibri" w:hAnsi="Cambria" w:cs="Calibri"/>
          <w:b/>
          <w:sz w:val="18"/>
          <w:szCs w:val="18"/>
        </w:rPr>
        <w:t>2.3</w:t>
      </w:r>
      <w:r w:rsidRPr="002F566F">
        <w:rPr>
          <w:rFonts w:ascii="Cambria" w:eastAsia="Calibri" w:hAnsi="Cambria" w:cs="Calibri"/>
          <w:b/>
          <w:sz w:val="18"/>
          <w:szCs w:val="18"/>
        </w:rPr>
        <w:t>.</w:t>
      </w:r>
      <w:r>
        <w:rPr>
          <w:rFonts w:ascii="Cambria" w:eastAsia="Calibri" w:hAnsi="Cambria" w:cs="Calibri"/>
          <w:sz w:val="18"/>
          <w:szCs w:val="18"/>
        </w:rPr>
        <w:t xml:space="preserve"> Nas notas fiscais emitidas por empresas </w:t>
      </w:r>
      <w:r w:rsidRPr="002F566F">
        <w:rPr>
          <w:rFonts w:ascii="Cambria" w:eastAsia="Calibri" w:hAnsi="Cambria" w:cs="Calibri"/>
          <w:b/>
          <w:sz w:val="18"/>
          <w:szCs w:val="18"/>
        </w:rPr>
        <w:t>não optantes pelo simples nacional</w:t>
      </w:r>
      <w:r w:rsidR="00306CA1">
        <w:rPr>
          <w:rFonts w:ascii="Cambria" w:eastAsia="Calibri" w:hAnsi="Cambria" w:cs="Calibri"/>
          <w:sz w:val="18"/>
          <w:szCs w:val="18"/>
        </w:rPr>
        <w:t>, deve estar</w:t>
      </w:r>
      <w:r>
        <w:rPr>
          <w:rFonts w:ascii="Cambria" w:eastAsia="Calibri" w:hAnsi="Cambria" w:cs="Calibri"/>
          <w:sz w:val="18"/>
          <w:szCs w:val="18"/>
        </w:rPr>
        <w:t xml:space="preserve"> destacado</w:t>
      </w:r>
      <w:r w:rsidR="00306CA1">
        <w:rPr>
          <w:rFonts w:ascii="Cambria" w:eastAsia="Calibri" w:hAnsi="Cambria" w:cs="Calibri"/>
          <w:sz w:val="18"/>
          <w:szCs w:val="18"/>
        </w:rPr>
        <w:t>, quando devido,</w:t>
      </w:r>
      <w:r>
        <w:rPr>
          <w:rFonts w:ascii="Cambria" w:eastAsia="Calibri" w:hAnsi="Cambria" w:cs="Calibri"/>
          <w:sz w:val="18"/>
          <w:szCs w:val="18"/>
        </w:rPr>
        <w:t xml:space="preserve"> o valor do </w:t>
      </w:r>
      <w:r w:rsidR="00306CA1">
        <w:rPr>
          <w:rFonts w:ascii="Cambria" w:eastAsia="Calibri" w:hAnsi="Cambria" w:cs="Calibri"/>
          <w:sz w:val="18"/>
          <w:szCs w:val="18"/>
        </w:rPr>
        <w:t>ISS e do INSS. Deve estar destacado o valor do imposto de renda retido na fonte, conforme instrução normativa SRF 1.234/12 e Decreto Municipal 1.297/2023.</w:t>
      </w:r>
    </w:p>
    <w:p w:rsidR="003A48CB" w:rsidRPr="003A48CB" w:rsidRDefault="003A48CB" w:rsidP="003A48CB">
      <w:pPr>
        <w:suppressAutoHyphens/>
        <w:spacing w:after="0"/>
        <w:ind w:right="-2" w:firstLine="1134"/>
        <w:jc w:val="both"/>
        <w:rPr>
          <w:rFonts w:ascii="Cambria" w:eastAsia="Calibri" w:hAnsi="Cambria"/>
          <w:sz w:val="18"/>
          <w:szCs w:val="18"/>
        </w:rPr>
      </w:pPr>
      <w:r w:rsidRPr="00682A65">
        <w:rPr>
          <w:rFonts w:ascii="Cambria" w:eastAsia="Calibri" w:hAnsi="Cambria" w:cs="Arial"/>
          <w:b/>
          <w:sz w:val="18"/>
          <w:szCs w:val="18"/>
          <w:lang w:eastAsia="ar-SA"/>
        </w:rPr>
        <w:t>19</w:t>
      </w:r>
      <w:r w:rsidRPr="00682A65">
        <w:rPr>
          <w:rFonts w:ascii="Cambria" w:eastAsia="Calibri" w:hAnsi="Cambria"/>
          <w:b/>
          <w:sz w:val="18"/>
          <w:szCs w:val="18"/>
        </w:rPr>
        <w:t>.</w:t>
      </w:r>
      <w:r w:rsidR="001E3DB1">
        <w:rPr>
          <w:rFonts w:ascii="Cambria" w:eastAsia="Calibri" w:hAnsi="Cambria"/>
          <w:b/>
          <w:sz w:val="18"/>
          <w:szCs w:val="18"/>
        </w:rPr>
        <w:t>2.4</w:t>
      </w:r>
      <w:r w:rsidRPr="00682A65">
        <w:rPr>
          <w:rFonts w:ascii="Cambria" w:eastAsia="Calibri" w:hAnsi="Cambria"/>
          <w:b/>
          <w:sz w:val="18"/>
          <w:szCs w:val="18"/>
        </w:rPr>
        <w:t>.</w:t>
      </w:r>
      <w:r w:rsidRPr="00682A65">
        <w:rPr>
          <w:rFonts w:ascii="Cambria" w:eastAsia="Calibri" w:hAnsi="Cambria"/>
          <w:sz w:val="18"/>
          <w:szCs w:val="18"/>
        </w:rPr>
        <w:t xml:space="preserve"> A confirmação do recebimento pelo Setor de </w:t>
      </w:r>
      <w:r w:rsidR="002D1C4A">
        <w:rPr>
          <w:rFonts w:ascii="Cambria" w:eastAsia="Calibri" w:hAnsi="Cambria"/>
          <w:sz w:val="18"/>
          <w:szCs w:val="18"/>
        </w:rPr>
        <w:t>Compras</w:t>
      </w:r>
      <w:r w:rsidRPr="00682A65">
        <w:rPr>
          <w:rFonts w:ascii="Cambria" w:eastAsia="Calibri" w:hAnsi="Cambria"/>
          <w:sz w:val="18"/>
          <w:szCs w:val="18"/>
        </w:rPr>
        <w:t xml:space="preserve"> </w:t>
      </w:r>
      <w:r w:rsidR="00BF3133">
        <w:rPr>
          <w:rFonts w:ascii="Cambria" w:eastAsia="Calibri" w:hAnsi="Cambria"/>
          <w:sz w:val="18"/>
          <w:szCs w:val="18"/>
        </w:rPr>
        <w:t>deverá</w:t>
      </w:r>
      <w:r w:rsidRPr="00682A65">
        <w:rPr>
          <w:rFonts w:ascii="Cambria" w:eastAsia="Calibri" w:hAnsi="Cambria"/>
          <w:sz w:val="18"/>
          <w:szCs w:val="18"/>
        </w:rPr>
        <w:t xml:space="preserve"> ser obtida através do próprio </w:t>
      </w:r>
      <w:r>
        <w:rPr>
          <w:rFonts w:ascii="Cambria" w:eastAsia="Calibri" w:hAnsi="Cambria"/>
          <w:sz w:val="18"/>
          <w:szCs w:val="18"/>
        </w:rPr>
        <w:t>e-mail ou do tel</w:t>
      </w:r>
      <w:r w:rsidR="002D1C4A">
        <w:rPr>
          <w:rFonts w:ascii="Cambria" w:eastAsia="Calibri" w:hAnsi="Cambria"/>
          <w:sz w:val="18"/>
          <w:szCs w:val="18"/>
        </w:rPr>
        <w:t>efone (55) 3252-3257</w:t>
      </w:r>
      <w:r>
        <w:rPr>
          <w:rFonts w:ascii="Cambria" w:eastAsia="Calibri" w:hAnsi="Cambria"/>
          <w:sz w:val="18"/>
          <w:szCs w:val="18"/>
        </w:rPr>
        <w:t>.</w:t>
      </w:r>
    </w:p>
    <w:p w:rsidR="00AF3477" w:rsidRPr="007529BC" w:rsidRDefault="003A48CB" w:rsidP="00AF3477">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19.4</w:t>
      </w:r>
      <w:r w:rsidR="00AF3477" w:rsidRPr="007529BC">
        <w:rPr>
          <w:rFonts w:asciiTheme="majorHAnsi" w:eastAsia="Times New Roman" w:hAnsiTheme="majorHAnsi" w:cs="Calibri"/>
          <w:b/>
          <w:sz w:val="18"/>
          <w:szCs w:val="18"/>
        </w:rPr>
        <w:t xml:space="preserve">. </w:t>
      </w:r>
      <w:r w:rsidR="00AF3477" w:rsidRPr="007529BC">
        <w:rPr>
          <w:rFonts w:asciiTheme="majorHAnsi" w:eastAsia="Times New Roman" w:hAnsiTheme="majorHAnsi" w:cs="Calibri"/>
          <w:sz w:val="18"/>
          <w:szCs w:val="18"/>
        </w:rPr>
        <w:t>A Nota fiscal somente será liberada para pagamento quando o cumprimento do contrato estiver em total conformidade com as especificações exigidas pelo Município.</w:t>
      </w:r>
    </w:p>
    <w:p w:rsidR="00AF3477" w:rsidRPr="007529BC" w:rsidRDefault="003A48CB" w:rsidP="00AF3477">
      <w:pPr>
        <w:suppressAutoHyphens/>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19.5</w:t>
      </w:r>
      <w:r w:rsidR="00AF3477" w:rsidRPr="007529BC">
        <w:rPr>
          <w:rFonts w:asciiTheme="majorHAnsi" w:eastAsia="Calibri" w:hAnsiTheme="majorHAnsi" w:cs="Calibri"/>
          <w:b/>
          <w:sz w:val="18"/>
          <w:szCs w:val="18"/>
          <w:lang w:eastAsia="ar-SA"/>
        </w:rPr>
        <w:t>.</w:t>
      </w:r>
      <w:r w:rsidR="00AF3477" w:rsidRPr="007529BC">
        <w:rPr>
          <w:rFonts w:asciiTheme="majorHAnsi" w:eastAsia="Calibri" w:hAnsiTheme="majorHAnsi" w:cs="Calibri"/>
          <w:sz w:val="18"/>
          <w:szCs w:val="18"/>
          <w:lang w:eastAsia="ar-SA"/>
        </w:rPr>
        <w:t xml:space="preserve"> Além da nota fiscal do(s) produto(s) entregue(s), a(s) empresa(s) </w:t>
      </w:r>
      <w:proofErr w:type="gramStart"/>
      <w:r w:rsidR="00AF3477" w:rsidRPr="007529BC">
        <w:rPr>
          <w:rFonts w:asciiTheme="majorHAnsi" w:eastAsia="Calibri" w:hAnsiTheme="majorHAnsi" w:cs="Calibri"/>
          <w:sz w:val="18"/>
          <w:szCs w:val="18"/>
          <w:lang w:eastAsia="ar-SA"/>
        </w:rPr>
        <w:t>deverá(</w:t>
      </w:r>
      <w:proofErr w:type="spellStart"/>
      <w:proofErr w:type="gramEnd"/>
      <w:r w:rsidR="00AF3477" w:rsidRPr="007529BC">
        <w:rPr>
          <w:rFonts w:asciiTheme="majorHAnsi" w:eastAsia="Calibri" w:hAnsiTheme="majorHAnsi" w:cs="Calibri"/>
          <w:sz w:val="18"/>
          <w:szCs w:val="18"/>
          <w:lang w:eastAsia="ar-SA"/>
        </w:rPr>
        <w:t>ão</w:t>
      </w:r>
      <w:proofErr w:type="spellEnd"/>
      <w:r w:rsidR="00AF3477" w:rsidRPr="007529BC">
        <w:rPr>
          <w:rFonts w:asciiTheme="majorHAnsi" w:eastAsia="Calibri" w:hAnsiTheme="majorHAnsi" w:cs="Calibri"/>
          <w:sz w:val="18"/>
          <w:szCs w:val="18"/>
          <w:lang w:eastAsia="ar-SA"/>
        </w:rPr>
        <w:t>), durante a validade do registro, manter atualizados e apresentar, quando solicitado, os seguintes documentos:</w:t>
      </w:r>
    </w:p>
    <w:p w:rsidR="00AF3477" w:rsidRPr="007529BC" w:rsidRDefault="003A48CB" w:rsidP="00AF3477">
      <w:pPr>
        <w:suppressAutoHyphens/>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19.5</w:t>
      </w:r>
      <w:r w:rsidR="00AF3477" w:rsidRPr="007529BC">
        <w:rPr>
          <w:rFonts w:asciiTheme="majorHAnsi" w:eastAsia="Calibri" w:hAnsiTheme="majorHAnsi" w:cs="Calibri"/>
          <w:b/>
          <w:sz w:val="18"/>
          <w:szCs w:val="18"/>
          <w:lang w:eastAsia="ar-SA"/>
        </w:rPr>
        <w:t>.1.</w:t>
      </w:r>
      <w:r w:rsidR="00AF3477" w:rsidRPr="007529BC">
        <w:rPr>
          <w:rFonts w:asciiTheme="majorHAnsi" w:eastAsia="Calibri" w:hAnsiTheme="majorHAnsi" w:cs="Calibri"/>
          <w:sz w:val="18"/>
          <w:szCs w:val="18"/>
          <w:lang w:eastAsia="ar-SA"/>
        </w:rPr>
        <w:t xml:space="preserve"> </w:t>
      </w:r>
      <w:r w:rsidR="00AF3477" w:rsidRPr="007529BC">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AF3477" w:rsidRPr="007529BC" w:rsidRDefault="003A48CB" w:rsidP="00AF3477">
      <w:pPr>
        <w:suppressAutoHyphens/>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19.5</w:t>
      </w:r>
      <w:r w:rsidR="00AF3477" w:rsidRPr="007529BC">
        <w:rPr>
          <w:rFonts w:asciiTheme="majorHAnsi" w:eastAsia="Calibri" w:hAnsiTheme="majorHAnsi" w:cs="Calibri"/>
          <w:b/>
          <w:sz w:val="18"/>
          <w:szCs w:val="18"/>
          <w:lang w:eastAsia="ar-SA"/>
        </w:rPr>
        <w:t>.2.</w:t>
      </w:r>
      <w:r w:rsidR="00AF3477" w:rsidRPr="007529BC">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AF3477" w:rsidRPr="007529BC" w:rsidRDefault="003A48CB" w:rsidP="00AF3477">
      <w:pPr>
        <w:tabs>
          <w:tab w:val="left" w:pos="1134"/>
        </w:tabs>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lang w:eastAsia="ar-SA"/>
        </w:rPr>
        <w:t>19.5</w:t>
      </w:r>
      <w:r w:rsidR="00AF3477" w:rsidRPr="007529BC">
        <w:rPr>
          <w:rFonts w:asciiTheme="majorHAnsi" w:eastAsia="Calibri" w:hAnsiTheme="majorHAnsi" w:cs="Calibri"/>
          <w:b/>
          <w:sz w:val="18"/>
          <w:szCs w:val="18"/>
          <w:lang w:eastAsia="ar-SA"/>
        </w:rPr>
        <w:t>.3.</w:t>
      </w:r>
      <w:r w:rsidR="00AF3477" w:rsidRPr="007529BC">
        <w:rPr>
          <w:rFonts w:asciiTheme="majorHAnsi" w:eastAsia="Calibri" w:hAnsiTheme="majorHAnsi" w:cs="Calibri"/>
          <w:sz w:val="18"/>
          <w:szCs w:val="18"/>
          <w:lang w:eastAsia="ar-SA"/>
        </w:rPr>
        <w:t xml:space="preserve"> Prova de regularidade para com a Fazenda Municipal, relativa à sede ou domicílio do proponente.</w:t>
      </w:r>
    </w:p>
    <w:p w:rsidR="00AF3477" w:rsidRPr="007529BC" w:rsidRDefault="003A48CB" w:rsidP="00AF3477">
      <w:pPr>
        <w:autoSpaceDE w:val="0"/>
        <w:autoSpaceDN w:val="0"/>
        <w:adjustRightInd w:val="0"/>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19.6</w:t>
      </w:r>
      <w:r w:rsidR="00AF3477" w:rsidRPr="007529BC">
        <w:rPr>
          <w:rFonts w:asciiTheme="majorHAnsi" w:eastAsia="Calibri" w:hAnsiTheme="majorHAnsi" w:cs="Calibri"/>
          <w:b/>
          <w:sz w:val="18"/>
          <w:szCs w:val="18"/>
        </w:rPr>
        <w:t>.</w:t>
      </w:r>
      <w:r w:rsidR="00AF3477" w:rsidRPr="007529BC">
        <w:rPr>
          <w:rFonts w:asciiTheme="majorHAnsi" w:eastAsia="Calibri" w:hAnsiTheme="majorHAnsi" w:cs="Calibri"/>
          <w:sz w:val="18"/>
          <w:szCs w:val="18"/>
          <w:lang w:eastAsia="ar-SA"/>
        </w:rPr>
        <w:t xml:space="preserve"> O CNPJ constante na nota fiscal deverá ser o mesmo da documentação apresentada no procedimento licitatório.</w:t>
      </w:r>
    </w:p>
    <w:p w:rsidR="00AF3477" w:rsidRPr="007529BC" w:rsidRDefault="003A48CB" w:rsidP="00AF3477">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19.7</w:t>
      </w:r>
      <w:r w:rsidR="00AF3477" w:rsidRPr="007529BC">
        <w:rPr>
          <w:rFonts w:asciiTheme="majorHAnsi" w:eastAsia="Times New Roman" w:hAnsiTheme="majorHAnsi" w:cs="Calibri"/>
          <w:b/>
          <w:sz w:val="18"/>
          <w:szCs w:val="18"/>
        </w:rPr>
        <w:t xml:space="preserve">. </w:t>
      </w:r>
      <w:r w:rsidR="00AF3477" w:rsidRPr="007529BC">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8536F0" w:rsidRPr="003A48CB" w:rsidRDefault="003A48CB" w:rsidP="003A48CB">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19.8</w:t>
      </w:r>
      <w:r w:rsidR="00AF3477" w:rsidRPr="007529BC">
        <w:rPr>
          <w:rFonts w:asciiTheme="majorHAnsi" w:eastAsia="Times New Roman" w:hAnsiTheme="majorHAnsi" w:cs="Calibri"/>
          <w:b/>
          <w:sz w:val="18"/>
          <w:szCs w:val="18"/>
        </w:rPr>
        <w:t xml:space="preserve">. </w:t>
      </w:r>
      <w:r w:rsidR="00AF3477" w:rsidRPr="007529BC">
        <w:rPr>
          <w:rFonts w:asciiTheme="majorHAnsi" w:eastAsia="Times New Roman" w:hAnsiTheme="majorHAnsi" w:cs="Calibri"/>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00AF3477" w:rsidRPr="007529BC">
        <w:rPr>
          <w:rFonts w:asciiTheme="majorHAnsi" w:eastAsia="Times New Roman" w:hAnsiTheme="majorHAnsi" w:cs="Calibri"/>
          <w:i/>
          <w:sz w:val="18"/>
          <w:szCs w:val="18"/>
        </w:rPr>
        <w:t>pro rata</w:t>
      </w:r>
      <w:proofErr w:type="gramEnd"/>
      <w:r w:rsidR="00AF3477" w:rsidRPr="007529BC">
        <w:rPr>
          <w:rFonts w:asciiTheme="majorHAnsi" w:eastAsia="Times New Roman" w:hAnsiTheme="majorHAnsi" w:cs="Calibri"/>
          <w:sz w:val="18"/>
          <w:szCs w:val="18"/>
        </w:rPr>
        <w:t>.</w:t>
      </w:r>
      <w:r>
        <w:rPr>
          <w:rFonts w:asciiTheme="majorHAnsi" w:eastAsia="Times New Roman" w:hAnsiTheme="majorHAnsi" w:cs="Calibri"/>
          <w:b/>
          <w:sz w:val="18"/>
          <w:szCs w:val="18"/>
        </w:rPr>
        <w:t xml:space="preserve"> </w:t>
      </w:r>
    </w:p>
    <w:p w:rsidR="00F5638F" w:rsidRDefault="00F5638F" w:rsidP="00BF3133">
      <w:pPr>
        <w:tabs>
          <w:tab w:val="left" w:pos="1134"/>
        </w:tabs>
        <w:spacing w:after="120" w:line="240" w:lineRule="auto"/>
        <w:jc w:val="both"/>
        <w:rPr>
          <w:rFonts w:asciiTheme="majorHAnsi" w:eastAsia="Times New Roman" w:hAnsiTheme="majorHAnsi" w:cs="Calibri"/>
          <w:b/>
          <w:sz w:val="18"/>
          <w:szCs w:val="18"/>
        </w:rPr>
      </w:pPr>
    </w:p>
    <w:p w:rsidR="007626F7" w:rsidRDefault="007626F7" w:rsidP="003A48CB">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20. SANÇÕES ADMINISTRATIVAS</w:t>
      </w:r>
    </w:p>
    <w:p w:rsidR="003A48CB" w:rsidRPr="007529BC" w:rsidRDefault="003A48CB" w:rsidP="003A48CB">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7529BC"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20.1.</w:t>
      </w:r>
      <w:r w:rsidRPr="007529BC">
        <w:rPr>
          <w:rFonts w:asciiTheme="majorHAnsi" w:eastAsia="Times New Roman" w:hAnsiTheme="majorHAnsi" w:cs="Calibri"/>
          <w:sz w:val="18"/>
          <w:szCs w:val="18"/>
          <w:lang w:eastAsia="ar-SA"/>
        </w:rPr>
        <w:t xml:space="preserve"> Pelo inadimplemento das obrigações, </w:t>
      </w:r>
      <w:proofErr w:type="gramStart"/>
      <w:r w:rsidRPr="007529BC">
        <w:rPr>
          <w:rFonts w:asciiTheme="majorHAnsi" w:eastAsia="Times New Roman" w:hAnsiTheme="majorHAnsi" w:cs="Calibri"/>
          <w:sz w:val="18"/>
          <w:szCs w:val="18"/>
          <w:lang w:eastAsia="ar-SA"/>
        </w:rPr>
        <w:t>seja</w:t>
      </w:r>
      <w:proofErr w:type="gramEnd"/>
      <w:r w:rsidRPr="007529BC">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a)</w:t>
      </w:r>
      <w:r w:rsidRPr="007529BC">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b)</w:t>
      </w:r>
      <w:r w:rsidRPr="007529BC">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c)</w:t>
      </w:r>
      <w:r w:rsidRPr="007529BC">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7529BC">
        <w:rPr>
          <w:rFonts w:asciiTheme="majorHAnsi" w:eastAsia="Times New Roman" w:hAnsiTheme="majorHAnsi" w:cs="Calibri"/>
          <w:sz w:val="18"/>
          <w:szCs w:val="18"/>
          <w:lang w:eastAsia="ar-SA"/>
        </w:rPr>
        <w:t>2</w:t>
      </w:r>
      <w:proofErr w:type="gramEnd"/>
      <w:r w:rsidRPr="007529BC">
        <w:rPr>
          <w:rFonts w:asciiTheme="majorHAnsi" w:eastAsia="Times New Roman" w:hAnsiTheme="majorHAnsi" w:cs="Calibri"/>
          <w:sz w:val="18"/>
          <w:szCs w:val="18"/>
          <w:lang w:eastAsia="ar-SA"/>
        </w:rPr>
        <w:t xml:space="preserve"> (dois) anos;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w:t>
      </w:r>
      <w:r w:rsidRPr="007529BC">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7529BC">
        <w:rPr>
          <w:rFonts w:asciiTheme="majorHAnsi" w:eastAsia="Times New Roman" w:hAnsiTheme="majorHAnsi" w:cs="Calibri"/>
          <w:sz w:val="18"/>
          <w:szCs w:val="18"/>
          <w:lang w:eastAsia="ar-SA"/>
        </w:rPr>
        <w:t>2</w:t>
      </w:r>
      <w:proofErr w:type="gramEnd"/>
      <w:r w:rsidRPr="007529BC">
        <w:rPr>
          <w:rFonts w:asciiTheme="majorHAnsi" w:eastAsia="Times New Roman" w:hAnsiTheme="majorHAnsi" w:cs="Calibri"/>
          <w:sz w:val="18"/>
          <w:szCs w:val="18"/>
          <w:lang w:eastAsia="ar-SA"/>
        </w:rPr>
        <w:t xml:space="preserve"> (dois) anos;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e)</w:t>
      </w:r>
      <w:r w:rsidRPr="007529BC">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 e multa de 10% sobre o valor estimado da contratação;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f)</w:t>
      </w:r>
      <w:r w:rsidRPr="007529BC">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 e multa de 10% sobre o valor estimado da contratação;</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g)</w:t>
      </w:r>
      <w:r w:rsidRPr="007529BC">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(cinco) cinco anos e multa de 10% sobre o valor estimado da contratação;</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h)</w:t>
      </w:r>
      <w:r w:rsidRPr="007529BC">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i)</w:t>
      </w:r>
      <w:r w:rsidRPr="007529BC">
        <w:rPr>
          <w:rFonts w:asciiTheme="majorHAnsi" w:eastAsia="Times New Roman" w:hAnsiTheme="majorHAnsi" w:cs="Calibri"/>
          <w:sz w:val="18"/>
          <w:szCs w:val="18"/>
          <w:lang w:eastAsia="ar-SA"/>
        </w:rPr>
        <w:t xml:space="preserve"> executar o contrato com atraso injustificado, até o limite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j)</w:t>
      </w:r>
      <w:r w:rsidRPr="007529BC">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7529BC">
        <w:rPr>
          <w:rFonts w:asciiTheme="majorHAnsi" w:eastAsia="Times New Roman" w:hAnsiTheme="majorHAnsi" w:cs="Calibri"/>
          <w:sz w:val="18"/>
          <w:szCs w:val="18"/>
          <w:lang w:eastAsia="ar-SA"/>
        </w:rPr>
        <w:t>3</w:t>
      </w:r>
      <w:proofErr w:type="gramEnd"/>
      <w:r w:rsidRPr="007529BC">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k)</w:t>
      </w:r>
      <w:r w:rsidRPr="007529BC">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 e multa de 10% sobre o valor atualizado do contrato;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l)</w:t>
      </w:r>
      <w:r w:rsidRPr="007529BC">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m)</w:t>
      </w:r>
      <w:r w:rsidRPr="007529BC">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7529BC">
        <w:rPr>
          <w:rFonts w:asciiTheme="majorHAnsi" w:eastAsia="Times New Roman" w:hAnsiTheme="majorHAnsi" w:cs="Calibri"/>
          <w:sz w:val="18"/>
          <w:szCs w:val="18"/>
          <w:lang w:eastAsia="ar-SA"/>
        </w:rPr>
        <w:t>2</w:t>
      </w:r>
      <w:proofErr w:type="gramEnd"/>
      <w:r w:rsidRPr="007529BC">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7529BC">
        <w:rPr>
          <w:rFonts w:asciiTheme="majorHAnsi" w:eastAsia="Times New Roman" w:hAnsiTheme="majorHAnsi" w:cs="Calibri"/>
          <w:sz w:val="18"/>
          <w:szCs w:val="18"/>
          <w:lang w:eastAsia="ar-SA"/>
        </w:rPr>
        <w:t>após</w:t>
      </w:r>
      <w:proofErr w:type="gramEnd"/>
      <w:r w:rsidRPr="007529BC">
        <w:rPr>
          <w:rFonts w:asciiTheme="majorHAnsi" w:eastAsia="Times New Roman" w:hAnsiTheme="majorHAnsi" w:cs="Calibri"/>
          <w:sz w:val="18"/>
          <w:szCs w:val="18"/>
          <w:lang w:eastAsia="ar-SA"/>
        </w:rPr>
        <w:t xml:space="preserve"> decorrido o prazo da sanção aplicada com base no inciso III do artigo 87 da Lei Federal 8.666/93.</w:t>
      </w:r>
    </w:p>
    <w:p w:rsidR="00A57625" w:rsidRPr="007529BC" w:rsidRDefault="00A57625" w:rsidP="00A57625">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20.2.</w:t>
      </w:r>
      <w:r w:rsidRPr="007529BC">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20.3. </w:t>
      </w:r>
      <w:r w:rsidRPr="007529BC">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20.4. </w:t>
      </w:r>
      <w:r w:rsidRPr="007529BC">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20.5. </w:t>
      </w:r>
      <w:r w:rsidRPr="007529BC">
        <w:rPr>
          <w:rFonts w:asciiTheme="majorHAnsi" w:hAnsiTheme="majorHAnsi" w:cs="Lucida Bright"/>
          <w:sz w:val="18"/>
          <w:szCs w:val="18"/>
        </w:rPr>
        <w:t>Caso não houver quitação da multa, o valor a ela referente será retido no pagamento a que o licitante fizer jus.</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20.6. </w:t>
      </w:r>
      <w:r w:rsidRPr="007529BC">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7626F7" w:rsidRDefault="00A57625" w:rsidP="003A48CB">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20.7. </w:t>
      </w:r>
      <w:r w:rsidRPr="007529BC">
        <w:rPr>
          <w:rFonts w:asciiTheme="majorHAnsi" w:hAnsiTheme="majorHAnsi" w:cs="Lucida Bright"/>
          <w:sz w:val="18"/>
          <w:szCs w:val="18"/>
        </w:rPr>
        <w:t xml:space="preserve">As multas e outras sanções só poderão ser aplicadas se observado e assegurado à licitante vencedora </w:t>
      </w:r>
      <w:proofErr w:type="gramStart"/>
      <w:r w:rsidRPr="007529BC">
        <w:rPr>
          <w:rFonts w:asciiTheme="majorHAnsi" w:hAnsiTheme="majorHAnsi" w:cs="Lucida Bright"/>
          <w:sz w:val="18"/>
          <w:szCs w:val="18"/>
        </w:rPr>
        <w:t>o contraditório e ampla defesa</w:t>
      </w:r>
      <w:proofErr w:type="gramEnd"/>
      <w:r w:rsidRPr="007529BC">
        <w:rPr>
          <w:rFonts w:asciiTheme="majorHAnsi" w:hAnsiTheme="majorHAnsi" w:cs="Lucida Bright"/>
          <w:sz w:val="18"/>
          <w:szCs w:val="18"/>
        </w:rPr>
        <w:t>.</w:t>
      </w:r>
    </w:p>
    <w:p w:rsidR="003A48CB" w:rsidRPr="007529BC" w:rsidRDefault="003A48CB" w:rsidP="003A48CB">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Default="007626F7" w:rsidP="003A48CB">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21. DAS DISPOSIÇÕES GERAIS</w:t>
      </w:r>
      <w:r w:rsidRPr="007529BC">
        <w:rPr>
          <w:rFonts w:asciiTheme="majorHAnsi" w:eastAsia="Times New Roman" w:hAnsiTheme="majorHAnsi" w:cs="Calibri"/>
          <w:b/>
          <w:color w:val="000000"/>
          <w:sz w:val="18"/>
          <w:szCs w:val="18"/>
          <w:lang w:eastAsia="pt-BR"/>
        </w:rPr>
        <w:tab/>
      </w:r>
    </w:p>
    <w:p w:rsidR="003A48CB" w:rsidRPr="007529BC" w:rsidRDefault="003A48CB" w:rsidP="003A48CB">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color w:val="000000"/>
          <w:sz w:val="18"/>
          <w:szCs w:val="18"/>
          <w:lang w:eastAsia="pt-BR"/>
        </w:rPr>
        <w:t>21.1.</w:t>
      </w:r>
      <w:r w:rsidRPr="007529BC">
        <w:rPr>
          <w:rFonts w:asciiTheme="majorHAnsi" w:eastAsia="Times New Roman" w:hAnsiTheme="majorHAnsi" w:cs="Calibri"/>
          <w:b/>
          <w:color w:val="FF0000"/>
          <w:sz w:val="18"/>
          <w:szCs w:val="18"/>
          <w:lang w:eastAsia="pt-BR"/>
        </w:rPr>
        <w:t xml:space="preserve"> </w:t>
      </w:r>
      <w:r w:rsidRPr="007529BC">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21.1.1. </w:t>
      </w:r>
      <w:r w:rsidRPr="007529BC">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color w:val="000000"/>
          <w:sz w:val="18"/>
          <w:szCs w:val="18"/>
          <w:lang w:eastAsia="pt-BR"/>
        </w:rPr>
        <w:t xml:space="preserve">21.2. </w:t>
      </w:r>
      <w:r w:rsidRPr="007529BC">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7529BC">
        <w:rPr>
          <w:rFonts w:asciiTheme="majorHAnsi" w:eastAsia="Times New Roman" w:hAnsiTheme="majorHAnsi" w:cs="Calibri"/>
          <w:sz w:val="18"/>
          <w:szCs w:val="18"/>
          <w:lang w:eastAsia="pt-BR"/>
        </w:rPr>
        <w:t>às sanções contidas na Lei 10.520/2002.</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21.3.</w:t>
      </w:r>
      <w:r w:rsidRPr="007529BC">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7529B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529BC">
        <w:rPr>
          <w:rFonts w:asciiTheme="majorHAnsi" w:eastAsia="Times New Roman" w:hAnsiTheme="majorHAnsi" w:cs="Calibri"/>
          <w:b/>
          <w:kern w:val="1"/>
          <w:sz w:val="18"/>
          <w:szCs w:val="18"/>
          <w:lang w:eastAsia="zh-CN"/>
        </w:rPr>
        <w:t>21.4.</w:t>
      </w:r>
      <w:r w:rsidRPr="007529BC">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7529B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529BC">
        <w:rPr>
          <w:rFonts w:asciiTheme="majorHAnsi" w:eastAsia="Times New Roman" w:hAnsiTheme="majorHAnsi" w:cs="Calibri"/>
          <w:kern w:val="1"/>
          <w:sz w:val="18"/>
          <w:szCs w:val="18"/>
          <w:lang w:eastAsia="zh-CN"/>
        </w:rPr>
        <w:t xml:space="preserve">a) adiada sua abertura; </w:t>
      </w:r>
    </w:p>
    <w:p w:rsidR="007626F7" w:rsidRPr="007529B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529BC">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21.5. </w:t>
      </w:r>
      <w:r w:rsidRPr="007529BC">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21.6. </w:t>
      </w:r>
      <w:r w:rsidRPr="007529BC">
        <w:rPr>
          <w:rFonts w:asciiTheme="majorHAnsi" w:eastAsia="Times New Roman" w:hAnsiTheme="majorHAnsi" w:cs="Calibri"/>
          <w:color w:val="000000"/>
          <w:sz w:val="18"/>
          <w:szCs w:val="18"/>
          <w:lang w:eastAsia="pt-BR"/>
        </w:rPr>
        <w:t>A nulidade do processo licitatório induzirá à dos atos decorrentes.</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21.7. </w:t>
      </w:r>
      <w:r w:rsidRPr="007529BC">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21.8. </w:t>
      </w:r>
      <w:r w:rsidRPr="007529BC">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7529BC">
        <w:rPr>
          <w:rFonts w:asciiTheme="majorHAnsi" w:eastAsia="Times New Roman" w:hAnsiTheme="majorHAnsi" w:cs="Calibri"/>
          <w:color w:val="000000"/>
          <w:sz w:val="18"/>
          <w:szCs w:val="18"/>
          <w:lang w:eastAsia="pt-BR"/>
        </w:rPr>
        <w:t>sob pena</w:t>
      </w:r>
      <w:proofErr w:type="gramEnd"/>
      <w:r w:rsidRPr="007529BC">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21.9. </w:t>
      </w:r>
      <w:r w:rsidRPr="007529BC">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003F1303" w:rsidRPr="007529BC">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21.10. </w:t>
      </w:r>
      <w:r w:rsidRPr="007529BC">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21.11. </w:t>
      </w:r>
      <w:r w:rsidRPr="007529BC">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21.12.</w:t>
      </w:r>
      <w:r w:rsidRPr="007529BC">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21.13.</w:t>
      </w:r>
      <w:r w:rsidRPr="007529BC">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21.14.</w:t>
      </w:r>
      <w:r w:rsidRPr="007529BC">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21.15. </w:t>
      </w:r>
      <w:r w:rsidRPr="007529BC">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7529BC"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7529BC">
        <w:rPr>
          <w:rFonts w:asciiTheme="majorHAnsi" w:eastAsia="Times New Roman" w:hAnsiTheme="majorHAnsi" w:cs="Calibri"/>
          <w:b/>
          <w:sz w:val="18"/>
          <w:szCs w:val="18"/>
          <w:lang w:eastAsia="pt-BR"/>
        </w:rPr>
        <w:t>21.16.</w:t>
      </w:r>
      <w:r w:rsidRPr="007529BC">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7529BC">
        <w:rPr>
          <w:rFonts w:asciiTheme="majorHAnsi" w:eastAsia="Times New Roman" w:hAnsiTheme="majorHAnsi" w:cs="Calibri"/>
          <w:sz w:val="18"/>
          <w:szCs w:val="18"/>
          <w:u w:val="single"/>
          <w:lang w:eastAsia="pt-BR"/>
        </w:rPr>
        <w:t>será publicada nova data.</w:t>
      </w:r>
    </w:p>
    <w:p w:rsidR="007626F7" w:rsidRPr="007529BC"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bCs/>
          <w:sz w:val="18"/>
          <w:szCs w:val="18"/>
          <w:lang w:eastAsia="pt-BR"/>
        </w:rPr>
        <w:t xml:space="preserve">21.17. </w:t>
      </w:r>
      <w:r w:rsidRPr="007529BC">
        <w:rPr>
          <w:rFonts w:asciiTheme="majorHAnsi" w:eastAsia="Times New Roman" w:hAnsiTheme="majorHAnsi" w:cs="Calibri"/>
          <w:sz w:val="18"/>
          <w:szCs w:val="18"/>
          <w:lang w:eastAsia="pt-BR"/>
        </w:rPr>
        <w:t xml:space="preserve">Para </w:t>
      </w:r>
      <w:proofErr w:type="gramStart"/>
      <w:r w:rsidRPr="007529BC">
        <w:rPr>
          <w:rFonts w:asciiTheme="majorHAnsi" w:eastAsia="Times New Roman" w:hAnsiTheme="majorHAnsi" w:cs="Calibri"/>
          <w:sz w:val="18"/>
          <w:szCs w:val="18"/>
          <w:lang w:eastAsia="pt-BR"/>
        </w:rPr>
        <w:t>agilização</w:t>
      </w:r>
      <w:proofErr w:type="gramEnd"/>
      <w:r w:rsidRPr="007529BC">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bCs/>
          <w:sz w:val="18"/>
          <w:szCs w:val="18"/>
          <w:lang w:eastAsia="pt-BR"/>
        </w:rPr>
        <w:t xml:space="preserve">21.18. </w:t>
      </w:r>
      <w:r w:rsidRPr="007529BC">
        <w:rPr>
          <w:rFonts w:asciiTheme="majorHAnsi" w:eastAsia="Times New Roman" w:hAnsiTheme="majorHAnsi" w:cs="Calibri"/>
          <w:sz w:val="18"/>
          <w:szCs w:val="18"/>
          <w:lang w:eastAsia="ar-SA"/>
        </w:rPr>
        <w:t xml:space="preserve">Os documentos necessários para </w:t>
      </w:r>
      <w:proofErr w:type="gramStart"/>
      <w:r w:rsidRPr="007529BC">
        <w:rPr>
          <w:rFonts w:asciiTheme="majorHAnsi" w:eastAsia="Times New Roman" w:hAnsiTheme="majorHAnsi" w:cs="Calibri"/>
          <w:sz w:val="18"/>
          <w:szCs w:val="18"/>
          <w:lang w:eastAsia="ar-SA"/>
        </w:rPr>
        <w:t>habilitação exigidos no presente instrumento convocatório</w:t>
      </w:r>
      <w:proofErr w:type="gramEnd"/>
      <w:r w:rsidRPr="007529BC">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7529BC">
        <w:rPr>
          <w:rFonts w:asciiTheme="majorHAnsi" w:eastAsia="Times New Roman" w:hAnsiTheme="majorHAnsi" w:cs="Calibri"/>
          <w:sz w:val="18"/>
          <w:szCs w:val="18"/>
          <w:lang w:eastAsia="pt-BR"/>
        </w:rPr>
        <w:t>publicação em órgão da imprensa oficial</w:t>
      </w:r>
      <w:r w:rsidRPr="007529BC">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21.19.</w:t>
      </w:r>
      <w:r w:rsidRPr="007529BC">
        <w:rPr>
          <w:rFonts w:asciiTheme="majorHAnsi" w:eastAsia="Times New Roman" w:hAnsiTheme="majorHAnsi" w:cs="Calibri"/>
          <w:color w:val="000000"/>
          <w:sz w:val="18"/>
          <w:szCs w:val="18"/>
          <w:lang w:eastAsia="pt-BR"/>
        </w:rPr>
        <w:t xml:space="preserve"> </w:t>
      </w:r>
      <w:proofErr w:type="gramStart"/>
      <w:r w:rsidRPr="007529BC">
        <w:rPr>
          <w:rFonts w:asciiTheme="majorHAnsi" w:eastAsia="Times New Roman" w:hAnsiTheme="majorHAnsi" w:cs="Calibri"/>
          <w:color w:val="000000"/>
          <w:sz w:val="18"/>
          <w:szCs w:val="18"/>
          <w:lang w:eastAsia="pt-BR"/>
        </w:rPr>
        <w:t>A critério</w:t>
      </w:r>
      <w:proofErr w:type="gramEnd"/>
      <w:r w:rsidRPr="007529BC">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21.20. </w:t>
      </w:r>
      <w:r w:rsidRPr="007529BC">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6" w:history="1">
        <w:r w:rsidRPr="007529BC">
          <w:rPr>
            <w:rFonts w:asciiTheme="majorHAnsi" w:eastAsia="Times New Roman" w:hAnsiTheme="majorHAnsi" w:cs="Calibri"/>
            <w:color w:val="0000FF"/>
            <w:sz w:val="18"/>
            <w:szCs w:val="18"/>
            <w:u w:val="single"/>
            <w:lang w:eastAsia="pt-BR"/>
          </w:rPr>
          <w:t>licitacoes@saofranciscodeassis.rs.gov.br</w:t>
        </w:r>
      </w:hyperlink>
      <w:r w:rsidRPr="007529BC">
        <w:rPr>
          <w:rFonts w:asciiTheme="majorHAnsi" w:eastAsia="Times New Roman" w:hAnsiTheme="majorHAnsi" w:cs="Calibri"/>
          <w:sz w:val="18"/>
          <w:szCs w:val="18"/>
          <w:lang w:eastAsia="pt-BR"/>
        </w:rPr>
        <w:t>,</w:t>
      </w:r>
      <w:r w:rsidRPr="007529BC">
        <w:rPr>
          <w:rFonts w:asciiTheme="majorHAnsi" w:eastAsia="Times New Roman" w:hAnsiTheme="majorHAnsi" w:cs="Calibri"/>
          <w:b/>
          <w:color w:val="000000"/>
          <w:sz w:val="18"/>
          <w:szCs w:val="18"/>
          <w:lang w:eastAsia="ar-SA"/>
        </w:rPr>
        <w:t xml:space="preserve"> </w:t>
      </w:r>
      <w:r w:rsidRPr="007529BC">
        <w:rPr>
          <w:rFonts w:asciiTheme="majorHAnsi" w:eastAsia="Times New Roman" w:hAnsiTheme="majorHAnsi" w:cs="Calibri"/>
          <w:b/>
          <w:color w:val="000000"/>
          <w:sz w:val="18"/>
          <w:szCs w:val="18"/>
          <w:u w:val="single"/>
          <w:lang w:eastAsia="ar-SA"/>
        </w:rPr>
        <w:t>no horário compreendido entre às 08h00min e 14h00min,</w:t>
      </w:r>
      <w:r w:rsidRPr="007529BC">
        <w:rPr>
          <w:rFonts w:asciiTheme="majorHAnsi" w:eastAsia="Times New Roman" w:hAnsiTheme="majorHAnsi" w:cs="Calibri"/>
          <w:b/>
          <w:color w:val="000000"/>
          <w:sz w:val="18"/>
          <w:szCs w:val="18"/>
          <w:lang w:eastAsia="ar-SA"/>
        </w:rPr>
        <w:t xml:space="preserve"> </w:t>
      </w:r>
      <w:r w:rsidRPr="007529BC">
        <w:rPr>
          <w:rFonts w:asciiTheme="majorHAnsi" w:eastAsia="Times New Roman" w:hAnsiTheme="majorHAnsi" w:cs="Calibri"/>
          <w:sz w:val="18"/>
          <w:szCs w:val="18"/>
          <w:lang w:eastAsia="pt-BR"/>
        </w:rPr>
        <w:t>preferencialmente identificando-se o número do certame.</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21.21. </w:t>
      </w:r>
      <w:r w:rsidRPr="007529BC">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7529BC"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7529BC">
        <w:rPr>
          <w:rFonts w:asciiTheme="majorHAnsi" w:eastAsia="Calibri" w:hAnsiTheme="majorHAnsi" w:cs="Calibri"/>
          <w:b/>
          <w:sz w:val="18"/>
          <w:szCs w:val="18"/>
        </w:rPr>
        <w:t>21.2</w:t>
      </w:r>
      <w:r w:rsidR="00E42AD4" w:rsidRPr="007529BC">
        <w:rPr>
          <w:rFonts w:asciiTheme="majorHAnsi" w:eastAsia="Calibri" w:hAnsiTheme="majorHAnsi" w:cs="Calibri"/>
          <w:b/>
          <w:sz w:val="18"/>
          <w:szCs w:val="18"/>
        </w:rPr>
        <w:t>2</w:t>
      </w:r>
      <w:r w:rsidR="00A40AA4" w:rsidRPr="007529BC">
        <w:rPr>
          <w:rFonts w:asciiTheme="majorHAnsi" w:eastAsia="Calibri" w:hAnsiTheme="majorHAnsi" w:cs="Calibri"/>
          <w:b/>
          <w:sz w:val="18"/>
          <w:szCs w:val="18"/>
        </w:rPr>
        <w:t>.</w:t>
      </w:r>
      <w:r w:rsidRPr="007529BC">
        <w:rPr>
          <w:rFonts w:asciiTheme="majorHAnsi" w:eastAsia="Calibri" w:hAnsiTheme="majorHAnsi" w:cs="Calibri"/>
          <w:sz w:val="18"/>
          <w:szCs w:val="18"/>
        </w:rPr>
        <w:t xml:space="preserve"> </w:t>
      </w:r>
      <w:r w:rsidRPr="007529BC">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7529BC">
        <w:rPr>
          <w:rFonts w:asciiTheme="majorHAnsi" w:eastAsia="Calibri" w:hAnsiTheme="majorHAnsi" w:cs="Calibri"/>
          <w:sz w:val="18"/>
          <w:szCs w:val="18"/>
        </w:rPr>
        <w:t xml:space="preserve"> informando no “</w:t>
      </w:r>
      <w:r w:rsidRPr="007529BC">
        <w:rPr>
          <w:rFonts w:asciiTheme="majorHAnsi" w:eastAsia="Calibri" w:hAnsiTheme="majorHAnsi" w:cs="Calibri"/>
          <w:i/>
          <w:iCs/>
          <w:sz w:val="18"/>
          <w:szCs w:val="18"/>
        </w:rPr>
        <w:t>chat</w:t>
      </w:r>
      <w:r w:rsidRPr="007529BC">
        <w:rPr>
          <w:rFonts w:asciiTheme="majorHAnsi" w:eastAsia="Calibri" w:hAnsiTheme="majorHAnsi" w:cs="Calibri"/>
          <w:sz w:val="18"/>
          <w:szCs w:val="18"/>
        </w:rPr>
        <w:t>” a nova data e horário para a sua continuidade.</w:t>
      </w:r>
    </w:p>
    <w:p w:rsidR="007626F7" w:rsidRPr="007529BC"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sz w:val="18"/>
          <w:szCs w:val="18"/>
          <w:lang w:eastAsia="pt-BR"/>
        </w:rPr>
        <w:t>21.23</w:t>
      </w:r>
      <w:r w:rsidR="007626F7" w:rsidRPr="007529BC">
        <w:rPr>
          <w:rFonts w:asciiTheme="majorHAnsi" w:eastAsia="Times New Roman" w:hAnsiTheme="majorHAnsi" w:cs="Calibri"/>
          <w:b/>
          <w:sz w:val="18"/>
          <w:szCs w:val="18"/>
          <w:lang w:eastAsia="pt-BR"/>
        </w:rPr>
        <w:t>.</w:t>
      </w:r>
      <w:r w:rsidR="007626F7" w:rsidRPr="007529BC">
        <w:rPr>
          <w:rFonts w:asciiTheme="majorHAnsi" w:eastAsia="Times New Roman" w:hAnsiTheme="majorHAnsi" w:cs="Calibri"/>
          <w:b/>
          <w:color w:val="000000"/>
          <w:sz w:val="18"/>
          <w:szCs w:val="18"/>
          <w:lang w:eastAsia="pt-BR"/>
        </w:rPr>
        <w:t xml:space="preserve"> </w:t>
      </w:r>
      <w:r w:rsidR="007626F7" w:rsidRPr="007529BC">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7529BC" w:rsidRDefault="00E42AD4" w:rsidP="00F14AF3">
      <w:pPr>
        <w:autoSpaceDE w:val="0"/>
        <w:autoSpaceDN w:val="0"/>
        <w:adjustRightInd w:val="0"/>
        <w:spacing w:after="12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21.24</w:t>
      </w:r>
      <w:r w:rsidR="007626F7" w:rsidRPr="007529BC">
        <w:rPr>
          <w:rFonts w:asciiTheme="majorHAnsi" w:eastAsia="Times New Roman" w:hAnsiTheme="majorHAnsi" w:cs="Calibri"/>
          <w:b/>
          <w:color w:val="000000"/>
          <w:sz w:val="18"/>
          <w:szCs w:val="18"/>
          <w:lang w:eastAsia="pt-BR"/>
        </w:rPr>
        <w:t xml:space="preserve">. </w:t>
      </w:r>
      <w:r w:rsidR="007626F7" w:rsidRPr="007529BC">
        <w:rPr>
          <w:rFonts w:asciiTheme="majorHAnsi" w:eastAsia="Times New Roman" w:hAnsiTheme="majorHAnsi" w:cs="Calibri"/>
          <w:color w:val="000000"/>
          <w:sz w:val="18"/>
          <w:szCs w:val="18"/>
          <w:lang w:eastAsia="pt-BR"/>
        </w:rPr>
        <w:t>Fazem parte integrante deste edital:</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color w:val="000000"/>
          <w:sz w:val="18"/>
          <w:szCs w:val="18"/>
          <w:lang w:eastAsia="pt-BR"/>
        </w:rPr>
        <w:t>ANEXO I – TERMO DE REFERÊNCIA</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color w:val="000000"/>
          <w:sz w:val="18"/>
          <w:szCs w:val="18"/>
          <w:lang w:eastAsia="pt-BR"/>
        </w:rPr>
        <w:t>ANEXO II - MODELO DE PROPOSTA FINANCEIRA</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7529BC">
        <w:rPr>
          <w:rFonts w:asciiTheme="majorHAnsi" w:eastAsia="Times New Roman" w:hAnsiTheme="majorHAnsi" w:cs="Calibri"/>
          <w:sz w:val="18"/>
          <w:szCs w:val="18"/>
          <w:lang w:eastAsia="ar-SA"/>
        </w:rPr>
        <w:t xml:space="preserve">ANEXO III – MINUTA </w:t>
      </w:r>
      <w:r w:rsidR="0034348E" w:rsidRPr="007529BC">
        <w:rPr>
          <w:rFonts w:asciiTheme="majorHAnsi" w:eastAsia="Times New Roman" w:hAnsiTheme="majorHAnsi" w:cs="Calibri"/>
          <w:sz w:val="18"/>
          <w:szCs w:val="18"/>
          <w:lang w:eastAsia="ar-SA"/>
        </w:rPr>
        <w:t>DA ATA DE REGISTRO DE PREÇOS</w:t>
      </w:r>
    </w:p>
    <w:p w:rsidR="007626F7" w:rsidRPr="003C0C44"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7626F7" w:rsidRPr="00F63A99"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F63A99">
        <w:rPr>
          <w:rFonts w:asciiTheme="majorHAnsi" w:eastAsia="Times New Roman" w:hAnsiTheme="majorHAnsi" w:cs="Calibri"/>
          <w:sz w:val="18"/>
          <w:szCs w:val="18"/>
          <w:lang w:eastAsia="pt-BR"/>
        </w:rPr>
        <w:t xml:space="preserve">São Francisco de </w:t>
      </w:r>
      <w:r w:rsidRPr="00BF3133">
        <w:rPr>
          <w:rFonts w:asciiTheme="majorHAnsi" w:eastAsia="Times New Roman" w:hAnsiTheme="majorHAnsi" w:cs="Calibri"/>
          <w:sz w:val="18"/>
          <w:szCs w:val="18"/>
          <w:lang w:eastAsia="pt-BR"/>
        </w:rPr>
        <w:t>Assis - RS</w:t>
      </w:r>
      <w:r w:rsidR="0034348E" w:rsidRPr="00BF3133">
        <w:rPr>
          <w:rFonts w:asciiTheme="majorHAnsi" w:eastAsia="Times New Roman" w:hAnsiTheme="majorHAnsi" w:cs="Calibri"/>
          <w:sz w:val="18"/>
          <w:szCs w:val="18"/>
          <w:lang w:eastAsia="pt-BR"/>
        </w:rPr>
        <w:t xml:space="preserve">, </w:t>
      </w:r>
      <w:r w:rsidR="004B532D">
        <w:rPr>
          <w:rFonts w:asciiTheme="majorHAnsi" w:eastAsia="Times New Roman" w:hAnsiTheme="majorHAnsi" w:cs="Calibri"/>
          <w:sz w:val="18"/>
          <w:szCs w:val="18"/>
          <w:lang w:eastAsia="pt-BR"/>
        </w:rPr>
        <w:t>24 de julho</w:t>
      </w:r>
      <w:r w:rsidR="008C2760" w:rsidRPr="00BF3133">
        <w:rPr>
          <w:rFonts w:asciiTheme="majorHAnsi" w:eastAsia="Times New Roman" w:hAnsiTheme="majorHAnsi" w:cs="Calibri"/>
          <w:sz w:val="18"/>
          <w:szCs w:val="18"/>
          <w:lang w:eastAsia="pt-BR"/>
        </w:rPr>
        <w:t xml:space="preserve"> </w:t>
      </w:r>
      <w:r w:rsidR="007F328D" w:rsidRPr="00BF3133">
        <w:rPr>
          <w:rFonts w:asciiTheme="majorHAnsi" w:eastAsia="Times New Roman" w:hAnsiTheme="majorHAnsi" w:cs="Calibri"/>
          <w:sz w:val="18"/>
          <w:szCs w:val="18"/>
          <w:lang w:eastAsia="pt-BR"/>
        </w:rPr>
        <w:t>de 20</w:t>
      </w:r>
      <w:r w:rsidR="003A48CB" w:rsidRPr="00BF3133">
        <w:rPr>
          <w:rFonts w:asciiTheme="majorHAnsi" w:eastAsia="Times New Roman" w:hAnsiTheme="majorHAnsi" w:cs="Calibri"/>
          <w:sz w:val="18"/>
          <w:szCs w:val="18"/>
          <w:lang w:eastAsia="pt-BR"/>
        </w:rPr>
        <w:t>23</w:t>
      </w:r>
      <w:r w:rsidRPr="00BF3133">
        <w:rPr>
          <w:rFonts w:asciiTheme="majorHAnsi" w:eastAsia="Times New Roman" w:hAnsiTheme="majorHAnsi" w:cs="Calibri"/>
          <w:sz w:val="18"/>
          <w:szCs w:val="18"/>
          <w:lang w:eastAsia="pt-BR"/>
        </w:rPr>
        <w:t>.</w:t>
      </w:r>
    </w:p>
    <w:p w:rsidR="007626F7"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124B9D" w:rsidRDefault="00124B9D" w:rsidP="00BF3133">
      <w:pPr>
        <w:autoSpaceDE w:val="0"/>
        <w:autoSpaceDN w:val="0"/>
        <w:adjustRightInd w:val="0"/>
        <w:spacing w:after="0" w:line="240" w:lineRule="auto"/>
        <w:rPr>
          <w:rFonts w:asciiTheme="majorHAnsi" w:eastAsia="Times New Roman" w:hAnsiTheme="majorHAnsi" w:cs="Calibri"/>
          <w:b/>
          <w:color w:val="000000"/>
          <w:sz w:val="18"/>
          <w:szCs w:val="18"/>
          <w:lang w:eastAsia="pt-BR"/>
        </w:rPr>
      </w:pPr>
    </w:p>
    <w:p w:rsidR="004B532D" w:rsidRDefault="004B532D" w:rsidP="00BF3133">
      <w:pPr>
        <w:autoSpaceDE w:val="0"/>
        <w:autoSpaceDN w:val="0"/>
        <w:adjustRightInd w:val="0"/>
        <w:spacing w:after="0" w:line="240" w:lineRule="auto"/>
        <w:rPr>
          <w:rFonts w:asciiTheme="majorHAnsi" w:eastAsia="Times New Roman" w:hAnsiTheme="majorHAnsi" w:cs="Calibri"/>
          <w:b/>
          <w:color w:val="000000"/>
          <w:sz w:val="18"/>
          <w:szCs w:val="18"/>
          <w:lang w:eastAsia="pt-BR"/>
        </w:rPr>
      </w:pPr>
    </w:p>
    <w:p w:rsidR="00124B9D" w:rsidRPr="007529BC" w:rsidRDefault="00124B9D"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4B532D" w:rsidRPr="001C4278" w:rsidRDefault="001B70B0" w:rsidP="004B532D">
      <w:pPr>
        <w:autoSpaceDE w:val="0"/>
        <w:autoSpaceDN w:val="0"/>
        <w:adjustRightInd w:val="0"/>
        <w:spacing w:after="0" w:line="259" w:lineRule="auto"/>
        <w:ind w:left="-567" w:right="-568"/>
        <w:jc w:val="center"/>
        <w:rPr>
          <w:rFonts w:ascii="Cambria" w:eastAsia="Calibri" w:hAnsi="Cambria" w:cs="Calibri"/>
          <w:b/>
          <w:sz w:val="18"/>
          <w:szCs w:val="18"/>
        </w:rPr>
      </w:pPr>
      <w:r>
        <w:rPr>
          <w:rFonts w:asciiTheme="majorHAnsi" w:eastAsia="Times New Roman" w:hAnsiTheme="majorHAnsi" w:cs="Calibri"/>
          <w:b/>
          <w:color w:val="000000"/>
          <w:sz w:val="18"/>
          <w:szCs w:val="18"/>
          <w:lang w:eastAsia="pt-BR"/>
        </w:rPr>
        <w:t xml:space="preserve">  </w:t>
      </w:r>
      <w:r w:rsidR="004B532D" w:rsidRPr="001C4278">
        <w:rPr>
          <w:rFonts w:ascii="Cambria" w:eastAsia="Calibri" w:hAnsi="Cambria" w:cs="Calibri"/>
          <w:b/>
          <w:sz w:val="18"/>
          <w:szCs w:val="18"/>
        </w:rPr>
        <w:t xml:space="preserve">Paulo Renato </w:t>
      </w:r>
      <w:proofErr w:type="spellStart"/>
      <w:r w:rsidR="004B532D" w:rsidRPr="001C4278">
        <w:rPr>
          <w:rFonts w:ascii="Cambria" w:eastAsia="Calibri" w:hAnsi="Cambria" w:cs="Calibri"/>
          <w:b/>
          <w:sz w:val="18"/>
          <w:szCs w:val="18"/>
        </w:rPr>
        <w:t>Cortelini</w:t>
      </w:r>
      <w:proofErr w:type="spellEnd"/>
    </w:p>
    <w:p w:rsidR="004B532D" w:rsidRPr="001C4278" w:rsidRDefault="004B532D" w:rsidP="004B532D">
      <w:pPr>
        <w:autoSpaceDE w:val="0"/>
        <w:autoSpaceDN w:val="0"/>
        <w:adjustRightInd w:val="0"/>
        <w:spacing w:after="0" w:line="259" w:lineRule="auto"/>
        <w:ind w:left="-567" w:right="-568"/>
        <w:jc w:val="center"/>
        <w:rPr>
          <w:rFonts w:ascii="Cambria" w:eastAsia="Calibri" w:hAnsi="Cambria" w:cs="Calibri"/>
          <w:b/>
          <w:sz w:val="18"/>
          <w:szCs w:val="18"/>
        </w:rPr>
      </w:pPr>
      <w:r w:rsidRPr="001C4278">
        <w:rPr>
          <w:rFonts w:ascii="Cambria" w:eastAsia="Calibri" w:hAnsi="Cambria" w:cs="Calibri"/>
          <w:b/>
          <w:sz w:val="18"/>
          <w:szCs w:val="18"/>
        </w:rPr>
        <w:t>Prefeito Municipal</w:t>
      </w:r>
    </w:p>
    <w:p w:rsidR="001B70B0" w:rsidRDefault="001B70B0" w:rsidP="00BF3133">
      <w:pPr>
        <w:autoSpaceDE w:val="0"/>
        <w:autoSpaceDN w:val="0"/>
        <w:adjustRightInd w:val="0"/>
        <w:spacing w:after="0" w:line="240" w:lineRule="auto"/>
        <w:rPr>
          <w:rFonts w:asciiTheme="majorHAnsi" w:eastAsia="Times New Roman" w:hAnsiTheme="majorHAnsi" w:cs="Calibri"/>
          <w:b/>
          <w:color w:val="000000"/>
          <w:sz w:val="18"/>
          <w:szCs w:val="18"/>
          <w:lang w:eastAsia="pt-BR"/>
        </w:rPr>
      </w:pPr>
    </w:p>
    <w:p w:rsidR="001B70B0" w:rsidRPr="007529BC" w:rsidRDefault="001B70B0" w:rsidP="00BF3133">
      <w:pPr>
        <w:autoSpaceDE w:val="0"/>
        <w:autoSpaceDN w:val="0"/>
        <w:adjustRightInd w:val="0"/>
        <w:spacing w:after="0" w:line="240" w:lineRule="auto"/>
        <w:rPr>
          <w:rFonts w:asciiTheme="majorHAnsi" w:eastAsia="Times New Roman" w:hAnsiTheme="majorHAnsi" w:cs="Calibri"/>
          <w:b/>
          <w:color w:val="000000"/>
          <w:sz w:val="18"/>
          <w:szCs w:val="18"/>
          <w:lang w:eastAsia="pt-BR"/>
        </w:rPr>
      </w:pPr>
    </w:p>
    <w:p w:rsidR="001B70B0" w:rsidRDefault="007626F7" w:rsidP="005875B1">
      <w:pPr>
        <w:spacing w:after="120" w:line="240" w:lineRule="auto"/>
        <w:jc w:val="both"/>
        <w:rPr>
          <w:rFonts w:asciiTheme="majorHAnsi" w:eastAsia="Times New Roman" w:hAnsiTheme="majorHAnsi" w:cs="Calibri"/>
          <w:sz w:val="18"/>
          <w:szCs w:val="18"/>
          <w:lang w:eastAsia="pt-BR"/>
        </w:rPr>
      </w:pPr>
      <w:r w:rsidRPr="007529BC">
        <w:rPr>
          <w:rFonts w:asciiTheme="majorHAnsi" w:eastAsia="Times New Roman" w:hAnsiTheme="majorHAnsi" w:cs="Calibri"/>
          <w:sz w:val="18"/>
          <w:szCs w:val="18"/>
          <w:lang w:eastAsia="pt-BR"/>
        </w:rPr>
        <w:t>Aprovo o presente Edital de acordo com a Lei nº 10.520/2002, Decreto Municipal 1.040/2020,</w:t>
      </w:r>
      <w:r w:rsidR="0066263B" w:rsidRPr="007529BC">
        <w:rPr>
          <w:rFonts w:asciiTheme="majorHAnsi" w:eastAsia="Times New Roman" w:hAnsiTheme="majorHAnsi" w:cs="Calibri"/>
          <w:sz w:val="18"/>
          <w:szCs w:val="18"/>
          <w:lang w:eastAsia="pt-BR"/>
        </w:rPr>
        <w:t xml:space="preserve"> Decreto Municipal nº </w:t>
      </w:r>
      <w:r w:rsidR="001D7940" w:rsidRPr="007529BC">
        <w:rPr>
          <w:rFonts w:asciiTheme="majorHAnsi" w:eastAsia="Times New Roman" w:hAnsiTheme="majorHAnsi" w:cs="Calibri"/>
          <w:sz w:val="18"/>
          <w:szCs w:val="18"/>
          <w:lang w:eastAsia="pt-BR"/>
        </w:rPr>
        <w:t>907/2018,</w:t>
      </w:r>
      <w:r w:rsidRPr="007529BC">
        <w:rPr>
          <w:rFonts w:asciiTheme="majorHAnsi" w:eastAsia="Times New Roman" w:hAnsiTheme="majorHAnsi" w:cs="Calibri"/>
          <w:sz w:val="18"/>
          <w:szCs w:val="18"/>
          <w:lang w:eastAsia="pt-BR"/>
        </w:rPr>
        <w:t xml:space="preserve"> normas gerais da Lei 8.666/93 e suas alterações posteriores e Lei Complementar nº 123/2006</w:t>
      </w:r>
      <w:r w:rsidR="005875B1">
        <w:rPr>
          <w:rFonts w:asciiTheme="majorHAnsi" w:eastAsia="Times New Roman" w:hAnsiTheme="majorHAnsi" w:cs="Calibri"/>
          <w:sz w:val="18"/>
          <w:szCs w:val="18"/>
          <w:lang w:eastAsia="pt-BR"/>
        </w:rPr>
        <w:t xml:space="preserve"> e suas alterações posteriores.</w:t>
      </w:r>
    </w:p>
    <w:p w:rsidR="004B532D" w:rsidRDefault="004B532D" w:rsidP="005875B1">
      <w:pPr>
        <w:spacing w:after="120" w:line="240" w:lineRule="auto"/>
        <w:jc w:val="both"/>
        <w:rPr>
          <w:rFonts w:asciiTheme="majorHAnsi" w:eastAsia="Times New Roman" w:hAnsiTheme="majorHAnsi" w:cs="Calibri"/>
          <w:sz w:val="18"/>
          <w:szCs w:val="18"/>
          <w:lang w:eastAsia="pt-BR"/>
        </w:rPr>
      </w:pPr>
    </w:p>
    <w:p w:rsidR="004B532D" w:rsidRPr="005875B1" w:rsidRDefault="004B532D" w:rsidP="005875B1">
      <w:pPr>
        <w:spacing w:after="120" w:line="240" w:lineRule="auto"/>
        <w:jc w:val="both"/>
        <w:rPr>
          <w:rFonts w:asciiTheme="majorHAnsi" w:eastAsia="Times New Roman" w:hAnsiTheme="majorHAnsi" w:cs="Calibri"/>
          <w:sz w:val="18"/>
          <w:szCs w:val="18"/>
          <w:lang w:eastAsia="pt-BR"/>
        </w:rPr>
      </w:pPr>
    </w:p>
    <w:p w:rsidR="007626F7" w:rsidRDefault="005A6EE1" w:rsidP="007626F7">
      <w:pPr>
        <w:spacing w:after="0" w:line="240" w:lineRule="auto"/>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Visto Jurídico</w:t>
      </w:r>
    </w:p>
    <w:p w:rsidR="003A48CB" w:rsidRPr="0020597C" w:rsidRDefault="003A48CB" w:rsidP="003A48CB">
      <w:pPr>
        <w:spacing w:after="0" w:line="240" w:lineRule="auto"/>
        <w:ind w:right="-568"/>
        <w:jc w:val="both"/>
        <w:rPr>
          <w:rFonts w:ascii="Cambria" w:eastAsia="Times New Roman" w:hAnsi="Cambria" w:cs="Calibri"/>
          <w:b/>
          <w:sz w:val="18"/>
          <w:szCs w:val="18"/>
          <w:lang w:eastAsia="pt-BR"/>
        </w:rPr>
      </w:pPr>
      <w:r w:rsidRPr="0020597C">
        <w:rPr>
          <w:rFonts w:ascii="Cambria" w:eastAsia="Times New Roman" w:hAnsi="Cambria" w:cs="Calibri"/>
          <w:b/>
          <w:sz w:val="18"/>
          <w:szCs w:val="18"/>
          <w:lang w:eastAsia="pt-BR"/>
        </w:rPr>
        <w:t xml:space="preserve">Dr. José Luiz </w:t>
      </w:r>
      <w:proofErr w:type="spellStart"/>
      <w:r w:rsidRPr="0020597C">
        <w:rPr>
          <w:rFonts w:ascii="Cambria" w:eastAsia="Times New Roman" w:hAnsi="Cambria" w:cs="Calibri"/>
          <w:b/>
          <w:sz w:val="18"/>
          <w:szCs w:val="18"/>
          <w:lang w:eastAsia="pt-BR"/>
        </w:rPr>
        <w:t>Uberti</w:t>
      </w:r>
      <w:proofErr w:type="spellEnd"/>
      <w:r w:rsidRPr="0020597C">
        <w:rPr>
          <w:rFonts w:ascii="Cambria" w:eastAsia="Times New Roman" w:hAnsi="Cambria" w:cs="Calibri"/>
          <w:b/>
          <w:sz w:val="18"/>
          <w:szCs w:val="18"/>
          <w:lang w:eastAsia="pt-BR"/>
        </w:rPr>
        <w:t xml:space="preserve"> Gonçalves</w:t>
      </w:r>
    </w:p>
    <w:p w:rsidR="003A48CB" w:rsidRPr="0020597C" w:rsidRDefault="003A48CB" w:rsidP="003A48CB">
      <w:pPr>
        <w:spacing w:after="0" w:line="240" w:lineRule="auto"/>
        <w:ind w:right="-568"/>
        <w:jc w:val="both"/>
        <w:rPr>
          <w:rFonts w:ascii="Cambria" w:eastAsia="Times New Roman" w:hAnsi="Cambria" w:cs="Calibri"/>
          <w:b/>
          <w:sz w:val="18"/>
          <w:szCs w:val="18"/>
          <w:lang w:eastAsia="pt-BR"/>
        </w:rPr>
      </w:pPr>
      <w:r w:rsidRPr="0020597C">
        <w:rPr>
          <w:rFonts w:ascii="Cambria" w:eastAsia="Times New Roman" w:hAnsi="Cambria" w:cs="Calibri"/>
          <w:b/>
          <w:sz w:val="18"/>
          <w:szCs w:val="18"/>
          <w:lang w:eastAsia="pt-BR"/>
        </w:rPr>
        <w:t>OAB-RS: 18.098</w:t>
      </w:r>
    </w:p>
    <w:p w:rsidR="003A48CB" w:rsidRPr="0020597C" w:rsidRDefault="003A48CB" w:rsidP="003A48CB">
      <w:pPr>
        <w:spacing w:after="0" w:line="240" w:lineRule="auto"/>
        <w:ind w:right="-568"/>
        <w:jc w:val="both"/>
        <w:rPr>
          <w:rFonts w:ascii="Cambria" w:eastAsia="Times New Roman" w:hAnsi="Cambria" w:cs="Calibri"/>
          <w:b/>
          <w:sz w:val="18"/>
          <w:szCs w:val="18"/>
          <w:lang w:eastAsia="pt-BR"/>
        </w:rPr>
      </w:pPr>
      <w:r w:rsidRPr="0020597C">
        <w:rPr>
          <w:rFonts w:ascii="Cambria" w:eastAsia="Times New Roman" w:hAnsi="Cambria" w:cs="Calibri"/>
          <w:b/>
          <w:sz w:val="18"/>
          <w:szCs w:val="18"/>
          <w:lang w:eastAsia="pt-BR"/>
        </w:rPr>
        <w:t>Assessor Jurídico</w:t>
      </w:r>
    </w:p>
    <w:p w:rsidR="003A48CB" w:rsidRPr="007529BC" w:rsidRDefault="003A48CB" w:rsidP="007626F7">
      <w:pPr>
        <w:spacing w:after="0" w:line="240" w:lineRule="auto"/>
        <w:jc w:val="both"/>
        <w:rPr>
          <w:rFonts w:asciiTheme="majorHAnsi" w:eastAsia="Times New Roman" w:hAnsiTheme="majorHAnsi" w:cs="Calibri"/>
          <w:sz w:val="18"/>
          <w:szCs w:val="18"/>
          <w:lang w:eastAsia="pt-BR"/>
        </w:rPr>
      </w:pPr>
    </w:p>
    <w:p w:rsidR="007626F7" w:rsidRPr="007529BC" w:rsidRDefault="007626F7"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r w:rsidRPr="007529BC">
        <w:rPr>
          <w:rFonts w:asciiTheme="majorHAnsi" w:eastAsia="Times New Roman" w:hAnsiTheme="majorHAnsi" w:cs="Calibri"/>
          <w:sz w:val="18"/>
          <w:szCs w:val="18"/>
          <w:lang w:eastAsia="pt-BR"/>
        </w:rPr>
        <w:br w:type="page"/>
      </w:r>
      <w:r w:rsidR="001D56A7" w:rsidRPr="007529BC">
        <w:rPr>
          <w:rFonts w:asciiTheme="majorHAnsi" w:eastAsia="Times New Roman" w:hAnsiTheme="majorHAnsi" w:cs="Calibri"/>
          <w:sz w:val="18"/>
          <w:szCs w:val="18"/>
          <w:lang w:eastAsia="pt-BR"/>
        </w:rPr>
        <w:tab/>
      </w:r>
      <w:r w:rsidR="001D56A7" w:rsidRPr="007529BC">
        <w:rPr>
          <w:rFonts w:asciiTheme="majorHAnsi" w:eastAsia="Times New Roman" w:hAnsiTheme="majorHAnsi" w:cs="Calibri"/>
          <w:sz w:val="18"/>
          <w:szCs w:val="18"/>
          <w:lang w:eastAsia="pt-BR"/>
        </w:rPr>
        <w:tab/>
      </w:r>
      <w:r w:rsidR="001D56A7" w:rsidRPr="007529BC">
        <w:rPr>
          <w:rFonts w:asciiTheme="majorHAnsi" w:eastAsia="Times New Roman" w:hAnsiTheme="majorHAnsi" w:cs="Calibri"/>
          <w:sz w:val="18"/>
          <w:szCs w:val="18"/>
          <w:lang w:eastAsia="pt-BR"/>
        </w:rPr>
        <w:tab/>
      </w:r>
      <w:r w:rsidRPr="007529BC">
        <w:rPr>
          <w:rFonts w:asciiTheme="majorHAnsi" w:eastAsia="Times New Roman" w:hAnsiTheme="majorHAnsi" w:cs="Calibri"/>
          <w:b/>
          <w:sz w:val="18"/>
          <w:szCs w:val="18"/>
          <w:lang w:eastAsia="pt-BR"/>
        </w:rPr>
        <w:t>ANEXO I</w:t>
      </w:r>
    </w:p>
    <w:p w:rsidR="00A40AA4" w:rsidRPr="007529BC" w:rsidRDefault="00A40AA4"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p>
    <w:p w:rsidR="007626F7" w:rsidRPr="00352189" w:rsidRDefault="007626F7" w:rsidP="007626F7">
      <w:pPr>
        <w:spacing w:after="0" w:line="240" w:lineRule="auto"/>
        <w:jc w:val="center"/>
        <w:rPr>
          <w:rFonts w:asciiTheme="majorHAnsi" w:eastAsia="Times New Roman" w:hAnsiTheme="majorHAnsi" w:cs="Calibri"/>
          <w:b/>
          <w:sz w:val="18"/>
          <w:szCs w:val="18"/>
          <w:lang w:eastAsia="pt-BR"/>
        </w:rPr>
      </w:pPr>
      <w:r w:rsidRPr="00352189">
        <w:rPr>
          <w:rFonts w:asciiTheme="majorHAnsi" w:eastAsia="Times New Roman" w:hAnsiTheme="majorHAnsi" w:cs="Calibri"/>
          <w:b/>
          <w:sz w:val="18"/>
          <w:szCs w:val="18"/>
          <w:lang w:eastAsia="pt-BR"/>
        </w:rPr>
        <w:t>TERMO DE REFERÊNCIA</w:t>
      </w:r>
    </w:p>
    <w:p w:rsidR="003A48CB" w:rsidRDefault="003A48CB" w:rsidP="007626F7">
      <w:pPr>
        <w:spacing w:after="0" w:line="240" w:lineRule="auto"/>
        <w:jc w:val="center"/>
        <w:rPr>
          <w:rFonts w:asciiTheme="majorHAnsi" w:eastAsia="Times New Roman" w:hAnsiTheme="majorHAnsi" w:cs="Calibri"/>
          <w:b/>
          <w:sz w:val="18"/>
          <w:szCs w:val="18"/>
          <w:lang w:eastAsia="pt-BR"/>
        </w:rPr>
      </w:pPr>
    </w:p>
    <w:p w:rsidR="003A48CB" w:rsidRPr="001E3DB1" w:rsidRDefault="003A48CB" w:rsidP="007626F7">
      <w:pPr>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PREGÃO ELETRÔNICO PARA REGISTRO DE PREÇO Nº </w:t>
      </w:r>
      <w:r w:rsidR="001E3DB1" w:rsidRPr="001E3DB1">
        <w:rPr>
          <w:rFonts w:asciiTheme="majorHAnsi" w:eastAsia="Times New Roman" w:hAnsiTheme="majorHAnsi" w:cs="Calibri"/>
          <w:b/>
          <w:sz w:val="18"/>
          <w:szCs w:val="18"/>
          <w:lang w:eastAsia="pt-BR"/>
        </w:rPr>
        <w:t>025</w:t>
      </w:r>
      <w:r w:rsidRPr="001E3DB1">
        <w:rPr>
          <w:rFonts w:asciiTheme="majorHAnsi" w:eastAsia="Times New Roman" w:hAnsiTheme="majorHAnsi" w:cs="Calibri"/>
          <w:b/>
          <w:sz w:val="18"/>
          <w:szCs w:val="18"/>
          <w:lang w:eastAsia="pt-BR"/>
        </w:rPr>
        <w:t>/2023</w:t>
      </w:r>
    </w:p>
    <w:p w:rsidR="007626F7" w:rsidRPr="001E3DB1" w:rsidRDefault="007626F7" w:rsidP="007626F7">
      <w:pPr>
        <w:spacing w:after="0" w:line="240" w:lineRule="auto"/>
        <w:jc w:val="center"/>
        <w:rPr>
          <w:rFonts w:asciiTheme="majorHAnsi" w:eastAsia="Times New Roman" w:hAnsiTheme="majorHAnsi" w:cs="Calibri"/>
          <w:b/>
          <w:sz w:val="18"/>
          <w:szCs w:val="18"/>
          <w:lang w:eastAsia="pt-BR"/>
        </w:rPr>
      </w:pPr>
    </w:p>
    <w:p w:rsidR="00F62B4D" w:rsidRPr="007529BC" w:rsidRDefault="00F62B4D" w:rsidP="00F62B4D">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F62B4D" w:rsidRDefault="00372B8F" w:rsidP="00717422">
      <w:pPr>
        <w:tabs>
          <w:tab w:val="left" w:pos="0"/>
        </w:tabs>
        <w:suppressAutoHyphens/>
        <w:spacing w:after="0" w:line="240" w:lineRule="auto"/>
        <w:ind w:firstLine="1418"/>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1 – </w:t>
      </w:r>
      <w:r w:rsidR="00F62B4D" w:rsidRPr="007529BC">
        <w:rPr>
          <w:rFonts w:asciiTheme="majorHAnsi" w:eastAsia="Times New Roman" w:hAnsiTheme="majorHAnsi" w:cs="Calibri"/>
          <w:b/>
          <w:sz w:val="18"/>
          <w:szCs w:val="18"/>
          <w:lang w:eastAsia="pt-BR"/>
        </w:rPr>
        <w:t>JUSTIFICATIVA</w:t>
      </w:r>
    </w:p>
    <w:p w:rsidR="00372B8F" w:rsidRDefault="00372B8F" w:rsidP="00372B8F">
      <w:pPr>
        <w:tabs>
          <w:tab w:val="left" w:pos="0"/>
        </w:tabs>
        <w:suppressAutoHyphens/>
        <w:spacing w:after="0" w:line="240" w:lineRule="auto"/>
        <w:ind w:firstLine="1134"/>
        <w:jc w:val="both"/>
        <w:rPr>
          <w:rFonts w:asciiTheme="majorHAnsi" w:eastAsia="Times New Roman" w:hAnsiTheme="majorHAnsi" w:cs="Calibri"/>
          <w:b/>
          <w:sz w:val="18"/>
          <w:szCs w:val="18"/>
          <w:lang w:eastAsia="pt-BR"/>
        </w:rPr>
      </w:pPr>
    </w:p>
    <w:p w:rsidR="004B532D" w:rsidRPr="004B532D" w:rsidRDefault="004B532D" w:rsidP="00372B8F">
      <w:pPr>
        <w:spacing w:after="0" w:line="240" w:lineRule="auto"/>
        <w:ind w:firstLine="1134"/>
        <w:jc w:val="both"/>
        <w:rPr>
          <w:rFonts w:ascii="Cambria" w:eastAsia="Times New Roman" w:hAnsi="Cambria" w:cs="Arial"/>
          <w:b/>
          <w:sz w:val="18"/>
          <w:szCs w:val="18"/>
          <w:lang w:eastAsia="pt-BR"/>
        </w:rPr>
      </w:pPr>
      <w:r>
        <w:rPr>
          <w:rFonts w:ascii="Arial" w:eastAsia="Times New Roman" w:hAnsi="Arial" w:cs="Arial"/>
          <w:sz w:val="24"/>
          <w:szCs w:val="24"/>
          <w:lang w:eastAsia="pt-BR"/>
        </w:rPr>
        <w:t xml:space="preserve">     </w:t>
      </w:r>
      <w:r w:rsidRPr="004B532D">
        <w:rPr>
          <w:rFonts w:ascii="Cambria" w:eastAsia="Times New Roman" w:hAnsi="Cambria" w:cs="Arial"/>
          <w:sz w:val="18"/>
          <w:szCs w:val="18"/>
          <w:lang w:eastAsia="pt-BR"/>
        </w:rPr>
        <w:t>A aquisição se faz necessária para garantir a segurança das comunidades escolares, projetos sociais e atletas/desportistas que utilizam os espaços públicos. Diante do cenário nacional de violência nas escolas, inclusive com a ocorrência de atentados, sem duvida alguma, tal aquisição é um importantíssimo e valioso investimento para as ações da educação e projetos sociais. Tal medida exerce um papel importante na prevenção e repressão de delitos, seja identificando os infratores ou inibindo suas ações.</w:t>
      </w:r>
    </w:p>
    <w:p w:rsidR="00F62B4D" w:rsidRPr="007529BC" w:rsidRDefault="00F62B4D" w:rsidP="00F62B4D">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45372A" w:rsidRDefault="004B532D" w:rsidP="00F95197">
      <w:pPr>
        <w:autoSpaceDE w:val="0"/>
        <w:autoSpaceDN w:val="0"/>
        <w:adjustRightInd w:val="0"/>
        <w:spacing w:after="0" w:line="259" w:lineRule="auto"/>
        <w:ind w:left="-1272" w:right="-568"/>
        <w:jc w:val="center"/>
        <w:rPr>
          <w:rFonts w:asciiTheme="majorHAnsi" w:eastAsia="Times New Roman" w:hAnsiTheme="majorHAnsi" w:cs="Calibri"/>
          <w:b/>
          <w:sz w:val="18"/>
          <w:szCs w:val="18"/>
          <w:lang w:eastAsia="pt-BR"/>
        </w:rPr>
      </w:pPr>
      <w:proofErr w:type="gramStart"/>
      <w:r>
        <w:rPr>
          <w:rFonts w:asciiTheme="majorHAnsi" w:eastAsia="Times New Roman" w:hAnsiTheme="majorHAnsi" w:cs="Calibri"/>
          <w:b/>
          <w:sz w:val="18"/>
          <w:szCs w:val="18"/>
          <w:lang w:eastAsia="pt-BR"/>
        </w:rPr>
        <w:t>2</w:t>
      </w:r>
      <w:r w:rsidR="00F95197">
        <w:rPr>
          <w:rFonts w:asciiTheme="majorHAnsi" w:eastAsia="Times New Roman" w:hAnsiTheme="majorHAnsi" w:cs="Calibri"/>
          <w:b/>
          <w:sz w:val="18"/>
          <w:szCs w:val="18"/>
          <w:lang w:eastAsia="pt-BR"/>
        </w:rPr>
        <w:t xml:space="preserve"> - </w:t>
      </w:r>
      <w:r>
        <w:rPr>
          <w:rFonts w:asciiTheme="majorHAnsi" w:eastAsia="Times New Roman" w:hAnsiTheme="majorHAnsi" w:cs="Calibri"/>
          <w:b/>
          <w:sz w:val="18"/>
          <w:szCs w:val="18"/>
          <w:lang w:eastAsia="pt-BR"/>
        </w:rPr>
        <w:t>ITEM</w:t>
      </w:r>
      <w:proofErr w:type="gramEnd"/>
      <w:r w:rsidR="007626F7" w:rsidRPr="00AE1CB6">
        <w:rPr>
          <w:rFonts w:asciiTheme="majorHAnsi" w:eastAsia="Times New Roman" w:hAnsiTheme="majorHAnsi" w:cs="Calibri"/>
          <w:b/>
          <w:sz w:val="18"/>
          <w:szCs w:val="18"/>
          <w:lang w:eastAsia="pt-BR"/>
        </w:rPr>
        <w:t>/ ESPECIFICAÇÕES/UNIDADE/QUANTIDADE/PREÇO MÁXIMO ACEITÁVEL</w:t>
      </w:r>
    </w:p>
    <w:p w:rsidR="00F02854" w:rsidRPr="00AE1CB6" w:rsidRDefault="00F02854" w:rsidP="00F95197">
      <w:pPr>
        <w:autoSpaceDE w:val="0"/>
        <w:autoSpaceDN w:val="0"/>
        <w:adjustRightInd w:val="0"/>
        <w:spacing w:after="0" w:line="259" w:lineRule="auto"/>
        <w:ind w:left="-1272" w:right="-568"/>
        <w:jc w:val="center"/>
        <w:rPr>
          <w:rFonts w:asciiTheme="majorHAnsi" w:eastAsia="Calibri" w:hAnsiTheme="majorHAnsi" w:cs="Calibri"/>
          <w:b/>
          <w:sz w:val="18"/>
          <w:szCs w:val="18"/>
        </w:rPr>
      </w:pP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
        <w:gridCol w:w="5470"/>
        <w:gridCol w:w="850"/>
        <w:gridCol w:w="709"/>
        <w:gridCol w:w="992"/>
        <w:gridCol w:w="1559"/>
      </w:tblGrid>
      <w:tr w:rsidR="0045372A" w:rsidRPr="00F02854" w:rsidTr="00F02854">
        <w:trPr>
          <w:trHeight w:val="333"/>
        </w:trPr>
        <w:tc>
          <w:tcPr>
            <w:tcW w:w="641" w:type="dxa"/>
            <w:shd w:val="clear" w:color="auto" w:fill="auto"/>
            <w:vAlign w:val="center"/>
            <w:hideMark/>
          </w:tcPr>
          <w:p w:rsidR="0045372A" w:rsidRPr="00F02854" w:rsidRDefault="0045372A" w:rsidP="00F02854">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Item</w:t>
            </w:r>
          </w:p>
        </w:tc>
        <w:tc>
          <w:tcPr>
            <w:tcW w:w="5470" w:type="dxa"/>
            <w:shd w:val="clear" w:color="auto" w:fill="auto"/>
            <w:vAlign w:val="center"/>
            <w:hideMark/>
          </w:tcPr>
          <w:p w:rsidR="0045372A" w:rsidRPr="00F02854" w:rsidRDefault="0045372A" w:rsidP="00F02854">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Descrição do Produto</w:t>
            </w:r>
          </w:p>
        </w:tc>
        <w:tc>
          <w:tcPr>
            <w:tcW w:w="850" w:type="dxa"/>
            <w:shd w:val="clear" w:color="auto" w:fill="auto"/>
            <w:vAlign w:val="center"/>
            <w:hideMark/>
          </w:tcPr>
          <w:p w:rsidR="0045372A" w:rsidRPr="00F02854" w:rsidRDefault="0045372A" w:rsidP="00F02854">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Unid</w:t>
            </w:r>
            <w:r w:rsidR="00F02854">
              <w:rPr>
                <w:rFonts w:ascii="Cambria" w:eastAsia="Times New Roman" w:hAnsi="Cambria" w:cs="Calibri"/>
                <w:b/>
                <w:color w:val="000000"/>
                <w:sz w:val="18"/>
                <w:szCs w:val="18"/>
                <w:lang w:eastAsia="pt-BR"/>
              </w:rPr>
              <w:t>ade</w:t>
            </w:r>
          </w:p>
        </w:tc>
        <w:tc>
          <w:tcPr>
            <w:tcW w:w="709" w:type="dxa"/>
            <w:shd w:val="clear" w:color="auto" w:fill="auto"/>
            <w:vAlign w:val="center"/>
            <w:hideMark/>
          </w:tcPr>
          <w:p w:rsidR="0045372A" w:rsidRPr="00F02854" w:rsidRDefault="0045372A" w:rsidP="00F02854">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Quant</w:t>
            </w:r>
          </w:p>
          <w:p w:rsidR="0045372A" w:rsidRPr="00F02854" w:rsidRDefault="0045372A" w:rsidP="00F02854">
            <w:pPr>
              <w:spacing w:after="0" w:line="240" w:lineRule="auto"/>
              <w:jc w:val="center"/>
              <w:rPr>
                <w:rFonts w:ascii="Cambria" w:eastAsia="Times New Roman" w:hAnsi="Cambria" w:cs="Calibri"/>
                <w:b/>
                <w:color w:val="000000"/>
                <w:sz w:val="18"/>
                <w:szCs w:val="18"/>
                <w:lang w:eastAsia="pt-BR"/>
              </w:rPr>
            </w:pPr>
            <w:proofErr w:type="spellStart"/>
            <w:r w:rsidRPr="00F02854">
              <w:rPr>
                <w:rFonts w:ascii="Cambria" w:eastAsia="Times New Roman" w:hAnsi="Cambria" w:cs="Calibri"/>
                <w:b/>
                <w:color w:val="000000"/>
                <w:sz w:val="18"/>
                <w:szCs w:val="18"/>
                <w:lang w:eastAsia="pt-BR"/>
              </w:rPr>
              <w:t>Mín</w:t>
            </w:r>
            <w:proofErr w:type="spellEnd"/>
          </w:p>
        </w:tc>
        <w:tc>
          <w:tcPr>
            <w:tcW w:w="992" w:type="dxa"/>
            <w:shd w:val="clear" w:color="auto" w:fill="auto"/>
            <w:vAlign w:val="center"/>
            <w:hideMark/>
          </w:tcPr>
          <w:p w:rsidR="0045372A" w:rsidRPr="00F02854" w:rsidRDefault="0045372A" w:rsidP="00F02854">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Quant</w:t>
            </w:r>
          </w:p>
          <w:p w:rsidR="0045372A" w:rsidRPr="00F02854" w:rsidRDefault="0045372A" w:rsidP="00F02854">
            <w:pPr>
              <w:spacing w:after="0" w:line="240" w:lineRule="auto"/>
              <w:jc w:val="center"/>
              <w:rPr>
                <w:rFonts w:ascii="Cambria" w:eastAsia="Times New Roman" w:hAnsi="Cambria" w:cs="Calibri"/>
                <w:b/>
                <w:color w:val="000000"/>
                <w:sz w:val="18"/>
                <w:szCs w:val="18"/>
                <w:lang w:eastAsia="pt-BR"/>
              </w:rPr>
            </w:pPr>
            <w:proofErr w:type="spellStart"/>
            <w:r w:rsidRPr="00F02854">
              <w:rPr>
                <w:rFonts w:ascii="Cambria" w:eastAsia="Times New Roman" w:hAnsi="Cambria" w:cs="Calibri"/>
                <w:b/>
                <w:color w:val="000000"/>
                <w:sz w:val="18"/>
                <w:szCs w:val="18"/>
                <w:lang w:eastAsia="pt-BR"/>
              </w:rPr>
              <w:t>Máx</w:t>
            </w:r>
            <w:proofErr w:type="spellEnd"/>
          </w:p>
        </w:tc>
        <w:tc>
          <w:tcPr>
            <w:tcW w:w="1559" w:type="dxa"/>
            <w:shd w:val="clear" w:color="auto" w:fill="auto"/>
            <w:vAlign w:val="center"/>
            <w:hideMark/>
          </w:tcPr>
          <w:p w:rsidR="002A3C3E" w:rsidRPr="00F02854" w:rsidRDefault="00796874" w:rsidP="00F02854">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w:t>
            </w:r>
            <w:r w:rsidR="0045372A" w:rsidRPr="00F02854">
              <w:rPr>
                <w:rFonts w:ascii="Cambria" w:eastAsia="Times New Roman" w:hAnsi="Cambria" w:cs="Calibri"/>
                <w:b/>
                <w:color w:val="000000"/>
                <w:sz w:val="18"/>
                <w:szCs w:val="18"/>
                <w:lang w:eastAsia="pt-BR"/>
              </w:rPr>
              <w:t>Valor Unitário</w:t>
            </w:r>
          </w:p>
          <w:p w:rsidR="0045372A" w:rsidRPr="00F02854" w:rsidRDefault="0045372A" w:rsidP="00F02854">
            <w:pPr>
              <w:spacing w:after="0" w:line="240" w:lineRule="auto"/>
              <w:jc w:val="center"/>
              <w:rPr>
                <w:rFonts w:ascii="Cambria" w:eastAsia="Times New Roman" w:hAnsi="Cambria" w:cs="Calibri"/>
                <w:b/>
                <w:color w:val="000000"/>
                <w:sz w:val="18"/>
                <w:szCs w:val="18"/>
                <w:lang w:eastAsia="pt-BR"/>
              </w:rPr>
            </w:pPr>
            <w:proofErr w:type="gramStart"/>
            <w:r w:rsidRPr="00F02854">
              <w:rPr>
                <w:rFonts w:ascii="Cambria" w:eastAsia="Times New Roman" w:hAnsi="Cambria" w:cs="Calibri"/>
                <w:b/>
                <w:color w:val="000000"/>
                <w:sz w:val="18"/>
                <w:szCs w:val="18"/>
                <w:lang w:eastAsia="pt-BR"/>
              </w:rPr>
              <w:t>em</w:t>
            </w:r>
            <w:proofErr w:type="gramEnd"/>
            <w:r w:rsidRPr="00F02854">
              <w:rPr>
                <w:rFonts w:ascii="Cambria" w:eastAsia="Times New Roman" w:hAnsi="Cambria" w:cs="Calibri"/>
                <w:b/>
                <w:color w:val="000000"/>
                <w:sz w:val="18"/>
                <w:szCs w:val="18"/>
                <w:lang w:eastAsia="pt-BR"/>
              </w:rPr>
              <w:t xml:space="preserve"> R$</w:t>
            </w:r>
          </w:p>
        </w:tc>
      </w:tr>
      <w:tr w:rsidR="00F02854" w:rsidRPr="00F02854" w:rsidTr="00F02854">
        <w:trPr>
          <w:trHeight w:val="475"/>
        </w:trPr>
        <w:tc>
          <w:tcPr>
            <w:tcW w:w="641" w:type="dxa"/>
            <w:shd w:val="clear" w:color="auto" w:fill="auto"/>
            <w:vAlign w:val="center"/>
            <w:hideMark/>
          </w:tcPr>
          <w:p w:rsidR="00F02854" w:rsidRPr="00F02854" w:rsidRDefault="00F02854" w:rsidP="00F02854">
            <w:pPr>
              <w:spacing w:after="0" w:line="240" w:lineRule="auto"/>
              <w:jc w:val="center"/>
              <w:rPr>
                <w:rFonts w:ascii="Cambria" w:eastAsia="Times New Roman" w:hAnsi="Cambria" w:cs="Calibri"/>
                <w:color w:val="000000"/>
                <w:sz w:val="18"/>
                <w:szCs w:val="18"/>
                <w:lang w:eastAsia="pt-BR"/>
              </w:rPr>
            </w:pPr>
            <w:proofErr w:type="gramStart"/>
            <w:r w:rsidRPr="00F02854">
              <w:rPr>
                <w:rFonts w:ascii="Cambria" w:eastAsia="Times New Roman" w:hAnsi="Cambria" w:cs="Calibri"/>
                <w:color w:val="000000"/>
                <w:sz w:val="18"/>
                <w:szCs w:val="18"/>
                <w:lang w:eastAsia="pt-BR"/>
              </w:rPr>
              <w:t>1</w:t>
            </w:r>
            <w:proofErr w:type="gramEnd"/>
          </w:p>
        </w:tc>
        <w:tc>
          <w:tcPr>
            <w:tcW w:w="5470" w:type="dxa"/>
            <w:shd w:val="clear" w:color="auto" w:fill="auto"/>
            <w:vAlign w:val="center"/>
          </w:tcPr>
          <w:p w:rsidR="004B532D" w:rsidRPr="00A102B1" w:rsidRDefault="004B532D" w:rsidP="00A102B1">
            <w:pPr>
              <w:spacing w:after="0" w:line="240" w:lineRule="auto"/>
              <w:ind w:right="57"/>
              <w:jc w:val="both"/>
              <w:rPr>
                <w:rFonts w:ascii="Cambria" w:eastAsia="Times New Roman" w:hAnsi="Cambria" w:cs="Arial"/>
                <w:b/>
                <w:bCs/>
                <w:sz w:val="18"/>
                <w:szCs w:val="18"/>
                <w:lang w:eastAsia="pt-BR"/>
              </w:rPr>
            </w:pPr>
            <w:r w:rsidRPr="00A102B1">
              <w:rPr>
                <w:rFonts w:ascii="Cambria" w:eastAsia="Times New Roman" w:hAnsi="Cambria" w:cs="Arial"/>
                <w:b/>
                <w:bCs/>
                <w:sz w:val="18"/>
                <w:szCs w:val="18"/>
                <w:lang w:eastAsia="pt-BR"/>
              </w:rPr>
              <w:t>DETECTOR</w:t>
            </w:r>
            <w:r w:rsidR="00A102B1">
              <w:rPr>
                <w:rFonts w:ascii="Cambria" w:eastAsia="Times New Roman" w:hAnsi="Cambria" w:cs="Arial"/>
                <w:b/>
                <w:bCs/>
                <w:sz w:val="18"/>
                <w:szCs w:val="18"/>
                <w:lang w:eastAsia="pt-BR"/>
              </w:rPr>
              <w:t xml:space="preserve"> DE METAIS PARA INSPEÇÃO MANUAL</w:t>
            </w:r>
            <w:r w:rsidRPr="00A102B1">
              <w:rPr>
                <w:rFonts w:ascii="Cambria" w:eastAsia="Times New Roman" w:hAnsi="Cambria" w:cs="Arial"/>
                <w:b/>
                <w:bCs/>
                <w:sz w:val="18"/>
                <w:szCs w:val="18"/>
                <w:lang w:eastAsia="pt-BR"/>
              </w:rPr>
              <w:t xml:space="preserve"> </w:t>
            </w:r>
          </w:p>
          <w:p w:rsidR="00F02854" w:rsidRPr="00F02854" w:rsidRDefault="004B532D" w:rsidP="00A102B1">
            <w:pPr>
              <w:spacing w:after="0" w:line="240" w:lineRule="auto"/>
              <w:jc w:val="both"/>
              <w:rPr>
                <w:rFonts w:ascii="Cambria" w:hAnsi="Cambria" w:cs="Arial"/>
                <w:sz w:val="18"/>
                <w:szCs w:val="18"/>
              </w:rPr>
            </w:pPr>
            <w:r w:rsidRPr="00A102B1">
              <w:rPr>
                <w:rFonts w:ascii="Cambria" w:eastAsia="Times New Roman" w:hAnsi="Cambria" w:cs="Arial"/>
                <w:bCs/>
                <w:sz w:val="18"/>
                <w:szCs w:val="18"/>
                <w:lang w:eastAsia="pt-BR"/>
              </w:rPr>
              <w:t>CARACTERÍSTICAS: Funções</w:t>
            </w:r>
            <w:r w:rsidRPr="00A102B1">
              <w:rPr>
                <w:rFonts w:ascii="Cambria" w:eastAsia="Times New Roman" w:hAnsi="Cambria" w:cs="Arial"/>
                <w:sz w:val="18"/>
                <w:szCs w:val="18"/>
                <w:lang w:eastAsia="pt-BR"/>
              </w:rPr>
              <w:t xml:space="preserve">: Ajuste de sensibilidade digital, teste de carga da bateria automático, circuito eletrônico </w:t>
            </w:r>
            <w:proofErr w:type="spellStart"/>
            <w:r w:rsidRPr="00A102B1">
              <w:rPr>
                <w:rFonts w:ascii="Cambria" w:eastAsia="Times New Roman" w:hAnsi="Cambria" w:cs="Arial"/>
                <w:sz w:val="18"/>
                <w:szCs w:val="18"/>
                <w:lang w:eastAsia="pt-BR"/>
              </w:rPr>
              <w:t>microprocessado</w:t>
            </w:r>
            <w:proofErr w:type="spellEnd"/>
            <w:r w:rsidRPr="00A102B1">
              <w:rPr>
                <w:rFonts w:ascii="Cambria" w:eastAsia="Times New Roman" w:hAnsi="Cambria" w:cs="Arial"/>
                <w:sz w:val="18"/>
                <w:szCs w:val="18"/>
                <w:lang w:eastAsia="pt-BR"/>
              </w:rPr>
              <w:t xml:space="preserve">, saída para fones de ouvido; Led indicador de ligado; alarme sonoro; alarme visual; detecta metais ferrosos e não ferrosos, armas de fogo, armas brancas, projéteis; </w:t>
            </w:r>
            <w:proofErr w:type="spellStart"/>
            <w:r w:rsidRPr="00A102B1">
              <w:rPr>
                <w:rFonts w:ascii="Cambria" w:eastAsia="Times New Roman" w:hAnsi="Cambria" w:cs="Arial"/>
                <w:sz w:val="18"/>
                <w:szCs w:val="18"/>
                <w:lang w:eastAsia="pt-BR"/>
              </w:rPr>
              <w:t>Pinpointer</w:t>
            </w:r>
            <w:proofErr w:type="spellEnd"/>
            <w:r w:rsidRPr="00A102B1">
              <w:rPr>
                <w:rFonts w:ascii="Cambria" w:eastAsia="Times New Roman" w:hAnsi="Cambria" w:cs="Arial"/>
                <w:sz w:val="18"/>
                <w:szCs w:val="18"/>
                <w:lang w:eastAsia="pt-BR"/>
              </w:rPr>
              <w:t xml:space="preserve"> (Detecção modo estático); chave liga/desliga; entrada para carregador de baterias; compartimento de bateria de fácil acesso; alimentação bateria de </w:t>
            </w:r>
            <w:proofErr w:type="gramStart"/>
            <w:r w:rsidRPr="00A102B1">
              <w:rPr>
                <w:rFonts w:ascii="Cambria" w:eastAsia="Times New Roman" w:hAnsi="Cambria" w:cs="Arial"/>
                <w:sz w:val="18"/>
                <w:szCs w:val="18"/>
                <w:lang w:eastAsia="pt-BR"/>
              </w:rPr>
              <w:t>9v</w:t>
            </w:r>
            <w:proofErr w:type="gramEnd"/>
            <w:r w:rsidRPr="00A102B1">
              <w:rPr>
                <w:rFonts w:ascii="Cambria" w:eastAsia="Times New Roman" w:hAnsi="Cambria" w:cs="Arial"/>
                <w:sz w:val="18"/>
                <w:szCs w:val="18"/>
                <w:lang w:eastAsia="pt-BR"/>
              </w:rPr>
              <w:t xml:space="preserve">; ABS de alto impacto; cordão de punho; </w:t>
            </w:r>
            <w:r w:rsidRPr="00A102B1">
              <w:rPr>
                <w:rFonts w:ascii="Cambria" w:eastAsia="Times New Roman" w:hAnsi="Cambria" w:cs="Arial"/>
                <w:bCs/>
                <w:sz w:val="18"/>
                <w:szCs w:val="18"/>
                <w:lang w:eastAsia="pt-BR"/>
              </w:rPr>
              <w:t xml:space="preserve">Acessórios: </w:t>
            </w:r>
            <w:r w:rsidRPr="00A102B1">
              <w:rPr>
                <w:rFonts w:ascii="Cambria" w:eastAsia="Times New Roman" w:hAnsi="Cambria" w:cs="Arial"/>
                <w:sz w:val="18"/>
                <w:szCs w:val="18"/>
                <w:lang w:eastAsia="pt-BR"/>
              </w:rPr>
              <w:t>bateria recarregável, carregador.</w:t>
            </w:r>
          </w:p>
        </w:tc>
        <w:tc>
          <w:tcPr>
            <w:tcW w:w="850" w:type="dxa"/>
            <w:shd w:val="clear" w:color="auto" w:fill="auto"/>
            <w:vAlign w:val="center"/>
          </w:tcPr>
          <w:p w:rsidR="00F02854" w:rsidRPr="00F02854" w:rsidRDefault="00A102B1" w:rsidP="00F02854">
            <w:pPr>
              <w:spacing w:line="240" w:lineRule="auto"/>
              <w:jc w:val="center"/>
              <w:rPr>
                <w:rFonts w:ascii="Cambria" w:hAnsi="Cambria" w:cs="Arial"/>
                <w:sz w:val="18"/>
                <w:szCs w:val="18"/>
              </w:rPr>
            </w:pPr>
            <w:proofErr w:type="spellStart"/>
            <w:r>
              <w:rPr>
                <w:rFonts w:ascii="Cambria" w:hAnsi="Cambria" w:cs="Arial"/>
                <w:sz w:val="18"/>
                <w:szCs w:val="18"/>
              </w:rPr>
              <w:t>Unid</w:t>
            </w:r>
            <w:proofErr w:type="spellEnd"/>
          </w:p>
        </w:tc>
        <w:tc>
          <w:tcPr>
            <w:tcW w:w="709" w:type="dxa"/>
            <w:shd w:val="clear" w:color="auto" w:fill="auto"/>
            <w:vAlign w:val="center"/>
          </w:tcPr>
          <w:p w:rsidR="00F02854" w:rsidRPr="00F02854" w:rsidRDefault="00A102B1" w:rsidP="00F02854">
            <w:pPr>
              <w:spacing w:line="240" w:lineRule="auto"/>
              <w:jc w:val="center"/>
              <w:rPr>
                <w:rFonts w:ascii="Cambria" w:hAnsi="Cambria" w:cs="Arial"/>
                <w:color w:val="000000"/>
                <w:sz w:val="18"/>
                <w:szCs w:val="18"/>
              </w:rPr>
            </w:pPr>
            <w:proofErr w:type="gramStart"/>
            <w:r>
              <w:rPr>
                <w:rFonts w:ascii="Cambria" w:hAnsi="Cambria" w:cs="Arial"/>
                <w:color w:val="000000"/>
                <w:sz w:val="18"/>
                <w:szCs w:val="18"/>
              </w:rPr>
              <w:t>1</w:t>
            </w:r>
            <w:proofErr w:type="gramEnd"/>
          </w:p>
        </w:tc>
        <w:tc>
          <w:tcPr>
            <w:tcW w:w="992" w:type="dxa"/>
            <w:shd w:val="clear" w:color="auto" w:fill="auto"/>
            <w:vAlign w:val="center"/>
          </w:tcPr>
          <w:p w:rsidR="00F02854" w:rsidRPr="00F02854" w:rsidRDefault="00A102B1" w:rsidP="00F02854">
            <w:pPr>
              <w:spacing w:line="240" w:lineRule="auto"/>
              <w:jc w:val="center"/>
              <w:rPr>
                <w:rFonts w:ascii="Cambria" w:hAnsi="Cambria" w:cs="Arial"/>
                <w:sz w:val="18"/>
                <w:szCs w:val="18"/>
              </w:rPr>
            </w:pPr>
            <w:r>
              <w:rPr>
                <w:rFonts w:ascii="Cambria" w:hAnsi="Cambria" w:cs="Arial"/>
                <w:sz w:val="18"/>
                <w:szCs w:val="18"/>
              </w:rPr>
              <w:t>30</w:t>
            </w:r>
          </w:p>
        </w:tc>
        <w:tc>
          <w:tcPr>
            <w:tcW w:w="1559" w:type="dxa"/>
            <w:shd w:val="clear" w:color="auto" w:fill="auto"/>
            <w:vAlign w:val="center"/>
          </w:tcPr>
          <w:p w:rsidR="00F02854" w:rsidRPr="007A15AE" w:rsidRDefault="00A102B1" w:rsidP="00534921">
            <w:pPr>
              <w:spacing w:line="240" w:lineRule="auto"/>
              <w:jc w:val="center"/>
              <w:rPr>
                <w:rFonts w:ascii="Cambria" w:hAnsi="Cambria" w:cs="Arial"/>
                <w:sz w:val="18"/>
                <w:szCs w:val="18"/>
              </w:rPr>
            </w:pPr>
            <w:r>
              <w:rPr>
                <w:rFonts w:ascii="Cambria" w:hAnsi="Cambria" w:cs="Arial"/>
                <w:sz w:val="18"/>
                <w:szCs w:val="18"/>
              </w:rPr>
              <w:t>460,79</w:t>
            </w:r>
          </w:p>
        </w:tc>
      </w:tr>
    </w:tbl>
    <w:p w:rsidR="00796874" w:rsidRPr="00A64E9A" w:rsidRDefault="00796874" w:rsidP="00F75B84">
      <w:pPr>
        <w:spacing w:after="0" w:line="240" w:lineRule="auto"/>
        <w:ind w:firstLine="567"/>
        <w:jc w:val="both"/>
        <w:rPr>
          <w:rFonts w:asciiTheme="majorHAnsi" w:eastAsia="Times New Roman" w:hAnsiTheme="majorHAnsi" w:cs="Times New Roman"/>
          <w:b/>
          <w:color w:val="000000"/>
          <w:sz w:val="18"/>
          <w:szCs w:val="18"/>
          <w:u w:val="single"/>
          <w:lang w:eastAsia="pt-BR"/>
        </w:rPr>
      </w:pPr>
      <w:r w:rsidRPr="00A64E9A">
        <w:rPr>
          <w:rFonts w:asciiTheme="majorHAnsi" w:eastAsia="Times New Roman" w:hAnsiTheme="majorHAnsi" w:cs="Times New Roman"/>
          <w:b/>
          <w:color w:val="000000"/>
          <w:sz w:val="18"/>
          <w:szCs w:val="18"/>
          <w:u w:val="single"/>
          <w:lang w:eastAsia="pt-BR"/>
        </w:rPr>
        <w:t>*Valor máximo aceitável ao final das rodadas de lances.</w:t>
      </w:r>
    </w:p>
    <w:p w:rsidR="00796874" w:rsidRPr="00796874" w:rsidRDefault="00796874" w:rsidP="00874EF8">
      <w:pPr>
        <w:spacing w:after="0" w:line="240" w:lineRule="auto"/>
        <w:ind w:right="-568"/>
        <w:jc w:val="both"/>
        <w:rPr>
          <w:rFonts w:asciiTheme="majorHAnsi" w:eastAsia="Calibri" w:hAnsiTheme="majorHAnsi" w:cs="Times New Roman"/>
          <w:sz w:val="18"/>
          <w:szCs w:val="18"/>
        </w:rPr>
      </w:pPr>
    </w:p>
    <w:p w:rsidR="00F75B84" w:rsidRDefault="00796874" w:rsidP="00717422">
      <w:pPr>
        <w:spacing w:after="0" w:line="240" w:lineRule="auto"/>
        <w:ind w:right="-2" w:firstLine="1418"/>
        <w:jc w:val="both"/>
        <w:rPr>
          <w:rFonts w:asciiTheme="majorHAnsi" w:eastAsia="Calibri" w:hAnsiTheme="majorHAnsi" w:cs="Times New Roman"/>
          <w:sz w:val="18"/>
          <w:szCs w:val="18"/>
        </w:rPr>
      </w:pPr>
      <w:r>
        <w:rPr>
          <w:rFonts w:asciiTheme="majorHAnsi" w:eastAsia="Calibri" w:hAnsiTheme="majorHAnsi" w:cs="Times New Roman"/>
          <w:sz w:val="18"/>
          <w:szCs w:val="18"/>
        </w:rPr>
        <w:t xml:space="preserve">- </w:t>
      </w:r>
      <w:r w:rsidR="00F75B84" w:rsidRPr="00796874">
        <w:rPr>
          <w:rFonts w:asciiTheme="majorHAnsi" w:eastAsia="Calibri" w:hAnsiTheme="majorHAnsi" w:cs="Times New Roman"/>
          <w:sz w:val="18"/>
          <w:szCs w:val="18"/>
        </w:rPr>
        <w:t>Orçamento obtido através de pesquisas de mer</w:t>
      </w:r>
      <w:r w:rsidR="004B532D">
        <w:rPr>
          <w:rFonts w:asciiTheme="majorHAnsi" w:eastAsia="Calibri" w:hAnsiTheme="majorHAnsi" w:cs="Times New Roman"/>
          <w:sz w:val="18"/>
          <w:szCs w:val="18"/>
        </w:rPr>
        <w:t>cado com empresas fornecedoras.</w:t>
      </w:r>
    </w:p>
    <w:p w:rsidR="00717422" w:rsidRDefault="00717422" w:rsidP="00717422">
      <w:pPr>
        <w:spacing w:after="0" w:line="240" w:lineRule="auto"/>
        <w:ind w:right="-2" w:firstLine="1418"/>
        <w:jc w:val="both"/>
        <w:rPr>
          <w:rFonts w:asciiTheme="majorHAnsi" w:eastAsia="Calibri" w:hAnsiTheme="majorHAnsi" w:cs="Times New Roman"/>
          <w:sz w:val="18"/>
          <w:szCs w:val="18"/>
        </w:rPr>
      </w:pPr>
    </w:p>
    <w:p w:rsidR="00717422" w:rsidRPr="00796874" w:rsidRDefault="00717422" w:rsidP="00717422">
      <w:pPr>
        <w:spacing w:after="0" w:line="240" w:lineRule="auto"/>
        <w:ind w:right="-2" w:firstLine="1418"/>
        <w:jc w:val="both"/>
        <w:rPr>
          <w:rFonts w:asciiTheme="majorHAnsi" w:eastAsia="Calibri" w:hAnsiTheme="majorHAnsi" w:cs="Times New Roman"/>
          <w:sz w:val="18"/>
          <w:szCs w:val="18"/>
        </w:rPr>
      </w:pPr>
      <w:r>
        <w:rPr>
          <w:rFonts w:asciiTheme="majorHAnsi" w:eastAsia="Calibri" w:hAnsiTheme="majorHAnsi" w:cs="Times New Roman"/>
          <w:sz w:val="18"/>
          <w:szCs w:val="18"/>
        </w:rPr>
        <w:t>2.1. Deverá ser ofertada garantia mínima de 12 meses para os produtos ofertados.</w:t>
      </w:r>
    </w:p>
    <w:p w:rsidR="00F75B84" w:rsidRPr="007529BC" w:rsidRDefault="00F75B84" w:rsidP="00F75B84">
      <w:pPr>
        <w:spacing w:after="0" w:line="240" w:lineRule="auto"/>
        <w:ind w:left="-567" w:right="-568" w:firstLine="1134"/>
        <w:jc w:val="both"/>
        <w:rPr>
          <w:rFonts w:asciiTheme="majorHAnsi" w:eastAsia="Calibri" w:hAnsiTheme="majorHAnsi" w:cs="Times New Roman"/>
          <w:sz w:val="18"/>
          <w:szCs w:val="18"/>
        </w:rPr>
      </w:pPr>
    </w:p>
    <w:p w:rsidR="00F75B84" w:rsidRPr="007529BC" w:rsidRDefault="00F75B84" w:rsidP="00F75B84">
      <w:pPr>
        <w:spacing w:after="0" w:line="240" w:lineRule="auto"/>
        <w:ind w:left="-567" w:right="-568"/>
        <w:rPr>
          <w:rFonts w:asciiTheme="majorHAnsi" w:eastAsia="Calibri" w:hAnsiTheme="majorHAnsi" w:cs="Times New Roman"/>
          <w:sz w:val="18"/>
          <w:szCs w:val="18"/>
        </w:rPr>
      </w:pPr>
    </w:p>
    <w:p w:rsidR="00F75B84" w:rsidRPr="007529BC" w:rsidRDefault="00F75B84" w:rsidP="00F75B84">
      <w:pPr>
        <w:spacing w:after="0" w:line="240" w:lineRule="auto"/>
        <w:ind w:left="-567" w:firstLine="1134"/>
        <w:rPr>
          <w:rFonts w:asciiTheme="majorHAnsi" w:hAnsiTheme="majorHAnsi" w:cs="Calibri"/>
          <w:b/>
          <w:sz w:val="18"/>
          <w:szCs w:val="18"/>
        </w:rPr>
      </w:pPr>
      <w:r w:rsidRPr="007529BC">
        <w:rPr>
          <w:rFonts w:asciiTheme="majorHAnsi" w:hAnsiTheme="majorHAnsi" w:cs="Calibri"/>
          <w:b/>
          <w:sz w:val="18"/>
          <w:szCs w:val="18"/>
        </w:rPr>
        <w:t>AS DEMAIS DISPOSIÇÕES ESTÃO CONTIDAS NO EDITAL.</w:t>
      </w:r>
    </w:p>
    <w:p w:rsidR="0045372A" w:rsidRDefault="0045372A"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45372A" w:rsidRDefault="0045372A"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45372A" w:rsidRDefault="0045372A"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45372A" w:rsidRDefault="0045372A"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45372A" w:rsidRDefault="0045372A"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45372A" w:rsidRDefault="0045372A" w:rsidP="000030EE">
      <w:pPr>
        <w:autoSpaceDE w:val="0"/>
        <w:autoSpaceDN w:val="0"/>
        <w:adjustRightInd w:val="0"/>
        <w:spacing w:after="0" w:line="259" w:lineRule="auto"/>
        <w:ind w:right="-568"/>
        <w:rPr>
          <w:rFonts w:asciiTheme="majorHAnsi" w:eastAsia="Calibri" w:hAnsiTheme="majorHAnsi" w:cs="Calibri"/>
          <w:b/>
          <w:sz w:val="18"/>
          <w:szCs w:val="18"/>
        </w:rPr>
      </w:pPr>
    </w:p>
    <w:p w:rsidR="000030EE" w:rsidRDefault="000030EE" w:rsidP="000030EE">
      <w:pPr>
        <w:autoSpaceDE w:val="0"/>
        <w:autoSpaceDN w:val="0"/>
        <w:adjustRightInd w:val="0"/>
        <w:spacing w:after="0" w:line="259" w:lineRule="auto"/>
        <w:ind w:right="-568"/>
        <w:rPr>
          <w:rFonts w:asciiTheme="majorHAnsi" w:eastAsia="Calibri" w:hAnsiTheme="majorHAnsi" w:cs="Calibri"/>
          <w:b/>
          <w:sz w:val="18"/>
          <w:szCs w:val="18"/>
        </w:rPr>
      </w:pPr>
    </w:p>
    <w:p w:rsidR="00F20C05" w:rsidRDefault="00F20C05">
      <w:pPr>
        <w:rPr>
          <w:rFonts w:asciiTheme="majorHAnsi" w:eastAsia="Calibri" w:hAnsiTheme="majorHAnsi" w:cs="Calibri"/>
          <w:b/>
          <w:sz w:val="18"/>
          <w:szCs w:val="18"/>
        </w:rPr>
      </w:pPr>
      <w:r>
        <w:rPr>
          <w:rFonts w:asciiTheme="majorHAnsi" w:eastAsia="Calibri" w:hAnsiTheme="majorHAnsi" w:cs="Calibri"/>
          <w:b/>
          <w:sz w:val="18"/>
          <w:szCs w:val="18"/>
        </w:rPr>
        <w:br w:type="page"/>
      </w:r>
    </w:p>
    <w:p w:rsidR="00596B8C" w:rsidRPr="007529BC" w:rsidRDefault="00596B8C" w:rsidP="00805BBE">
      <w:pPr>
        <w:autoSpaceDE w:val="0"/>
        <w:autoSpaceDN w:val="0"/>
        <w:adjustRightInd w:val="0"/>
        <w:spacing w:after="120" w:line="240" w:lineRule="auto"/>
        <w:ind w:left="-567" w:right="-567"/>
        <w:jc w:val="center"/>
        <w:rPr>
          <w:rFonts w:asciiTheme="majorHAnsi" w:eastAsia="Calibri" w:hAnsiTheme="majorHAnsi" w:cs="Calibri"/>
          <w:b/>
          <w:sz w:val="18"/>
          <w:szCs w:val="18"/>
        </w:rPr>
      </w:pPr>
      <w:r w:rsidRPr="007529BC">
        <w:rPr>
          <w:rFonts w:asciiTheme="majorHAnsi" w:eastAsia="Calibri" w:hAnsiTheme="majorHAnsi" w:cs="Calibri"/>
          <w:b/>
          <w:sz w:val="18"/>
          <w:szCs w:val="18"/>
        </w:rPr>
        <w:t>ANEXO II</w:t>
      </w:r>
    </w:p>
    <w:p w:rsidR="002654C6" w:rsidRDefault="00596B8C" w:rsidP="00805BBE">
      <w:pPr>
        <w:autoSpaceDE w:val="0"/>
        <w:autoSpaceDN w:val="0"/>
        <w:adjustRightInd w:val="0"/>
        <w:spacing w:after="120" w:line="240" w:lineRule="auto"/>
        <w:ind w:left="-567" w:right="-567"/>
        <w:jc w:val="center"/>
        <w:rPr>
          <w:rFonts w:asciiTheme="majorHAnsi" w:eastAsia="Calibri" w:hAnsiTheme="majorHAnsi" w:cs="Calibri"/>
          <w:b/>
          <w:sz w:val="18"/>
          <w:szCs w:val="18"/>
        </w:rPr>
      </w:pPr>
      <w:r w:rsidRPr="007529BC">
        <w:rPr>
          <w:rFonts w:asciiTheme="majorHAnsi" w:eastAsia="Calibri" w:hAnsiTheme="majorHAnsi" w:cs="Calibri"/>
          <w:b/>
          <w:sz w:val="18"/>
          <w:szCs w:val="18"/>
        </w:rPr>
        <w:t xml:space="preserve">MODELO DE PROPOSTA FINANCEIRA </w:t>
      </w:r>
    </w:p>
    <w:p w:rsidR="00596B8C" w:rsidRPr="005B362B" w:rsidRDefault="00596B8C" w:rsidP="002976D6">
      <w:pPr>
        <w:autoSpaceDE w:val="0"/>
        <w:autoSpaceDN w:val="0"/>
        <w:adjustRightInd w:val="0"/>
        <w:spacing w:after="0" w:line="240" w:lineRule="auto"/>
        <w:ind w:left="-567" w:right="-567"/>
        <w:jc w:val="center"/>
        <w:rPr>
          <w:rFonts w:asciiTheme="majorHAnsi" w:eastAsia="Calibri" w:hAnsiTheme="majorHAnsi" w:cs="Calibri"/>
          <w:b/>
          <w:color w:val="FF0000"/>
          <w:sz w:val="18"/>
          <w:szCs w:val="18"/>
        </w:rPr>
      </w:pPr>
      <w:r w:rsidRPr="007529BC">
        <w:rPr>
          <w:rFonts w:asciiTheme="majorHAnsi" w:eastAsia="Calibri" w:hAnsiTheme="majorHAnsi" w:cs="Calibri"/>
          <w:b/>
          <w:sz w:val="18"/>
          <w:szCs w:val="18"/>
        </w:rPr>
        <w:t xml:space="preserve">PREGÃO ELETRÔNICO PARA REGISTRO DE PREÇOS </w:t>
      </w:r>
      <w:r w:rsidR="00CA30E0" w:rsidRPr="009E72CB">
        <w:rPr>
          <w:rFonts w:asciiTheme="majorHAnsi" w:eastAsia="Calibri" w:hAnsiTheme="majorHAnsi" w:cs="Calibri"/>
          <w:b/>
          <w:sz w:val="18"/>
          <w:szCs w:val="18"/>
        </w:rPr>
        <w:t>0</w:t>
      </w:r>
      <w:r w:rsidR="009E72CB" w:rsidRPr="009E72CB">
        <w:rPr>
          <w:rFonts w:asciiTheme="majorHAnsi" w:eastAsia="Calibri" w:hAnsiTheme="majorHAnsi" w:cs="Calibri"/>
          <w:b/>
          <w:sz w:val="18"/>
          <w:szCs w:val="18"/>
        </w:rPr>
        <w:t>25</w:t>
      </w:r>
      <w:r w:rsidR="000030EE" w:rsidRPr="009E72CB">
        <w:rPr>
          <w:rFonts w:asciiTheme="majorHAnsi" w:eastAsia="Calibri" w:hAnsiTheme="majorHAnsi" w:cs="Calibri"/>
          <w:b/>
          <w:sz w:val="18"/>
          <w:szCs w:val="18"/>
        </w:rPr>
        <w:t>/2023</w:t>
      </w:r>
    </w:p>
    <w:p w:rsidR="002976D6" w:rsidRPr="005B362B" w:rsidRDefault="002976D6" w:rsidP="002976D6">
      <w:pPr>
        <w:autoSpaceDE w:val="0"/>
        <w:autoSpaceDN w:val="0"/>
        <w:adjustRightInd w:val="0"/>
        <w:spacing w:after="0" w:line="240" w:lineRule="auto"/>
        <w:ind w:left="-567" w:right="-567"/>
        <w:jc w:val="center"/>
        <w:rPr>
          <w:rFonts w:asciiTheme="majorHAnsi" w:eastAsia="Calibri" w:hAnsiTheme="majorHAnsi" w:cs="Calibri"/>
          <w:b/>
          <w:color w:val="FF0000"/>
          <w:sz w:val="18"/>
          <w:szCs w:val="18"/>
        </w:rPr>
      </w:pPr>
    </w:p>
    <w:p w:rsidR="000030EE" w:rsidRDefault="000030EE" w:rsidP="000030EE">
      <w:pPr>
        <w:overflowPunct w:val="0"/>
        <w:autoSpaceDE w:val="0"/>
        <w:autoSpaceDN w:val="0"/>
        <w:adjustRightInd w:val="0"/>
        <w:spacing w:after="0" w:line="240" w:lineRule="auto"/>
        <w:ind w:right="-568" w:hanging="1"/>
        <w:textAlignment w:val="baseline"/>
        <w:rPr>
          <w:rFonts w:ascii="Cambria" w:hAnsi="Cambria" w:cs="Arial"/>
          <w:sz w:val="18"/>
          <w:szCs w:val="18"/>
          <w:lang w:eastAsia="ar-SA"/>
        </w:rPr>
      </w:pPr>
      <w:r w:rsidRPr="00F325BF">
        <w:rPr>
          <w:rFonts w:ascii="Cambria" w:hAnsi="Cambria" w:cs="Arial"/>
          <w:sz w:val="18"/>
          <w:szCs w:val="18"/>
          <w:lang w:eastAsia="ar-SA"/>
        </w:rPr>
        <w:t>À Prefeitura Municipal de São Francisco de Assis-RS</w:t>
      </w:r>
    </w:p>
    <w:p w:rsidR="000030EE" w:rsidRPr="00F325BF" w:rsidRDefault="000030EE" w:rsidP="000030EE">
      <w:pPr>
        <w:overflowPunct w:val="0"/>
        <w:autoSpaceDE w:val="0"/>
        <w:autoSpaceDN w:val="0"/>
        <w:adjustRightInd w:val="0"/>
        <w:spacing w:after="0" w:line="240" w:lineRule="auto"/>
        <w:ind w:right="-568" w:hanging="1"/>
        <w:textAlignment w:val="baseline"/>
        <w:rPr>
          <w:rFonts w:ascii="Cambria" w:hAnsi="Cambria" w:cs="Arial"/>
          <w:sz w:val="18"/>
          <w:szCs w:val="18"/>
          <w:lang w:eastAsia="ar-SA"/>
        </w:rPr>
      </w:pPr>
    </w:p>
    <w:p w:rsidR="000030EE" w:rsidRPr="00E653F8" w:rsidRDefault="000030EE" w:rsidP="000030EE">
      <w:pPr>
        <w:overflowPunct w:val="0"/>
        <w:autoSpaceDE w:val="0"/>
        <w:autoSpaceDN w:val="0"/>
        <w:adjustRightInd w:val="0"/>
        <w:spacing w:after="0" w:line="240" w:lineRule="auto"/>
        <w:ind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EMPRESA (RAZÃO SOCIAL):</w:t>
      </w:r>
      <w:r>
        <w:rPr>
          <w:rFonts w:asciiTheme="majorHAnsi" w:eastAsia="Calibri" w:hAnsiTheme="majorHAnsi" w:cs="Calibri"/>
          <w:b/>
          <w:sz w:val="18"/>
          <w:szCs w:val="18"/>
          <w:lang w:eastAsia="ar-SA"/>
        </w:rPr>
        <w:t>__________________________________________________________</w:t>
      </w:r>
      <w:proofErr w:type="gramStart"/>
      <w:r>
        <w:rPr>
          <w:rFonts w:asciiTheme="majorHAnsi" w:eastAsia="Calibri" w:hAnsiTheme="majorHAnsi" w:cs="Calibri"/>
          <w:b/>
          <w:sz w:val="18"/>
          <w:szCs w:val="18"/>
          <w:lang w:eastAsia="ar-SA"/>
        </w:rPr>
        <w:t xml:space="preserve">  </w:t>
      </w:r>
      <w:proofErr w:type="gramEnd"/>
      <w:r w:rsidRPr="00E653F8">
        <w:rPr>
          <w:rFonts w:asciiTheme="majorHAnsi" w:eastAsia="Calibri" w:hAnsiTheme="majorHAnsi" w:cs="Calibri"/>
          <w:b/>
          <w:sz w:val="18"/>
          <w:szCs w:val="18"/>
          <w:lang w:eastAsia="ar-SA"/>
        </w:rPr>
        <w:t>CNPJ Nº:</w:t>
      </w:r>
      <w:r>
        <w:rPr>
          <w:rFonts w:asciiTheme="majorHAnsi" w:eastAsia="Calibri" w:hAnsiTheme="majorHAnsi" w:cs="Calibri"/>
          <w:b/>
          <w:sz w:val="18"/>
          <w:szCs w:val="18"/>
          <w:lang w:eastAsia="ar-SA"/>
        </w:rPr>
        <w:t xml:space="preserve"> ___________________________________</w:t>
      </w:r>
    </w:p>
    <w:p w:rsidR="000030EE" w:rsidRPr="00E653F8" w:rsidRDefault="000030EE" w:rsidP="000030EE">
      <w:pPr>
        <w:overflowPunct w:val="0"/>
        <w:autoSpaceDE w:val="0"/>
        <w:autoSpaceDN w:val="0"/>
        <w:adjustRightInd w:val="0"/>
        <w:spacing w:after="0" w:line="240" w:lineRule="auto"/>
        <w:ind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ENDEREÇO</w:t>
      </w:r>
      <w:r>
        <w:rPr>
          <w:rFonts w:asciiTheme="majorHAnsi" w:eastAsia="Calibri" w:hAnsiTheme="majorHAnsi" w:cs="Calibri"/>
          <w:b/>
          <w:sz w:val="18"/>
          <w:szCs w:val="18"/>
          <w:lang w:eastAsia="ar-SA"/>
        </w:rPr>
        <w:t xml:space="preserve">: ____________________________________________________________________________________________________________________________ </w:t>
      </w:r>
    </w:p>
    <w:p w:rsidR="00F5638F" w:rsidRDefault="000030EE" w:rsidP="000030EE">
      <w:pPr>
        <w:overflowPunct w:val="0"/>
        <w:autoSpaceDE w:val="0"/>
        <w:autoSpaceDN w:val="0"/>
        <w:adjustRightInd w:val="0"/>
        <w:spacing w:after="0" w:line="240" w:lineRule="auto"/>
        <w:ind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E- MAIL:</w:t>
      </w:r>
      <w:r>
        <w:rPr>
          <w:rFonts w:asciiTheme="majorHAnsi" w:eastAsia="Calibri" w:hAnsiTheme="majorHAnsi" w:cs="Calibri"/>
          <w:b/>
          <w:sz w:val="18"/>
          <w:szCs w:val="18"/>
          <w:lang w:eastAsia="ar-SA"/>
        </w:rPr>
        <w:t>____________________________</w:t>
      </w:r>
      <w:r w:rsidR="00F5638F">
        <w:rPr>
          <w:rFonts w:asciiTheme="majorHAnsi" w:eastAsia="Calibri" w:hAnsiTheme="majorHAnsi" w:cs="Calibri"/>
          <w:b/>
          <w:sz w:val="18"/>
          <w:szCs w:val="18"/>
          <w:lang w:eastAsia="ar-SA"/>
        </w:rPr>
        <w:t>______________</w:t>
      </w:r>
      <w:r>
        <w:rPr>
          <w:rFonts w:asciiTheme="majorHAnsi" w:eastAsia="Calibri" w:hAnsiTheme="majorHAnsi" w:cs="Calibri"/>
          <w:b/>
          <w:sz w:val="18"/>
          <w:szCs w:val="18"/>
          <w:lang w:eastAsia="ar-SA"/>
        </w:rPr>
        <w:t xml:space="preserve"> TELEFONE: _____________________</w:t>
      </w:r>
      <w:r w:rsidR="00F5638F">
        <w:rPr>
          <w:rFonts w:asciiTheme="majorHAnsi" w:eastAsia="Calibri" w:hAnsiTheme="majorHAnsi" w:cs="Calibri"/>
          <w:b/>
          <w:sz w:val="18"/>
          <w:szCs w:val="18"/>
          <w:lang w:eastAsia="ar-SA"/>
        </w:rPr>
        <w:t xml:space="preserve">____WHATSAPP ________________________________ </w:t>
      </w:r>
    </w:p>
    <w:p w:rsidR="000030EE" w:rsidRPr="00F97402" w:rsidRDefault="000030EE" w:rsidP="000030EE">
      <w:pPr>
        <w:overflowPunct w:val="0"/>
        <w:autoSpaceDE w:val="0"/>
        <w:autoSpaceDN w:val="0"/>
        <w:adjustRightInd w:val="0"/>
        <w:spacing w:after="0" w:line="240" w:lineRule="auto"/>
        <w:ind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VALIDADE DA</w:t>
      </w:r>
      <w:r>
        <w:rPr>
          <w:rFonts w:asciiTheme="majorHAnsi" w:eastAsia="Calibri" w:hAnsiTheme="majorHAnsi" w:cs="Calibri"/>
          <w:b/>
          <w:sz w:val="18"/>
          <w:szCs w:val="18"/>
          <w:lang w:eastAsia="ar-SA"/>
        </w:rPr>
        <w:t xml:space="preserve"> PROPOSTA: ______________DIAS. </w:t>
      </w:r>
    </w:p>
    <w:p w:rsidR="000030EE" w:rsidRDefault="000030EE" w:rsidP="000030EE">
      <w:pPr>
        <w:spacing w:after="0" w:line="240" w:lineRule="auto"/>
        <w:rPr>
          <w:rFonts w:asciiTheme="majorHAnsi" w:eastAsia="Calibri" w:hAnsiTheme="majorHAnsi" w:cs="Times New Roman"/>
          <w:b/>
          <w:sz w:val="18"/>
          <w:szCs w:val="18"/>
        </w:rPr>
      </w:pPr>
      <w:r w:rsidRPr="00F97402">
        <w:rPr>
          <w:rFonts w:asciiTheme="majorHAnsi" w:eastAsia="Calibri" w:hAnsiTheme="majorHAnsi" w:cs="Times New Roman"/>
          <w:b/>
          <w:sz w:val="18"/>
          <w:szCs w:val="18"/>
        </w:rPr>
        <w:t>DADOS BANCÁRIOS</w:t>
      </w:r>
      <w:r>
        <w:rPr>
          <w:rFonts w:asciiTheme="majorHAnsi" w:eastAsia="Calibri" w:hAnsiTheme="majorHAnsi" w:cs="Times New Roman"/>
          <w:b/>
          <w:sz w:val="18"/>
          <w:szCs w:val="18"/>
        </w:rPr>
        <w:t>: __________________________________________________________</w:t>
      </w:r>
    </w:p>
    <w:p w:rsidR="000030EE" w:rsidRDefault="000030EE" w:rsidP="000030EE">
      <w:pPr>
        <w:spacing w:after="0" w:line="240" w:lineRule="auto"/>
        <w:rPr>
          <w:rFonts w:asciiTheme="majorHAnsi" w:eastAsia="Calibri" w:hAnsiTheme="majorHAnsi" w:cs="Times New Roman"/>
          <w:b/>
          <w:sz w:val="18"/>
          <w:szCs w:val="18"/>
        </w:rPr>
      </w:pPr>
    </w:p>
    <w:tbl>
      <w:tblPr>
        <w:tblW w:w="102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3"/>
        <w:gridCol w:w="4634"/>
        <w:gridCol w:w="846"/>
        <w:gridCol w:w="693"/>
        <w:gridCol w:w="907"/>
        <w:gridCol w:w="1382"/>
        <w:gridCol w:w="1214"/>
      </w:tblGrid>
      <w:tr w:rsidR="005B362B" w:rsidRPr="00F02854" w:rsidTr="005B362B">
        <w:trPr>
          <w:trHeight w:val="333"/>
        </w:trPr>
        <w:tc>
          <w:tcPr>
            <w:tcW w:w="613" w:type="dxa"/>
            <w:shd w:val="clear" w:color="auto" w:fill="auto"/>
            <w:vAlign w:val="center"/>
            <w:hideMark/>
          </w:tcPr>
          <w:p w:rsidR="005B362B" w:rsidRPr="00F02854" w:rsidRDefault="005B362B" w:rsidP="00217D00">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Item</w:t>
            </w:r>
          </w:p>
        </w:tc>
        <w:tc>
          <w:tcPr>
            <w:tcW w:w="4634" w:type="dxa"/>
            <w:shd w:val="clear" w:color="auto" w:fill="auto"/>
            <w:vAlign w:val="center"/>
            <w:hideMark/>
          </w:tcPr>
          <w:p w:rsidR="005B362B" w:rsidRPr="00F02854" w:rsidRDefault="005B362B" w:rsidP="00217D00">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Descrição do Produto</w:t>
            </w:r>
          </w:p>
        </w:tc>
        <w:tc>
          <w:tcPr>
            <w:tcW w:w="846" w:type="dxa"/>
            <w:shd w:val="clear" w:color="auto" w:fill="auto"/>
            <w:vAlign w:val="center"/>
            <w:hideMark/>
          </w:tcPr>
          <w:p w:rsidR="005B362B" w:rsidRPr="00F02854" w:rsidRDefault="005B362B" w:rsidP="00217D00">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Unid</w:t>
            </w:r>
            <w:r>
              <w:rPr>
                <w:rFonts w:ascii="Cambria" w:eastAsia="Times New Roman" w:hAnsi="Cambria" w:cs="Calibri"/>
                <w:b/>
                <w:color w:val="000000"/>
                <w:sz w:val="18"/>
                <w:szCs w:val="18"/>
                <w:lang w:eastAsia="pt-BR"/>
              </w:rPr>
              <w:t>ade</w:t>
            </w:r>
          </w:p>
        </w:tc>
        <w:tc>
          <w:tcPr>
            <w:tcW w:w="693" w:type="dxa"/>
            <w:shd w:val="clear" w:color="auto" w:fill="auto"/>
            <w:vAlign w:val="center"/>
            <w:hideMark/>
          </w:tcPr>
          <w:p w:rsidR="005B362B" w:rsidRPr="00F02854" w:rsidRDefault="005B362B" w:rsidP="00217D00">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Quant</w:t>
            </w:r>
          </w:p>
          <w:p w:rsidR="005B362B" w:rsidRPr="00F02854" w:rsidRDefault="005B362B" w:rsidP="00217D00">
            <w:pPr>
              <w:spacing w:after="0" w:line="240" w:lineRule="auto"/>
              <w:jc w:val="center"/>
              <w:rPr>
                <w:rFonts w:ascii="Cambria" w:eastAsia="Times New Roman" w:hAnsi="Cambria" w:cs="Calibri"/>
                <w:b/>
                <w:color w:val="000000"/>
                <w:sz w:val="18"/>
                <w:szCs w:val="18"/>
                <w:lang w:eastAsia="pt-BR"/>
              </w:rPr>
            </w:pPr>
            <w:proofErr w:type="spellStart"/>
            <w:r w:rsidRPr="00F02854">
              <w:rPr>
                <w:rFonts w:ascii="Cambria" w:eastAsia="Times New Roman" w:hAnsi="Cambria" w:cs="Calibri"/>
                <w:b/>
                <w:color w:val="000000"/>
                <w:sz w:val="18"/>
                <w:szCs w:val="18"/>
                <w:lang w:eastAsia="pt-BR"/>
              </w:rPr>
              <w:t>Mín</w:t>
            </w:r>
            <w:proofErr w:type="spellEnd"/>
          </w:p>
        </w:tc>
        <w:tc>
          <w:tcPr>
            <w:tcW w:w="907" w:type="dxa"/>
            <w:shd w:val="clear" w:color="auto" w:fill="auto"/>
            <w:vAlign w:val="center"/>
            <w:hideMark/>
          </w:tcPr>
          <w:p w:rsidR="005B362B" w:rsidRPr="00F02854" w:rsidRDefault="005B362B" w:rsidP="00217D00">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Quant</w:t>
            </w:r>
          </w:p>
          <w:p w:rsidR="005B362B" w:rsidRPr="00F02854" w:rsidRDefault="005B362B" w:rsidP="00217D00">
            <w:pPr>
              <w:spacing w:after="0" w:line="240" w:lineRule="auto"/>
              <w:jc w:val="center"/>
              <w:rPr>
                <w:rFonts w:ascii="Cambria" w:eastAsia="Times New Roman" w:hAnsi="Cambria" w:cs="Calibri"/>
                <w:b/>
                <w:color w:val="000000"/>
                <w:sz w:val="18"/>
                <w:szCs w:val="18"/>
                <w:lang w:eastAsia="pt-BR"/>
              </w:rPr>
            </w:pPr>
            <w:proofErr w:type="spellStart"/>
            <w:r w:rsidRPr="00F02854">
              <w:rPr>
                <w:rFonts w:ascii="Cambria" w:eastAsia="Times New Roman" w:hAnsi="Cambria" w:cs="Calibri"/>
                <w:b/>
                <w:color w:val="000000"/>
                <w:sz w:val="18"/>
                <w:szCs w:val="18"/>
                <w:lang w:eastAsia="pt-BR"/>
              </w:rPr>
              <w:t>Máx</w:t>
            </w:r>
            <w:proofErr w:type="spellEnd"/>
          </w:p>
        </w:tc>
        <w:tc>
          <w:tcPr>
            <w:tcW w:w="1382" w:type="dxa"/>
            <w:shd w:val="clear" w:color="auto" w:fill="auto"/>
            <w:vAlign w:val="center"/>
            <w:hideMark/>
          </w:tcPr>
          <w:p w:rsidR="005B362B" w:rsidRPr="00F02854" w:rsidRDefault="005B362B" w:rsidP="00217D00">
            <w:pPr>
              <w:spacing w:after="0" w:line="240" w:lineRule="auto"/>
              <w:jc w:val="center"/>
              <w:rPr>
                <w:rFonts w:ascii="Cambria" w:eastAsia="Times New Roman" w:hAnsi="Cambria" w:cs="Calibri"/>
                <w:b/>
                <w:color w:val="000000"/>
                <w:sz w:val="18"/>
                <w:szCs w:val="18"/>
                <w:lang w:eastAsia="pt-BR"/>
              </w:rPr>
            </w:pPr>
            <w:r w:rsidRPr="00F02854">
              <w:rPr>
                <w:rFonts w:ascii="Cambria" w:eastAsia="Times New Roman" w:hAnsi="Cambria" w:cs="Calibri"/>
                <w:b/>
                <w:color w:val="000000"/>
                <w:sz w:val="18"/>
                <w:szCs w:val="18"/>
                <w:lang w:eastAsia="pt-BR"/>
              </w:rPr>
              <w:t>*</w:t>
            </w:r>
            <w:r>
              <w:rPr>
                <w:rFonts w:ascii="Cambria" w:eastAsia="Times New Roman" w:hAnsi="Cambria" w:cs="Calibri"/>
                <w:b/>
                <w:color w:val="000000"/>
                <w:sz w:val="18"/>
                <w:szCs w:val="18"/>
                <w:lang w:eastAsia="pt-BR"/>
              </w:rPr>
              <w:t>*</w:t>
            </w:r>
            <w:r w:rsidRPr="00F02854">
              <w:rPr>
                <w:rFonts w:ascii="Cambria" w:eastAsia="Times New Roman" w:hAnsi="Cambria" w:cs="Calibri"/>
                <w:b/>
                <w:color w:val="000000"/>
                <w:sz w:val="18"/>
                <w:szCs w:val="18"/>
                <w:lang w:eastAsia="pt-BR"/>
              </w:rPr>
              <w:t>Valor Unitário</w:t>
            </w:r>
          </w:p>
          <w:p w:rsidR="005B362B" w:rsidRPr="00F02854" w:rsidRDefault="005B362B" w:rsidP="00217D00">
            <w:pPr>
              <w:spacing w:after="0" w:line="240" w:lineRule="auto"/>
              <w:jc w:val="center"/>
              <w:rPr>
                <w:rFonts w:ascii="Cambria" w:eastAsia="Times New Roman" w:hAnsi="Cambria" w:cs="Calibri"/>
                <w:b/>
                <w:color w:val="000000"/>
                <w:sz w:val="18"/>
                <w:szCs w:val="18"/>
                <w:lang w:eastAsia="pt-BR"/>
              </w:rPr>
            </w:pPr>
            <w:proofErr w:type="gramStart"/>
            <w:r w:rsidRPr="00F02854">
              <w:rPr>
                <w:rFonts w:ascii="Cambria" w:eastAsia="Times New Roman" w:hAnsi="Cambria" w:cs="Calibri"/>
                <w:b/>
                <w:color w:val="000000"/>
                <w:sz w:val="18"/>
                <w:szCs w:val="18"/>
                <w:lang w:eastAsia="pt-BR"/>
              </w:rPr>
              <w:t>em</w:t>
            </w:r>
            <w:proofErr w:type="gramEnd"/>
            <w:r w:rsidRPr="00F02854">
              <w:rPr>
                <w:rFonts w:ascii="Cambria" w:eastAsia="Times New Roman" w:hAnsi="Cambria" w:cs="Calibri"/>
                <w:b/>
                <w:color w:val="000000"/>
                <w:sz w:val="18"/>
                <w:szCs w:val="18"/>
                <w:lang w:eastAsia="pt-BR"/>
              </w:rPr>
              <w:t xml:space="preserve"> R$</w:t>
            </w:r>
          </w:p>
        </w:tc>
        <w:tc>
          <w:tcPr>
            <w:tcW w:w="1214" w:type="dxa"/>
            <w:vAlign w:val="center"/>
          </w:tcPr>
          <w:p w:rsidR="005B362B" w:rsidRPr="00F02854" w:rsidRDefault="005B362B" w:rsidP="005B362B">
            <w:pPr>
              <w:spacing w:after="0" w:line="240" w:lineRule="auto"/>
              <w:jc w:val="center"/>
              <w:rPr>
                <w:rFonts w:ascii="Cambria" w:eastAsia="Times New Roman" w:hAnsi="Cambria" w:cs="Calibri"/>
                <w:b/>
                <w:color w:val="000000"/>
                <w:sz w:val="18"/>
                <w:szCs w:val="18"/>
                <w:lang w:eastAsia="pt-BR"/>
              </w:rPr>
            </w:pPr>
            <w:r>
              <w:rPr>
                <w:rFonts w:ascii="Cambria" w:eastAsia="Times New Roman" w:hAnsi="Cambria" w:cs="Calibri"/>
                <w:b/>
                <w:color w:val="000000"/>
                <w:sz w:val="18"/>
                <w:szCs w:val="18"/>
                <w:lang w:eastAsia="pt-BR"/>
              </w:rPr>
              <w:t>Marca</w:t>
            </w:r>
          </w:p>
        </w:tc>
      </w:tr>
      <w:tr w:rsidR="005B362B" w:rsidRPr="00F02854" w:rsidTr="005B362B">
        <w:trPr>
          <w:trHeight w:val="475"/>
        </w:trPr>
        <w:tc>
          <w:tcPr>
            <w:tcW w:w="613" w:type="dxa"/>
            <w:shd w:val="clear" w:color="auto" w:fill="auto"/>
            <w:vAlign w:val="center"/>
            <w:hideMark/>
          </w:tcPr>
          <w:p w:rsidR="005B362B" w:rsidRPr="00F02854" w:rsidRDefault="005B362B" w:rsidP="00217D00">
            <w:pPr>
              <w:spacing w:after="0" w:line="240" w:lineRule="auto"/>
              <w:jc w:val="center"/>
              <w:rPr>
                <w:rFonts w:ascii="Cambria" w:eastAsia="Times New Roman" w:hAnsi="Cambria" w:cs="Calibri"/>
                <w:color w:val="000000"/>
                <w:sz w:val="18"/>
                <w:szCs w:val="18"/>
                <w:lang w:eastAsia="pt-BR"/>
              </w:rPr>
            </w:pPr>
            <w:proofErr w:type="gramStart"/>
            <w:r w:rsidRPr="00F02854">
              <w:rPr>
                <w:rFonts w:ascii="Cambria" w:eastAsia="Times New Roman" w:hAnsi="Cambria" w:cs="Calibri"/>
                <w:color w:val="000000"/>
                <w:sz w:val="18"/>
                <w:szCs w:val="18"/>
                <w:lang w:eastAsia="pt-BR"/>
              </w:rPr>
              <w:t>1</w:t>
            </w:r>
            <w:proofErr w:type="gramEnd"/>
          </w:p>
        </w:tc>
        <w:tc>
          <w:tcPr>
            <w:tcW w:w="4634" w:type="dxa"/>
            <w:shd w:val="clear" w:color="auto" w:fill="auto"/>
            <w:vAlign w:val="center"/>
          </w:tcPr>
          <w:p w:rsidR="005B362B" w:rsidRPr="00A102B1" w:rsidRDefault="005B362B" w:rsidP="00217D00">
            <w:pPr>
              <w:spacing w:after="0" w:line="240" w:lineRule="auto"/>
              <w:ind w:right="57"/>
              <w:jc w:val="both"/>
              <w:rPr>
                <w:rFonts w:ascii="Cambria" w:eastAsia="Times New Roman" w:hAnsi="Cambria" w:cs="Arial"/>
                <w:b/>
                <w:bCs/>
                <w:sz w:val="18"/>
                <w:szCs w:val="18"/>
                <w:lang w:eastAsia="pt-BR"/>
              </w:rPr>
            </w:pPr>
            <w:r w:rsidRPr="00A102B1">
              <w:rPr>
                <w:rFonts w:ascii="Cambria" w:eastAsia="Times New Roman" w:hAnsi="Cambria" w:cs="Arial"/>
                <w:b/>
                <w:bCs/>
                <w:sz w:val="18"/>
                <w:szCs w:val="18"/>
                <w:lang w:eastAsia="pt-BR"/>
              </w:rPr>
              <w:t>DETECTOR</w:t>
            </w:r>
            <w:r>
              <w:rPr>
                <w:rFonts w:ascii="Cambria" w:eastAsia="Times New Roman" w:hAnsi="Cambria" w:cs="Arial"/>
                <w:b/>
                <w:bCs/>
                <w:sz w:val="18"/>
                <w:szCs w:val="18"/>
                <w:lang w:eastAsia="pt-BR"/>
              </w:rPr>
              <w:t xml:space="preserve"> DE METAIS PARA INSPEÇÃO MANUAL</w:t>
            </w:r>
            <w:r w:rsidRPr="00A102B1">
              <w:rPr>
                <w:rFonts w:ascii="Cambria" w:eastAsia="Times New Roman" w:hAnsi="Cambria" w:cs="Arial"/>
                <w:b/>
                <w:bCs/>
                <w:sz w:val="18"/>
                <w:szCs w:val="18"/>
                <w:lang w:eastAsia="pt-BR"/>
              </w:rPr>
              <w:t xml:space="preserve"> </w:t>
            </w:r>
          </w:p>
          <w:p w:rsidR="005B362B" w:rsidRPr="00F02854" w:rsidRDefault="005B362B" w:rsidP="00217D00">
            <w:pPr>
              <w:spacing w:after="0" w:line="240" w:lineRule="auto"/>
              <w:jc w:val="both"/>
              <w:rPr>
                <w:rFonts w:ascii="Cambria" w:hAnsi="Cambria" w:cs="Arial"/>
                <w:sz w:val="18"/>
                <w:szCs w:val="18"/>
              </w:rPr>
            </w:pPr>
            <w:r w:rsidRPr="00A102B1">
              <w:rPr>
                <w:rFonts w:ascii="Cambria" w:eastAsia="Times New Roman" w:hAnsi="Cambria" w:cs="Arial"/>
                <w:bCs/>
                <w:sz w:val="18"/>
                <w:szCs w:val="18"/>
                <w:lang w:eastAsia="pt-BR"/>
              </w:rPr>
              <w:t>CARACTERÍSTICAS: Funções</w:t>
            </w:r>
            <w:r w:rsidRPr="00A102B1">
              <w:rPr>
                <w:rFonts w:ascii="Cambria" w:eastAsia="Times New Roman" w:hAnsi="Cambria" w:cs="Arial"/>
                <w:sz w:val="18"/>
                <w:szCs w:val="18"/>
                <w:lang w:eastAsia="pt-BR"/>
              </w:rPr>
              <w:t xml:space="preserve">: Ajuste de sensibilidade digital, teste de carga da bateria automático, circuito eletrônico </w:t>
            </w:r>
            <w:proofErr w:type="spellStart"/>
            <w:r w:rsidRPr="00A102B1">
              <w:rPr>
                <w:rFonts w:ascii="Cambria" w:eastAsia="Times New Roman" w:hAnsi="Cambria" w:cs="Arial"/>
                <w:sz w:val="18"/>
                <w:szCs w:val="18"/>
                <w:lang w:eastAsia="pt-BR"/>
              </w:rPr>
              <w:t>microprocessado</w:t>
            </w:r>
            <w:proofErr w:type="spellEnd"/>
            <w:r w:rsidRPr="00A102B1">
              <w:rPr>
                <w:rFonts w:ascii="Cambria" w:eastAsia="Times New Roman" w:hAnsi="Cambria" w:cs="Arial"/>
                <w:sz w:val="18"/>
                <w:szCs w:val="18"/>
                <w:lang w:eastAsia="pt-BR"/>
              </w:rPr>
              <w:t xml:space="preserve">, saída para fones de ouvido; Led indicador de ligado; alarme sonoro; alarme visual; detecta metais ferrosos e não ferrosos, armas de fogo, armas brancas, projéteis; </w:t>
            </w:r>
            <w:proofErr w:type="spellStart"/>
            <w:r w:rsidRPr="00A102B1">
              <w:rPr>
                <w:rFonts w:ascii="Cambria" w:eastAsia="Times New Roman" w:hAnsi="Cambria" w:cs="Arial"/>
                <w:sz w:val="18"/>
                <w:szCs w:val="18"/>
                <w:lang w:eastAsia="pt-BR"/>
              </w:rPr>
              <w:t>Pinpointer</w:t>
            </w:r>
            <w:proofErr w:type="spellEnd"/>
            <w:r w:rsidRPr="00A102B1">
              <w:rPr>
                <w:rFonts w:ascii="Cambria" w:eastAsia="Times New Roman" w:hAnsi="Cambria" w:cs="Arial"/>
                <w:sz w:val="18"/>
                <w:szCs w:val="18"/>
                <w:lang w:eastAsia="pt-BR"/>
              </w:rPr>
              <w:t xml:space="preserve"> (Detecção modo estático); chave liga/desliga; entrada para carregador de baterias; compartimento de bateria de fácil acesso; alimentação bateria de </w:t>
            </w:r>
            <w:proofErr w:type="gramStart"/>
            <w:r w:rsidRPr="00A102B1">
              <w:rPr>
                <w:rFonts w:ascii="Cambria" w:eastAsia="Times New Roman" w:hAnsi="Cambria" w:cs="Arial"/>
                <w:sz w:val="18"/>
                <w:szCs w:val="18"/>
                <w:lang w:eastAsia="pt-BR"/>
              </w:rPr>
              <w:t>9v</w:t>
            </w:r>
            <w:proofErr w:type="gramEnd"/>
            <w:r w:rsidRPr="00A102B1">
              <w:rPr>
                <w:rFonts w:ascii="Cambria" w:eastAsia="Times New Roman" w:hAnsi="Cambria" w:cs="Arial"/>
                <w:sz w:val="18"/>
                <w:szCs w:val="18"/>
                <w:lang w:eastAsia="pt-BR"/>
              </w:rPr>
              <w:t xml:space="preserve">; ABS de alto impacto; cordão de punho; </w:t>
            </w:r>
            <w:r w:rsidRPr="00A102B1">
              <w:rPr>
                <w:rFonts w:ascii="Cambria" w:eastAsia="Times New Roman" w:hAnsi="Cambria" w:cs="Arial"/>
                <w:bCs/>
                <w:sz w:val="18"/>
                <w:szCs w:val="18"/>
                <w:lang w:eastAsia="pt-BR"/>
              </w:rPr>
              <w:t xml:space="preserve">Acessórios: </w:t>
            </w:r>
            <w:r w:rsidRPr="00A102B1">
              <w:rPr>
                <w:rFonts w:ascii="Cambria" w:eastAsia="Times New Roman" w:hAnsi="Cambria" w:cs="Arial"/>
                <w:sz w:val="18"/>
                <w:szCs w:val="18"/>
                <w:lang w:eastAsia="pt-BR"/>
              </w:rPr>
              <w:t>bateria recarregável, carregador.</w:t>
            </w:r>
          </w:p>
        </w:tc>
        <w:tc>
          <w:tcPr>
            <w:tcW w:w="846" w:type="dxa"/>
            <w:shd w:val="clear" w:color="auto" w:fill="auto"/>
            <w:vAlign w:val="center"/>
          </w:tcPr>
          <w:p w:rsidR="005B362B" w:rsidRPr="00F02854" w:rsidRDefault="005B362B" w:rsidP="00217D00">
            <w:pPr>
              <w:spacing w:line="240" w:lineRule="auto"/>
              <w:jc w:val="center"/>
              <w:rPr>
                <w:rFonts w:ascii="Cambria" w:hAnsi="Cambria" w:cs="Arial"/>
                <w:sz w:val="18"/>
                <w:szCs w:val="18"/>
              </w:rPr>
            </w:pPr>
            <w:proofErr w:type="spellStart"/>
            <w:r>
              <w:rPr>
                <w:rFonts w:ascii="Cambria" w:hAnsi="Cambria" w:cs="Arial"/>
                <w:sz w:val="18"/>
                <w:szCs w:val="18"/>
              </w:rPr>
              <w:t>Unid</w:t>
            </w:r>
            <w:proofErr w:type="spellEnd"/>
          </w:p>
        </w:tc>
        <w:tc>
          <w:tcPr>
            <w:tcW w:w="693" w:type="dxa"/>
            <w:shd w:val="clear" w:color="auto" w:fill="auto"/>
            <w:vAlign w:val="center"/>
          </w:tcPr>
          <w:p w:rsidR="005B362B" w:rsidRPr="00F02854" w:rsidRDefault="005B362B" w:rsidP="00217D00">
            <w:pPr>
              <w:spacing w:line="240" w:lineRule="auto"/>
              <w:jc w:val="center"/>
              <w:rPr>
                <w:rFonts w:ascii="Cambria" w:hAnsi="Cambria" w:cs="Arial"/>
                <w:color w:val="000000"/>
                <w:sz w:val="18"/>
                <w:szCs w:val="18"/>
              </w:rPr>
            </w:pPr>
            <w:proofErr w:type="gramStart"/>
            <w:r>
              <w:rPr>
                <w:rFonts w:ascii="Cambria" w:hAnsi="Cambria" w:cs="Arial"/>
                <w:color w:val="000000"/>
                <w:sz w:val="18"/>
                <w:szCs w:val="18"/>
              </w:rPr>
              <w:t>1</w:t>
            </w:r>
            <w:proofErr w:type="gramEnd"/>
          </w:p>
        </w:tc>
        <w:tc>
          <w:tcPr>
            <w:tcW w:w="907" w:type="dxa"/>
            <w:shd w:val="clear" w:color="auto" w:fill="auto"/>
            <w:vAlign w:val="center"/>
          </w:tcPr>
          <w:p w:rsidR="005B362B" w:rsidRPr="00F02854" w:rsidRDefault="005B362B" w:rsidP="00217D00">
            <w:pPr>
              <w:spacing w:line="240" w:lineRule="auto"/>
              <w:jc w:val="center"/>
              <w:rPr>
                <w:rFonts w:ascii="Cambria" w:hAnsi="Cambria" w:cs="Arial"/>
                <w:sz w:val="18"/>
                <w:szCs w:val="18"/>
              </w:rPr>
            </w:pPr>
            <w:r>
              <w:rPr>
                <w:rFonts w:ascii="Cambria" w:hAnsi="Cambria" w:cs="Arial"/>
                <w:sz w:val="18"/>
                <w:szCs w:val="18"/>
              </w:rPr>
              <w:t>30</w:t>
            </w:r>
          </w:p>
        </w:tc>
        <w:tc>
          <w:tcPr>
            <w:tcW w:w="1382" w:type="dxa"/>
            <w:shd w:val="clear" w:color="auto" w:fill="auto"/>
            <w:vAlign w:val="center"/>
          </w:tcPr>
          <w:p w:rsidR="005B362B" w:rsidRPr="007A15AE" w:rsidRDefault="005B362B" w:rsidP="00217D00">
            <w:pPr>
              <w:spacing w:line="240" w:lineRule="auto"/>
              <w:jc w:val="center"/>
              <w:rPr>
                <w:rFonts w:ascii="Cambria" w:hAnsi="Cambria" w:cs="Arial"/>
                <w:sz w:val="18"/>
                <w:szCs w:val="18"/>
              </w:rPr>
            </w:pPr>
          </w:p>
        </w:tc>
        <w:tc>
          <w:tcPr>
            <w:tcW w:w="1214" w:type="dxa"/>
            <w:vAlign w:val="center"/>
          </w:tcPr>
          <w:p w:rsidR="005B362B" w:rsidRPr="007A15AE" w:rsidRDefault="005B362B" w:rsidP="005B362B">
            <w:pPr>
              <w:spacing w:line="240" w:lineRule="auto"/>
              <w:jc w:val="center"/>
              <w:rPr>
                <w:rFonts w:ascii="Cambria" w:hAnsi="Cambria" w:cs="Arial"/>
                <w:sz w:val="18"/>
                <w:szCs w:val="18"/>
              </w:rPr>
            </w:pPr>
          </w:p>
        </w:tc>
      </w:tr>
    </w:tbl>
    <w:p w:rsidR="00DA33A9" w:rsidRDefault="00DA33A9" w:rsidP="000030EE">
      <w:pPr>
        <w:overflowPunct w:val="0"/>
        <w:autoSpaceDE w:val="0"/>
        <w:autoSpaceDN w:val="0"/>
        <w:adjustRightInd w:val="0"/>
        <w:spacing w:after="0" w:line="259" w:lineRule="auto"/>
        <w:ind w:right="-568"/>
        <w:textAlignment w:val="baseline"/>
        <w:rPr>
          <w:rFonts w:asciiTheme="majorHAnsi" w:eastAsia="Times New Roman" w:hAnsiTheme="majorHAnsi" w:cs="Calibri"/>
          <w:sz w:val="18"/>
          <w:szCs w:val="18"/>
          <w:lang w:eastAsia="pt-BR"/>
        </w:rPr>
      </w:pPr>
    </w:p>
    <w:p w:rsidR="007626F7" w:rsidRPr="007529BC" w:rsidRDefault="00DA33A9"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Pr>
          <w:rFonts w:asciiTheme="majorHAnsi" w:eastAsia="Times New Roman" w:hAnsiTheme="majorHAnsi" w:cs="Calibri"/>
          <w:sz w:val="18"/>
          <w:szCs w:val="18"/>
          <w:lang w:eastAsia="pt-BR"/>
        </w:rPr>
        <w:t>**</w:t>
      </w:r>
      <w:r w:rsidR="007626F7" w:rsidRPr="007529BC">
        <w:rPr>
          <w:rFonts w:asciiTheme="majorHAnsi" w:eastAsia="Times New Roman" w:hAnsiTheme="majorHAnsi" w:cs="Calibri"/>
          <w:sz w:val="18"/>
          <w:szCs w:val="18"/>
          <w:lang w:eastAsia="pt-BR"/>
        </w:rPr>
        <w:t xml:space="preserve"> </w:t>
      </w:r>
      <w:r w:rsidR="007626F7" w:rsidRPr="007529BC">
        <w:rPr>
          <w:rFonts w:asciiTheme="majorHAnsi" w:eastAsia="Times New Roman" w:hAnsiTheme="majorHAnsi" w:cs="Calibri"/>
          <w:b/>
          <w:sz w:val="18"/>
          <w:szCs w:val="18"/>
          <w:lang w:eastAsia="pt-BR"/>
        </w:rPr>
        <w:t>ADEQUADO AO ÚLTIMO VALOR OFERTADO</w:t>
      </w:r>
      <w:r w:rsidR="007626F7" w:rsidRPr="007529BC">
        <w:rPr>
          <w:rFonts w:asciiTheme="majorHAnsi" w:eastAsia="Times New Roman" w:hAnsiTheme="majorHAnsi" w:cs="Calibri"/>
          <w:b/>
          <w:bCs/>
          <w:color w:val="000000"/>
          <w:sz w:val="18"/>
          <w:szCs w:val="18"/>
          <w:lang w:eastAsia="pt-BR"/>
        </w:rPr>
        <w:t xml:space="preserve"> </w:t>
      </w:r>
    </w:p>
    <w:p w:rsidR="004E7FCC" w:rsidRDefault="004E7FCC"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B64702" w:rsidRDefault="00B64702"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17422" w:rsidRDefault="00717422"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r>
        <w:rPr>
          <w:rFonts w:asciiTheme="majorHAnsi" w:eastAsia="Times New Roman" w:hAnsiTheme="majorHAnsi" w:cs="Calibri"/>
          <w:bCs/>
          <w:color w:val="000000"/>
          <w:sz w:val="18"/>
          <w:szCs w:val="18"/>
          <w:lang w:eastAsia="pt-BR"/>
        </w:rPr>
        <w:t>Prazo de garantia dos produtos: ____________________________</w:t>
      </w:r>
    </w:p>
    <w:p w:rsidR="00717422" w:rsidRDefault="00717422"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17422" w:rsidRPr="007529BC" w:rsidRDefault="00717422"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7529BC">
        <w:rPr>
          <w:rFonts w:asciiTheme="majorHAnsi" w:eastAsia="Times New Roman" w:hAnsiTheme="majorHAnsi" w:cs="Calibri"/>
          <w:bCs/>
          <w:color w:val="000000"/>
          <w:sz w:val="18"/>
          <w:szCs w:val="18"/>
          <w:lang w:eastAsia="pt-BR"/>
        </w:rPr>
        <w:t>Data</w:t>
      </w:r>
      <w:proofErr w:type="gramStart"/>
      <w:r w:rsidRPr="007529BC">
        <w:rPr>
          <w:rFonts w:asciiTheme="majorHAnsi" w:eastAsia="Times New Roman" w:hAnsiTheme="majorHAnsi" w:cs="Calibri"/>
          <w:bCs/>
          <w:color w:val="000000"/>
          <w:sz w:val="18"/>
          <w:szCs w:val="18"/>
          <w:lang w:eastAsia="pt-BR"/>
        </w:rPr>
        <w:t>............................</w:t>
      </w:r>
      <w:proofErr w:type="gramEnd"/>
    </w:p>
    <w:p w:rsidR="00F233C6" w:rsidRPr="007529BC" w:rsidRDefault="00F233C6"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64623D" w:rsidRPr="007529BC" w:rsidRDefault="0064623D"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4E7FCC" w:rsidRPr="007529BC" w:rsidRDefault="004E7FCC"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64623D" w:rsidRPr="007529BC" w:rsidRDefault="0064623D"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7529BC">
        <w:rPr>
          <w:rFonts w:asciiTheme="majorHAnsi" w:eastAsia="Times New Roman" w:hAnsiTheme="majorHAnsi" w:cs="Calibri"/>
          <w:color w:val="000000"/>
          <w:sz w:val="18"/>
          <w:szCs w:val="18"/>
          <w:lang w:eastAsia="pt-BR"/>
        </w:rPr>
        <w:t>.......................................................................</w:t>
      </w:r>
      <w:proofErr w:type="gramEnd"/>
    </w:p>
    <w:p w:rsidR="00C8014C" w:rsidRPr="007529BC" w:rsidRDefault="007626F7" w:rsidP="00C8014C">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7529BC">
        <w:rPr>
          <w:rFonts w:asciiTheme="majorHAnsi" w:eastAsia="Times New Roman" w:hAnsiTheme="majorHAnsi" w:cs="Calibri"/>
          <w:b/>
          <w:color w:val="000000"/>
          <w:sz w:val="18"/>
          <w:szCs w:val="18"/>
          <w:lang w:eastAsia="pt-BR"/>
        </w:rPr>
        <w:t xml:space="preserve">Assinatura </w:t>
      </w:r>
      <w:r w:rsidR="006D354F">
        <w:rPr>
          <w:rFonts w:asciiTheme="majorHAnsi" w:eastAsia="Times New Roman" w:hAnsiTheme="majorHAnsi" w:cs="Calibri"/>
          <w:b/>
          <w:color w:val="000000"/>
          <w:sz w:val="18"/>
          <w:szCs w:val="18"/>
          <w:lang w:eastAsia="pt-BR"/>
        </w:rPr>
        <w:t xml:space="preserve">e Identificação </w:t>
      </w:r>
      <w:r w:rsidRPr="007529BC">
        <w:rPr>
          <w:rFonts w:asciiTheme="majorHAnsi" w:eastAsia="Times New Roman" w:hAnsiTheme="majorHAnsi" w:cs="Calibri"/>
          <w:b/>
          <w:color w:val="000000"/>
          <w:sz w:val="18"/>
          <w:szCs w:val="18"/>
          <w:lang w:eastAsia="pt-BR"/>
        </w:rPr>
        <w:t>do Representante da Empresa</w:t>
      </w:r>
    </w:p>
    <w:p w:rsidR="00C8014C" w:rsidRDefault="006D354F"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7529BC">
        <w:rPr>
          <w:rFonts w:asciiTheme="majorHAnsi" w:eastAsia="Times New Roman" w:hAnsiTheme="majorHAnsi" w:cs="Calibri"/>
          <w:color w:val="000000"/>
          <w:sz w:val="18"/>
          <w:szCs w:val="18"/>
          <w:lang w:eastAsia="pt-BR"/>
        </w:rPr>
        <w:t xml:space="preserve">Nome, nº do RG e nº do </w:t>
      </w:r>
      <w:proofErr w:type="gramStart"/>
      <w:r w:rsidRPr="007529BC">
        <w:rPr>
          <w:rFonts w:asciiTheme="majorHAnsi" w:eastAsia="Times New Roman" w:hAnsiTheme="majorHAnsi" w:cs="Calibri"/>
          <w:color w:val="000000"/>
          <w:sz w:val="18"/>
          <w:szCs w:val="18"/>
          <w:lang w:eastAsia="pt-BR"/>
        </w:rPr>
        <w:t>CPF</w:t>
      </w:r>
      <w:proofErr w:type="gramEnd"/>
    </w:p>
    <w:p w:rsidR="00105F43" w:rsidRDefault="00105F4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105F43" w:rsidRDefault="00105F4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153EC" w:rsidRDefault="004153EC" w:rsidP="00E21B1B">
      <w:pPr>
        <w:rPr>
          <w:rFonts w:asciiTheme="majorHAnsi" w:eastAsia="Calibri" w:hAnsiTheme="majorHAnsi" w:cs="Calibri"/>
          <w:b/>
          <w:bCs/>
          <w:sz w:val="18"/>
          <w:szCs w:val="18"/>
        </w:rPr>
      </w:pPr>
    </w:p>
    <w:p w:rsidR="005B362B" w:rsidRDefault="005B362B">
      <w:pPr>
        <w:rPr>
          <w:rFonts w:asciiTheme="majorHAnsi" w:eastAsia="Calibri" w:hAnsiTheme="majorHAnsi" w:cs="Calibri"/>
          <w:b/>
          <w:bCs/>
          <w:sz w:val="18"/>
          <w:szCs w:val="18"/>
        </w:rPr>
      </w:pPr>
      <w:r>
        <w:rPr>
          <w:rFonts w:asciiTheme="majorHAnsi" w:eastAsia="Calibri" w:hAnsiTheme="majorHAnsi" w:cs="Calibri"/>
          <w:b/>
          <w:bCs/>
          <w:sz w:val="18"/>
          <w:szCs w:val="18"/>
        </w:rPr>
        <w:br w:type="page"/>
      </w:r>
    </w:p>
    <w:p w:rsidR="00473F46" w:rsidRPr="007529BC"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7529BC">
        <w:rPr>
          <w:rFonts w:asciiTheme="majorHAnsi" w:eastAsia="Calibri" w:hAnsiTheme="majorHAnsi" w:cs="Calibri"/>
          <w:b/>
          <w:bCs/>
          <w:sz w:val="18"/>
          <w:szCs w:val="18"/>
        </w:rPr>
        <w:t>ANEXO III</w:t>
      </w:r>
    </w:p>
    <w:p w:rsidR="00473F46" w:rsidRPr="007529BC"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7529BC"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color w:val="FF0000"/>
          <w:sz w:val="18"/>
          <w:szCs w:val="18"/>
          <w:lang w:eastAsia="ar-SA"/>
        </w:rPr>
      </w:pPr>
      <w:r w:rsidRPr="007529BC">
        <w:rPr>
          <w:rFonts w:asciiTheme="majorHAnsi" w:eastAsia="Calibri" w:hAnsiTheme="majorHAnsi" w:cs="Calibri"/>
          <w:b/>
          <w:sz w:val="18"/>
          <w:szCs w:val="18"/>
          <w:lang w:eastAsia="ar-SA"/>
        </w:rPr>
        <w:t xml:space="preserve">MINUTA DA ATA DE PREGÃO ELETRÔNICO PARA REGISTRO DE PREÇOS Nº </w:t>
      </w:r>
      <w:r w:rsidR="009E72CB" w:rsidRPr="009E72CB">
        <w:rPr>
          <w:rFonts w:asciiTheme="majorHAnsi" w:eastAsia="Calibri" w:hAnsiTheme="majorHAnsi" w:cs="Calibri"/>
          <w:b/>
          <w:sz w:val="18"/>
          <w:szCs w:val="18"/>
          <w:lang w:eastAsia="ar-SA"/>
        </w:rPr>
        <w:t>025</w:t>
      </w:r>
      <w:r w:rsidR="00E6162F" w:rsidRPr="009E72CB">
        <w:rPr>
          <w:rFonts w:asciiTheme="majorHAnsi" w:eastAsia="Calibri" w:hAnsiTheme="majorHAnsi" w:cs="Calibri"/>
          <w:b/>
          <w:sz w:val="18"/>
          <w:szCs w:val="18"/>
          <w:lang w:eastAsia="ar-SA"/>
        </w:rPr>
        <w:t>/2023</w:t>
      </w:r>
    </w:p>
    <w:p w:rsidR="00473F46" w:rsidRPr="007529BC"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E6162F" w:rsidRDefault="00E6162F" w:rsidP="00E6162F">
      <w:pPr>
        <w:tabs>
          <w:tab w:val="left" w:pos="2835"/>
        </w:tabs>
        <w:spacing w:after="0" w:line="240" w:lineRule="auto"/>
        <w:ind w:right="-2" w:firstLine="1134"/>
        <w:jc w:val="both"/>
        <w:rPr>
          <w:rFonts w:ascii="Cambria" w:eastAsia="Calibri" w:hAnsi="Cambria" w:cs="Calibri"/>
          <w:sz w:val="18"/>
          <w:szCs w:val="18"/>
        </w:rPr>
      </w:pPr>
      <w:r w:rsidRPr="00FC49AA">
        <w:rPr>
          <w:rFonts w:ascii="Cambria" w:hAnsi="Cambria"/>
          <w:bCs/>
          <w:sz w:val="18"/>
          <w:szCs w:val="18"/>
          <w:lang w:eastAsia="ar-SA" w:bidi="hi-IN"/>
        </w:rPr>
        <w:t xml:space="preserve">Por este instrumento público, de um lado o </w:t>
      </w:r>
      <w:r w:rsidRPr="00FC49AA">
        <w:rPr>
          <w:rFonts w:ascii="Cambria" w:hAnsi="Cambria"/>
          <w:b/>
          <w:sz w:val="18"/>
          <w:szCs w:val="18"/>
          <w:lang w:eastAsia="ar-SA" w:bidi="hi-IN"/>
        </w:rPr>
        <w:t>MUNICÍPIO DE SÃO FRANCISCO DE ASSIS-RS,</w:t>
      </w:r>
      <w:r w:rsidRPr="00FC49AA">
        <w:rPr>
          <w:rFonts w:ascii="Cambria" w:hAnsi="Cambria"/>
          <w:bCs/>
          <w:sz w:val="18"/>
          <w:szCs w:val="18"/>
          <w:lang w:eastAsia="ar-SA" w:bidi="hi-IN"/>
        </w:rPr>
        <w:t xml:space="preserve"> com sede na Rua João Moreira, nº 1707, Centro, </w:t>
      </w:r>
      <w:r w:rsidRPr="00FC49AA">
        <w:rPr>
          <w:rFonts w:ascii="Cambria" w:hAnsi="Cambria"/>
          <w:b/>
          <w:bCs/>
          <w:sz w:val="18"/>
          <w:szCs w:val="18"/>
          <w:lang w:eastAsia="ar-SA" w:bidi="hi-IN"/>
        </w:rPr>
        <w:t>CNPJ nº 87.896.882/0001-01</w:t>
      </w:r>
      <w:r w:rsidRPr="00FC49AA">
        <w:rPr>
          <w:rFonts w:ascii="Cambria" w:hAnsi="Cambria"/>
          <w:bCs/>
          <w:sz w:val="18"/>
          <w:szCs w:val="18"/>
          <w:lang w:eastAsia="ar-SA" w:bidi="hi-IN"/>
        </w:rPr>
        <w:t xml:space="preserve">, representado pelo seu Prefeito Municipal, Sr. </w:t>
      </w:r>
      <w:r w:rsidRPr="00FC49AA">
        <w:rPr>
          <w:rFonts w:ascii="Cambria" w:hAnsi="Cambria"/>
          <w:b/>
          <w:bCs/>
          <w:sz w:val="18"/>
          <w:szCs w:val="18"/>
          <w:lang w:eastAsia="ar-SA" w:bidi="hi-IN"/>
        </w:rPr>
        <w:t>PAULO RENATO CORTELINI</w:t>
      </w:r>
      <w:r w:rsidRPr="00FC49AA">
        <w:rPr>
          <w:rFonts w:ascii="Cambria" w:hAnsi="Cambria"/>
          <w:bCs/>
          <w:sz w:val="18"/>
          <w:szCs w:val="18"/>
          <w:lang w:eastAsia="ar-SA" w:bidi="hi-IN"/>
        </w:rPr>
        <w:t xml:space="preserve">, denominado </w:t>
      </w:r>
      <w:r w:rsidRPr="00FC49AA">
        <w:rPr>
          <w:rFonts w:ascii="Cambria" w:hAnsi="Cambria"/>
          <w:b/>
          <w:sz w:val="18"/>
          <w:szCs w:val="18"/>
          <w:lang w:eastAsia="ar-SA" w:bidi="hi-IN"/>
        </w:rPr>
        <w:t>CONTRATANTE</w:t>
      </w:r>
      <w:r w:rsidRPr="00FC49AA">
        <w:rPr>
          <w:rFonts w:ascii="Cambria" w:eastAsia="Calibri" w:hAnsi="Cambria" w:cs="Calibri"/>
          <w:sz w:val="18"/>
          <w:szCs w:val="18"/>
          <w:lang w:eastAsia="ar-SA"/>
        </w:rPr>
        <w:t xml:space="preserve">, e a empresa ______________________________, CNPJ n° _____________________________, estabelecida na _____________________________________, n° ___________, neste ato representada pelo seu representante legal, </w:t>
      </w:r>
      <w:proofErr w:type="gramStart"/>
      <w:r w:rsidRPr="00FC49AA">
        <w:rPr>
          <w:rFonts w:ascii="Cambria" w:eastAsia="Calibri" w:hAnsi="Cambria" w:cs="Calibri"/>
          <w:sz w:val="18"/>
          <w:szCs w:val="18"/>
          <w:lang w:eastAsia="ar-SA"/>
        </w:rPr>
        <w:t>Sr.</w:t>
      </w:r>
      <w:proofErr w:type="gramEnd"/>
      <w:r w:rsidRPr="00FC49AA">
        <w:rPr>
          <w:rFonts w:ascii="Cambria" w:eastAsia="Calibri" w:hAnsi="Cambria" w:cs="Calibri"/>
          <w:sz w:val="18"/>
          <w:szCs w:val="18"/>
          <w:lang w:eastAsia="ar-SA"/>
        </w:rPr>
        <w:t xml:space="preserve">______________________________ , CPF nº _________________________ denominada </w:t>
      </w:r>
      <w:r w:rsidRPr="00FC49AA">
        <w:rPr>
          <w:rFonts w:ascii="Cambria" w:eastAsia="Calibri" w:hAnsi="Cambria" w:cs="Calibri"/>
          <w:b/>
          <w:sz w:val="18"/>
          <w:szCs w:val="18"/>
          <w:lang w:eastAsia="ar-SA"/>
        </w:rPr>
        <w:t>PROMITENTE FORNECEDORA</w:t>
      </w:r>
      <w:r w:rsidRPr="00FC49AA">
        <w:rPr>
          <w:rFonts w:ascii="Cambria" w:eastAsia="Calibri" w:hAnsi="Cambria" w:cs="Calibri"/>
          <w:sz w:val="18"/>
          <w:szCs w:val="18"/>
          <w:lang w:eastAsia="ar-SA"/>
        </w:rPr>
        <w:t>,</w:t>
      </w:r>
      <w:r w:rsidRPr="00FC49AA">
        <w:rPr>
          <w:rFonts w:ascii="Cambria" w:eastAsia="Calibri" w:hAnsi="Cambria" w:cs="Calibri"/>
          <w:sz w:val="18"/>
          <w:szCs w:val="18"/>
        </w:rPr>
        <w:t xml:space="preserve"> tendo em vista a homologação do </w:t>
      </w:r>
      <w:r w:rsidRPr="00FC49AA">
        <w:rPr>
          <w:rFonts w:ascii="Cambria" w:eastAsia="Calibri" w:hAnsi="Cambria" w:cs="Calibri"/>
          <w:b/>
          <w:sz w:val="18"/>
          <w:szCs w:val="18"/>
          <w:lang w:eastAsia="ar-SA"/>
        </w:rPr>
        <w:t xml:space="preserve">PREGÃO ELETRÔNICO PARA REGISTRO DE PREÇOS N° </w:t>
      </w:r>
      <w:r w:rsidR="009E72CB" w:rsidRPr="009E72CB">
        <w:rPr>
          <w:rFonts w:ascii="Cambria" w:eastAsia="Calibri" w:hAnsi="Cambria" w:cs="Calibri"/>
          <w:b/>
          <w:sz w:val="18"/>
          <w:szCs w:val="18"/>
          <w:lang w:eastAsia="ar-SA"/>
        </w:rPr>
        <w:t>025</w:t>
      </w:r>
      <w:r w:rsidRPr="009E72CB">
        <w:rPr>
          <w:rFonts w:ascii="Cambria" w:eastAsia="Calibri" w:hAnsi="Cambria" w:cs="Calibri"/>
          <w:b/>
          <w:sz w:val="18"/>
          <w:szCs w:val="18"/>
          <w:lang w:eastAsia="ar-SA"/>
        </w:rPr>
        <w:t xml:space="preserve">/2023 </w:t>
      </w:r>
      <w:r w:rsidRPr="00FC49AA">
        <w:rPr>
          <w:rFonts w:ascii="Cambria" w:eastAsia="Calibri" w:hAnsi="Cambria" w:cs="Calibri"/>
          <w:sz w:val="18"/>
          <w:szCs w:val="18"/>
          <w:lang w:eastAsia="ar-SA"/>
        </w:rPr>
        <w:t>em</w:t>
      </w:r>
      <w:r w:rsidRPr="00FC49AA">
        <w:rPr>
          <w:rFonts w:ascii="Cambria" w:eastAsia="Calibri" w:hAnsi="Cambria" w:cs="Calibri"/>
          <w:sz w:val="18"/>
          <w:szCs w:val="18"/>
        </w:rPr>
        <w:t xml:space="preserve"> conformidade com a Lei Federal nº 10.520/2002, pelo Decreto Municipal nº 907/2018 e Decreto Municipal nº 1.040/2020, pela Portaria Municipal nº 932/2022, pela Lei Complementar nº 123/2006 e suas alterações posteriores, com subsídios na Lei Federal nº 8.666/1993 e suas alterações posteriores, </w:t>
      </w:r>
      <w:r w:rsidRPr="00FC49AA">
        <w:rPr>
          <w:rFonts w:ascii="Cambria" w:eastAsia="Calibri" w:hAnsi="Cambria" w:cs="Calibri"/>
          <w:sz w:val="18"/>
          <w:szCs w:val="18"/>
          <w:bdr w:val="none" w:sz="0" w:space="0" w:color="auto" w:frame="1"/>
        </w:rPr>
        <w:t>m</w:t>
      </w:r>
      <w:r w:rsidRPr="00FC49AA">
        <w:rPr>
          <w:rFonts w:ascii="Cambria" w:eastAsia="Calibri" w:hAnsi="Cambria" w:cs="Calibri"/>
          <w:sz w:val="18"/>
          <w:szCs w:val="18"/>
        </w:rPr>
        <w:t>ediante o estabelecimento das seguintes cláusulas, firmam a presente Ata de Registro de Preços.</w:t>
      </w:r>
    </w:p>
    <w:p w:rsidR="00473F46" w:rsidRPr="007529BC"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7529BC"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I - DO OBJETO E DO VALOR</w:t>
      </w:r>
    </w:p>
    <w:p w:rsidR="00473F46" w:rsidRPr="007529BC"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p w:rsidR="006D354F" w:rsidRPr="007529BC" w:rsidRDefault="006D354F" w:rsidP="006D354F">
      <w:pPr>
        <w:suppressAutoHyphens/>
        <w:spacing w:after="0" w:line="240" w:lineRule="auto"/>
        <w:ind w:left="1134" w:right="-2"/>
        <w:contextualSpacing/>
        <w:jc w:val="both"/>
        <w:rPr>
          <w:rFonts w:asciiTheme="majorHAnsi" w:eastAsia="Calibri" w:hAnsiTheme="majorHAnsi" w:cs="Calibri"/>
          <w:sz w:val="18"/>
          <w:szCs w:val="18"/>
          <w:lang w:eastAsia="ar-SA"/>
        </w:rPr>
      </w:pP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5"/>
        <w:gridCol w:w="4452"/>
        <w:gridCol w:w="850"/>
        <w:gridCol w:w="992"/>
        <w:gridCol w:w="993"/>
        <w:gridCol w:w="1559"/>
        <w:gridCol w:w="1134"/>
      </w:tblGrid>
      <w:tr w:rsidR="00AE6E91" w:rsidRPr="00287FDF" w:rsidTr="00AE6E91">
        <w:trPr>
          <w:trHeight w:val="333"/>
        </w:trPr>
        <w:tc>
          <w:tcPr>
            <w:tcW w:w="525" w:type="dxa"/>
            <w:shd w:val="clear" w:color="auto" w:fill="auto"/>
            <w:vAlign w:val="center"/>
            <w:hideMark/>
          </w:tcPr>
          <w:p w:rsidR="00AE6E91" w:rsidRPr="00287FDF" w:rsidRDefault="00AE6E91" w:rsidP="00850912">
            <w:pPr>
              <w:spacing w:after="0" w:line="240" w:lineRule="auto"/>
              <w:jc w:val="center"/>
              <w:rPr>
                <w:rFonts w:asciiTheme="majorHAnsi" w:eastAsia="Times New Roman" w:hAnsiTheme="majorHAnsi" w:cs="Calibri"/>
                <w:b/>
                <w:color w:val="000000"/>
                <w:sz w:val="18"/>
                <w:szCs w:val="18"/>
                <w:lang w:eastAsia="pt-BR"/>
              </w:rPr>
            </w:pPr>
            <w:r w:rsidRPr="00287FDF">
              <w:rPr>
                <w:rFonts w:asciiTheme="majorHAnsi" w:eastAsia="Times New Roman" w:hAnsiTheme="majorHAnsi" w:cs="Calibri"/>
                <w:b/>
                <w:color w:val="000000"/>
                <w:sz w:val="18"/>
                <w:szCs w:val="18"/>
                <w:lang w:eastAsia="pt-BR"/>
              </w:rPr>
              <w:t>Item</w:t>
            </w:r>
          </w:p>
        </w:tc>
        <w:tc>
          <w:tcPr>
            <w:tcW w:w="4452" w:type="dxa"/>
            <w:shd w:val="clear" w:color="auto" w:fill="auto"/>
            <w:vAlign w:val="center"/>
            <w:hideMark/>
          </w:tcPr>
          <w:p w:rsidR="00AE6E91" w:rsidRPr="00287FDF" w:rsidRDefault="00AE6E91" w:rsidP="00850912">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Produto</w:t>
            </w:r>
          </w:p>
        </w:tc>
        <w:tc>
          <w:tcPr>
            <w:tcW w:w="850" w:type="dxa"/>
            <w:shd w:val="clear" w:color="auto" w:fill="auto"/>
            <w:vAlign w:val="center"/>
            <w:hideMark/>
          </w:tcPr>
          <w:p w:rsidR="00AE6E91" w:rsidRPr="00287FDF" w:rsidRDefault="00AE6E91" w:rsidP="00850912">
            <w:pPr>
              <w:spacing w:after="0" w:line="240" w:lineRule="auto"/>
              <w:jc w:val="center"/>
              <w:rPr>
                <w:rFonts w:asciiTheme="majorHAnsi" w:eastAsia="Times New Roman" w:hAnsiTheme="majorHAnsi" w:cs="Calibri"/>
                <w:b/>
                <w:color w:val="000000"/>
                <w:sz w:val="18"/>
                <w:szCs w:val="18"/>
                <w:lang w:eastAsia="pt-BR"/>
              </w:rPr>
            </w:pPr>
            <w:proofErr w:type="spellStart"/>
            <w:r w:rsidRPr="00287FDF">
              <w:rPr>
                <w:rFonts w:asciiTheme="majorHAnsi" w:eastAsia="Times New Roman" w:hAnsiTheme="majorHAnsi" w:cs="Calibri"/>
                <w:b/>
                <w:color w:val="000000"/>
                <w:sz w:val="18"/>
                <w:szCs w:val="18"/>
                <w:lang w:eastAsia="pt-BR"/>
              </w:rPr>
              <w:t>Unid</w:t>
            </w:r>
            <w:proofErr w:type="spellEnd"/>
          </w:p>
        </w:tc>
        <w:tc>
          <w:tcPr>
            <w:tcW w:w="992" w:type="dxa"/>
            <w:shd w:val="clear" w:color="auto" w:fill="auto"/>
            <w:vAlign w:val="center"/>
            <w:hideMark/>
          </w:tcPr>
          <w:p w:rsidR="00AE6E91" w:rsidRPr="00287FDF" w:rsidRDefault="00AE6E91" w:rsidP="00850912">
            <w:pPr>
              <w:spacing w:after="0" w:line="240" w:lineRule="auto"/>
              <w:jc w:val="center"/>
              <w:rPr>
                <w:rFonts w:asciiTheme="majorHAnsi" w:eastAsia="Times New Roman" w:hAnsiTheme="majorHAnsi" w:cs="Calibri"/>
                <w:b/>
                <w:color w:val="000000"/>
                <w:sz w:val="18"/>
                <w:szCs w:val="18"/>
                <w:lang w:eastAsia="pt-BR"/>
              </w:rPr>
            </w:pPr>
            <w:r w:rsidRPr="00287FDF">
              <w:rPr>
                <w:rFonts w:asciiTheme="majorHAnsi" w:eastAsia="Times New Roman" w:hAnsiTheme="majorHAnsi" w:cs="Calibri"/>
                <w:b/>
                <w:color w:val="000000"/>
                <w:sz w:val="18"/>
                <w:szCs w:val="18"/>
                <w:lang w:eastAsia="pt-BR"/>
              </w:rPr>
              <w:t>Quant</w:t>
            </w:r>
          </w:p>
          <w:p w:rsidR="00AE6E91" w:rsidRPr="00287FDF" w:rsidRDefault="00AE6E91" w:rsidP="00850912">
            <w:pPr>
              <w:spacing w:after="0" w:line="240" w:lineRule="auto"/>
              <w:jc w:val="center"/>
              <w:rPr>
                <w:rFonts w:asciiTheme="majorHAnsi" w:eastAsia="Times New Roman" w:hAnsiTheme="majorHAnsi" w:cs="Calibri"/>
                <w:b/>
                <w:color w:val="000000"/>
                <w:sz w:val="18"/>
                <w:szCs w:val="18"/>
                <w:lang w:eastAsia="pt-BR"/>
              </w:rPr>
            </w:pPr>
            <w:proofErr w:type="spellStart"/>
            <w:r w:rsidRPr="00287FDF">
              <w:rPr>
                <w:rFonts w:asciiTheme="majorHAnsi" w:eastAsia="Times New Roman" w:hAnsiTheme="majorHAnsi" w:cs="Calibri"/>
                <w:b/>
                <w:color w:val="000000"/>
                <w:sz w:val="18"/>
                <w:szCs w:val="18"/>
                <w:lang w:eastAsia="pt-BR"/>
              </w:rPr>
              <w:t>Mín</w:t>
            </w:r>
            <w:proofErr w:type="spellEnd"/>
          </w:p>
        </w:tc>
        <w:tc>
          <w:tcPr>
            <w:tcW w:w="993" w:type="dxa"/>
            <w:shd w:val="clear" w:color="auto" w:fill="auto"/>
            <w:vAlign w:val="center"/>
            <w:hideMark/>
          </w:tcPr>
          <w:p w:rsidR="00AE6E91" w:rsidRPr="00287FDF" w:rsidRDefault="00AE6E91" w:rsidP="00850912">
            <w:pPr>
              <w:spacing w:after="0" w:line="240" w:lineRule="auto"/>
              <w:jc w:val="center"/>
              <w:rPr>
                <w:rFonts w:asciiTheme="majorHAnsi" w:eastAsia="Times New Roman" w:hAnsiTheme="majorHAnsi" w:cs="Calibri"/>
                <w:b/>
                <w:color w:val="000000"/>
                <w:sz w:val="18"/>
                <w:szCs w:val="18"/>
                <w:lang w:eastAsia="pt-BR"/>
              </w:rPr>
            </w:pPr>
            <w:r w:rsidRPr="00287FDF">
              <w:rPr>
                <w:rFonts w:asciiTheme="majorHAnsi" w:eastAsia="Times New Roman" w:hAnsiTheme="majorHAnsi" w:cs="Calibri"/>
                <w:b/>
                <w:color w:val="000000"/>
                <w:sz w:val="18"/>
                <w:szCs w:val="18"/>
                <w:lang w:eastAsia="pt-BR"/>
              </w:rPr>
              <w:t xml:space="preserve">Quant </w:t>
            </w:r>
          </w:p>
          <w:p w:rsidR="00AE6E91" w:rsidRPr="00287FDF" w:rsidRDefault="00AE6E91" w:rsidP="00850912">
            <w:pPr>
              <w:spacing w:after="0" w:line="240" w:lineRule="auto"/>
              <w:jc w:val="center"/>
              <w:rPr>
                <w:rFonts w:asciiTheme="majorHAnsi" w:eastAsia="Times New Roman" w:hAnsiTheme="majorHAnsi" w:cs="Calibri"/>
                <w:b/>
                <w:color w:val="000000"/>
                <w:sz w:val="18"/>
                <w:szCs w:val="18"/>
                <w:lang w:eastAsia="pt-BR"/>
              </w:rPr>
            </w:pPr>
            <w:proofErr w:type="spellStart"/>
            <w:r w:rsidRPr="00287FDF">
              <w:rPr>
                <w:rFonts w:asciiTheme="majorHAnsi" w:eastAsia="Times New Roman" w:hAnsiTheme="majorHAnsi" w:cs="Calibri"/>
                <w:b/>
                <w:color w:val="000000"/>
                <w:sz w:val="18"/>
                <w:szCs w:val="18"/>
                <w:lang w:eastAsia="pt-BR"/>
              </w:rPr>
              <w:t>Máx</w:t>
            </w:r>
            <w:proofErr w:type="spellEnd"/>
          </w:p>
        </w:tc>
        <w:tc>
          <w:tcPr>
            <w:tcW w:w="1559" w:type="dxa"/>
            <w:shd w:val="clear" w:color="auto" w:fill="auto"/>
            <w:vAlign w:val="center"/>
            <w:hideMark/>
          </w:tcPr>
          <w:p w:rsidR="00AE6E91" w:rsidRDefault="00AE6E91" w:rsidP="00850912">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Preço</w:t>
            </w:r>
            <w:r w:rsidRPr="00287FDF">
              <w:rPr>
                <w:rFonts w:asciiTheme="majorHAnsi" w:eastAsia="Times New Roman" w:hAnsiTheme="majorHAnsi" w:cs="Calibri"/>
                <w:b/>
                <w:color w:val="000000"/>
                <w:sz w:val="18"/>
                <w:szCs w:val="18"/>
                <w:lang w:eastAsia="pt-BR"/>
              </w:rPr>
              <w:t xml:space="preserve"> Unitário</w:t>
            </w:r>
          </w:p>
          <w:p w:rsidR="00AE6E91" w:rsidRPr="00287FDF" w:rsidRDefault="00AE6E91" w:rsidP="00850912">
            <w:pPr>
              <w:spacing w:after="0" w:line="240" w:lineRule="auto"/>
              <w:jc w:val="center"/>
              <w:rPr>
                <w:rFonts w:asciiTheme="majorHAnsi" w:eastAsia="Times New Roman" w:hAnsiTheme="majorHAnsi" w:cs="Calibri"/>
                <w:b/>
                <w:color w:val="000000"/>
                <w:sz w:val="18"/>
                <w:szCs w:val="18"/>
                <w:lang w:eastAsia="pt-BR"/>
              </w:rPr>
            </w:pPr>
            <w:proofErr w:type="gramStart"/>
            <w:r w:rsidRPr="00287FDF">
              <w:rPr>
                <w:rFonts w:asciiTheme="majorHAnsi" w:eastAsia="Times New Roman" w:hAnsiTheme="majorHAnsi" w:cs="Calibri"/>
                <w:b/>
                <w:color w:val="000000"/>
                <w:sz w:val="18"/>
                <w:szCs w:val="18"/>
                <w:lang w:eastAsia="pt-BR"/>
              </w:rPr>
              <w:t>em</w:t>
            </w:r>
            <w:proofErr w:type="gramEnd"/>
            <w:r w:rsidRPr="00287FDF">
              <w:rPr>
                <w:rFonts w:asciiTheme="majorHAnsi" w:eastAsia="Times New Roman" w:hAnsiTheme="majorHAnsi" w:cs="Calibri"/>
                <w:b/>
                <w:color w:val="000000"/>
                <w:sz w:val="18"/>
                <w:szCs w:val="18"/>
                <w:lang w:eastAsia="pt-BR"/>
              </w:rPr>
              <w:t xml:space="preserve"> R$</w:t>
            </w:r>
          </w:p>
        </w:tc>
        <w:tc>
          <w:tcPr>
            <w:tcW w:w="1134" w:type="dxa"/>
          </w:tcPr>
          <w:p w:rsidR="00AE6E91" w:rsidRDefault="00AE6E91" w:rsidP="00850912">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Marca</w:t>
            </w:r>
          </w:p>
        </w:tc>
      </w:tr>
      <w:tr w:rsidR="005B362B" w:rsidRPr="0045372A" w:rsidTr="001A5A16">
        <w:trPr>
          <w:trHeight w:val="333"/>
        </w:trPr>
        <w:tc>
          <w:tcPr>
            <w:tcW w:w="525" w:type="dxa"/>
            <w:shd w:val="clear" w:color="auto" w:fill="auto"/>
            <w:vAlign w:val="center"/>
          </w:tcPr>
          <w:p w:rsidR="005B362B" w:rsidRPr="00F02854" w:rsidRDefault="005B362B" w:rsidP="00217D00">
            <w:pPr>
              <w:spacing w:after="0" w:line="240" w:lineRule="auto"/>
              <w:jc w:val="center"/>
              <w:rPr>
                <w:rFonts w:ascii="Cambria" w:eastAsia="Times New Roman" w:hAnsi="Cambria" w:cs="Calibri"/>
                <w:color w:val="000000"/>
                <w:sz w:val="18"/>
                <w:szCs w:val="18"/>
                <w:lang w:eastAsia="pt-BR"/>
              </w:rPr>
            </w:pPr>
            <w:proofErr w:type="gramStart"/>
            <w:r w:rsidRPr="00F02854">
              <w:rPr>
                <w:rFonts w:ascii="Cambria" w:eastAsia="Times New Roman" w:hAnsi="Cambria" w:cs="Calibri"/>
                <w:color w:val="000000"/>
                <w:sz w:val="18"/>
                <w:szCs w:val="18"/>
                <w:lang w:eastAsia="pt-BR"/>
              </w:rPr>
              <w:t>1</w:t>
            </w:r>
            <w:proofErr w:type="gramEnd"/>
          </w:p>
        </w:tc>
        <w:tc>
          <w:tcPr>
            <w:tcW w:w="4452" w:type="dxa"/>
            <w:shd w:val="clear" w:color="auto" w:fill="auto"/>
            <w:vAlign w:val="center"/>
          </w:tcPr>
          <w:p w:rsidR="005B362B" w:rsidRPr="00A102B1" w:rsidRDefault="005B362B" w:rsidP="00217D00">
            <w:pPr>
              <w:spacing w:after="0" w:line="240" w:lineRule="auto"/>
              <w:ind w:right="57"/>
              <w:jc w:val="both"/>
              <w:rPr>
                <w:rFonts w:ascii="Cambria" w:eastAsia="Times New Roman" w:hAnsi="Cambria" w:cs="Arial"/>
                <w:b/>
                <w:bCs/>
                <w:sz w:val="18"/>
                <w:szCs w:val="18"/>
                <w:lang w:eastAsia="pt-BR"/>
              </w:rPr>
            </w:pPr>
            <w:r w:rsidRPr="00A102B1">
              <w:rPr>
                <w:rFonts w:ascii="Cambria" w:eastAsia="Times New Roman" w:hAnsi="Cambria" w:cs="Arial"/>
                <w:b/>
                <w:bCs/>
                <w:sz w:val="18"/>
                <w:szCs w:val="18"/>
                <w:lang w:eastAsia="pt-BR"/>
              </w:rPr>
              <w:t>DETECTOR</w:t>
            </w:r>
            <w:r>
              <w:rPr>
                <w:rFonts w:ascii="Cambria" w:eastAsia="Times New Roman" w:hAnsi="Cambria" w:cs="Arial"/>
                <w:b/>
                <w:bCs/>
                <w:sz w:val="18"/>
                <w:szCs w:val="18"/>
                <w:lang w:eastAsia="pt-BR"/>
              </w:rPr>
              <w:t xml:space="preserve"> DE METAIS PARA INSPEÇÃO MANUAL</w:t>
            </w:r>
            <w:r w:rsidRPr="00A102B1">
              <w:rPr>
                <w:rFonts w:ascii="Cambria" w:eastAsia="Times New Roman" w:hAnsi="Cambria" w:cs="Arial"/>
                <w:b/>
                <w:bCs/>
                <w:sz w:val="18"/>
                <w:szCs w:val="18"/>
                <w:lang w:eastAsia="pt-BR"/>
              </w:rPr>
              <w:t xml:space="preserve"> </w:t>
            </w:r>
          </w:p>
          <w:p w:rsidR="005B362B" w:rsidRPr="00F02854" w:rsidRDefault="005B362B" w:rsidP="00217D00">
            <w:pPr>
              <w:spacing w:after="0" w:line="240" w:lineRule="auto"/>
              <w:jc w:val="both"/>
              <w:rPr>
                <w:rFonts w:ascii="Cambria" w:hAnsi="Cambria" w:cs="Arial"/>
                <w:sz w:val="18"/>
                <w:szCs w:val="18"/>
              </w:rPr>
            </w:pPr>
            <w:r w:rsidRPr="00A102B1">
              <w:rPr>
                <w:rFonts w:ascii="Cambria" w:eastAsia="Times New Roman" w:hAnsi="Cambria" w:cs="Arial"/>
                <w:bCs/>
                <w:sz w:val="18"/>
                <w:szCs w:val="18"/>
                <w:lang w:eastAsia="pt-BR"/>
              </w:rPr>
              <w:t>CARACTERÍSTICAS: Funções</w:t>
            </w:r>
            <w:r w:rsidRPr="00A102B1">
              <w:rPr>
                <w:rFonts w:ascii="Cambria" w:eastAsia="Times New Roman" w:hAnsi="Cambria" w:cs="Arial"/>
                <w:sz w:val="18"/>
                <w:szCs w:val="18"/>
                <w:lang w:eastAsia="pt-BR"/>
              </w:rPr>
              <w:t xml:space="preserve">: Ajuste de sensibilidade digital, teste de carga da bateria automático, circuito eletrônico </w:t>
            </w:r>
            <w:proofErr w:type="spellStart"/>
            <w:r w:rsidRPr="00A102B1">
              <w:rPr>
                <w:rFonts w:ascii="Cambria" w:eastAsia="Times New Roman" w:hAnsi="Cambria" w:cs="Arial"/>
                <w:sz w:val="18"/>
                <w:szCs w:val="18"/>
                <w:lang w:eastAsia="pt-BR"/>
              </w:rPr>
              <w:t>microprocessado</w:t>
            </w:r>
            <w:proofErr w:type="spellEnd"/>
            <w:r w:rsidRPr="00A102B1">
              <w:rPr>
                <w:rFonts w:ascii="Cambria" w:eastAsia="Times New Roman" w:hAnsi="Cambria" w:cs="Arial"/>
                <w:sz w:val="18"/>
                <w:szCs w:val="18"/>
                <w:lang w:eastAsia="pt-BR"/>
              </w:rPr>
              <w:t xml:space="preserve">, saída para fones de ouvido; Led indicador de ligado; alarme sonoro; alarme visual; detecta metais ferrosos e não ferrosos, armas de fogo, armas brancas, projéteis; </w:t>
            </w:r>
            <w:proofErr w:type="spellStart"/>
            <w:r w:rsidRPr="00A102B1">
              <w:rPr>
                <w:rFonts w:ascii="Cambria" w:eastAsia="Times New Roman" w:hAnsi="Cambria" w:cs="Arial"/>
                <w:sz w:val="18"/>
                <w:szCs w:val="18"/>
                <w:lang w:eastAsia="pt-BR"/>
              </w:rPr>
              <w:t>Pinpointer</w:t>
            </w:r>
            <w:proofErr w:type="spellEnd"/>
            <w:r w:rsidRPr="00A102B1">
              <w:rPr>
                <w:rFonts w:ascii="Cambria" w:eastAsia="Times New Roman" w:hAnsi="Cambria" w:cs="Arial"/>
                <w:sz w:val="18"/>
                <w:szCs w:val="18"/>
                <w:lang w:eastAsia="pt-BR"/>
              </w:rPr>
              <w:t xml:space="preserve"> (Detecção modo estático); chave liga/desliga; entrada para carregador de baterias; compartimento de bateria de fácil acesso; alimentação bateria de </w:t>
            </w:r>
            <w:proofErr w:type="gramStart"/>
            <w:r w:rsidRPr="00A102B1">
              <w:rPr>
                <w:rFonts w:ascii="Cambria" w:eastAsia="Times New Roman" w:hAnsi="Cambria" w:cs="Arial"/>
                <w:sz w:val="18"/>
                <w:szCs w:val="18"/>
                <w:lang w:eastAsia="pt-BR"/>
              </w:rPr>
              <w:t>9v</w:t>
            </w:r>
            <w:proofErr w:type="gramEnd"/>
            <w:r w:rsidRPr="00A102B1">
              <w:rPr>
                <w:rFonts w:ascii="Cambria" w:eastAsia="Times New Roman" w:hAnsi="Cambria" w:cs="Arial"/>
                <w:sz w:val="18"/>
                <w:szCs w:val="18"/>
                <w:lang w:eastAsia="pt-BR"/>
              </w:rPr>
              <w:t xml:space="preserve">; ABS de alto impacto; cordão de punho; </w:t>
            </w:r>
            <w:r w:rsidRPr="00A102B1">
              <w:rPr>
                <w:rFonts w:ascii="Cambria" w:eastAsia="Times New Roman" w:hAnsi="Cambria" w:cs="Arial"/>
                <w:bCs/>
                <w:sz w:val="18"/>
                <w:szCs w:val="18"/>
                <w:lang w:eastAsia="pt-BR"/>
              </w:rPr>
              <w:t xml:space="preserve">Acessórios: </w:t>
            </w:r>
            <w:r w:rsidRPr="00A102B1">
              <w:rPr>
                <w:rFonts w:ascii="Cambria" w:eastAsia="Times New Roman" w:hAnsi="Cambria" w:cs="Arial"/>
                <w:sz w:val="18"/>
                <w:szCs w:val="18"/>
                <w:lang w:eastAsia="pt-BR"/>
              </w:rPr>
              <w:t>bateria recarregável, carregador.</w:t>
            </w:r>
          </w:p>
        </w:tc>
        <w:tc>
          <w:tcPr>
            <w:tcW w:w="850" w:type="dxa"/>
            <w:shd w:val="clear" w:color="auto" w:fill="auto"/>
            <w:vAlign w:val="center"/>
          </w:tcPr>
          <w:p w:rsidR="005B362B" w:rsidRPr="00F02854" w:rsidRDefault="005B362B" w:rsidP="00217D00">
            <w:pPr>
              <w:spacing w:line="240" w:lineRule="auto"/>
              <w:jc w:val="center"/>
              <w:rPr>
                <w:rFonts w:ascii="Cambria" w:hAnsi="Cambria" w:cs="Arial"/>
                <w:sz w:val="18"/>
                <w:szCs w:val="18"/>
              </w:rPr>
            </w:pPr>
            <w:proofErr w:type="spellStart"/>
            <w:r>
              <w:rPr>
                <w:rFonts w:ascii="Cambria" w:hAnsi="Cambria" w:cs="Arial"/>
                <w:sz w:val="18"/>
                <w:szCs w:val="18"/>
              </w:rPr>
              <w:t>Unid</w:t>
            </w:r>
            <w:proofErr w:type="spellEnd"/>
          </w:p>
        </w:tc>
        <w:tc>
          <w:tcPr>
            <w:tcW w:w="992" w:type="dxa"/>
            <w:shd w:val="clear" w:color="auto" w:fill="auto"/>
            <w:vAlign w:val="center"/>
          </w:tcPr>
          <w:p w:rsidR="005B362B" w:rsidRPr="00F02854" w:rsidRDefault="005B362B" w:rsidP="00217D00">
            <w:pPr>
              <w:spacing w:line="240" w:lineRule="auto"/>
              <w:jc w:val="center"/>
              <w:rPr>
                <w:rFonts w:ascii="Cambria" w:hAnsi="Cambria" w:cs="Arial"/>
                <w:color w:val="000000"/>
                <w:sz w:val="18"/>
                <w:szCs w:val="18"/>
              </w:rPr>
            </w:pPr>
            <w:proofErr w:type="gramStart"/>
            <w:r>
              <w:rPr>
                <w:rFonts w:ascii="Cambria" w:hAnsi="Cambria" w:cs="Arial"/>
                <w:color w:val="000000"/>
                <w:sz w:val="18"/>
                <w:szCs w:val="18"/>
              </w:rPr>
              <w:t>1</w:t>
            </w:r>
            <w:proofErr w:type="gramEnd"/>
          </w:p>
        </w:tc>
        <w:tc>
          <w:tcPr>
            <w:tcW w:w="993" w:type="dxa"/>
            <w:shd w:val="clear" w:color="auto" w:fill="auto"/>
            <w:vAlign w:val="center"/>
          </w:tcPr>
          <w:p w:rsidR="005B362B" w:rsidRPr="00F02854" w:rsidRDefault="005B362B" w:rsidP="00217D00">
            <w:pPr>
              <w:spacing w:line="240" w:lineRule="auto"/>
              <w:jc w:val="center"/>
              <w:rPr>
                <w:rFonts w:ascii="Cambria" w:hAnsi="Cambria" w:cs="Arial"/>
                <w:sz w:val="18"/>
                <w:szCs w:val="18"/>
              </w:rPr>
            </w:pPr>
            <w:r>
              <w:rPr>
                <w:rFonts w:ascii="Cambria" w:hAnsi="Cambria" w:cs="Arial"/>
                <w:sz w:val="18"/>
                <w:szCs w:val="18"/>
              </w:rPr>
              <w:t>30</w:t>
            </w:r>
          </w:p>
        </w:tc>
        <w:tc>
          <w:tcPr>
            <w:tcW w:w="1559" w:type="dxa"/>
            <w:shd w:val="clear" w:color="auto" w:fill="auto"/>
            <w:vAlign w:val="center"/>
          </w:tcPr>
          <w:p w:rsidR="005B362B" w:rsidRPr="0045372A" w:rsidRDefault="005B362B" w:rsidP="00850912">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5B362B" w:rsidRPr="0045372A" w:rsidRDefault="005B362B" w:rsidP="00850912">
            <w:pPr>
              <w:spacing w:after="0" w:line="240" w:lineRule="auto"/>
              <w:jc w:val="center"/>
              <w:rPr>
                <w:rFonts w:asciiTheme="majorHAnsi" w:eastAsia="Times New Roman" w:hAnsiTheme="majorHAnsi" w:cs="Calibri"/>
                <w:color w:val="000000"/>
                <w:sz w:val="18"/>
                <w:szCs w:val="18"/>
                <w:lang w:eastAsia="pt-BR"/>
              </w:rPr>
            </w:pPr>
          </w:p>
        </w:tc>
      </w:tr>
    </w:tbl>
    <w:p w:rsidR="00E6162F" w:rsidRDefault="00E6162F"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7529BC">
        <w:rPr>
          <w:rFonts w:asciiTheme="majorHAnsi" w:eastAsia="Calibri" w:hAnsiTheme="majorHAnsi" w:cs="Calibri"/>
          <w:b/>
          <w:sz w:val="18"/>
          <w:szCs w:val="18"/>
          <w:lang w:eastAsia="ar-SA"/>
        </w:rPr>
        <w:t>PROMITENTE FORNECEDORA</w:t>
      </w:r>
      <w:r w:rsidRPr="007529BC">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7529BC" w:rsidRDefault="00473F46" w:rsidP="00473F46">
      <w:pPr>
        <w:spacing w:after="0" w:line="259" w:lineRule="auto"/>
        <w:ind w:right="-2"/>
        <w:rPr>
          <w:rFonts w:asciiTheme="majorHAnsi" w:eastAsia="Calibri" w:hAnsiTheme="majorHAnsi" w:cs="Times New Roman"/>
          <w:sz w:val="18"/>
          <w:szCs w:val="18"/>
          <w:lang w:eastAsia="ar-SA"/>
        </w:rPr>
      </w:pP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II – DA VALIDADE DO REGISTRO DE PREÇOS</w:t>
      </w:r>
    </w:p>
    <w:p w:rsidR="00596B8C" w:rsidRPr="007529BC"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2.1 – A presente Ata de Registro de Preços terá validade de </w:t>
      </w:r>
      <w:proofErr w:type="gramStart"/>
      <w:r w:rsidRPr="007529BC">
        <w:rPr>
          <w:rFonts w:asciiTheme="majorHAnsi" w:eastAsia="Calibri" w:hAnsiTheme="majorHAnsi" w:cs="Calibri"/>
          <w:sz w:val="18"/>
          <w:szCs w:val="18"/>
          <w:lang w:eastAsia="ar-SA"/>
        </w:rPr>
        <w:t>1</w:t>
      </w:r>
      <w:proofErr w:type="gramEnd"/>
      <w:r w:rsidRPr="007529BC">
        <w:rPr>
          <w:rFonts w:asciiTheme="majorHAnsi" w:eastAsia="Calibri" w:hAnsiTheme="majorHAnsi" w:cs="Calibri"/>
          <w:sz w:val="18"/>
          <w:szCs w:val="18"/>
          <w:lang w:eastAsia="ar-SA"/>
        </w:rPr>
        <w:t xml:space="preserve"> (um) ano, contado a partir da data da assinatura, computadas todas as prorrogações.</w:t>
      </w: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2.3 – Em cada aquisição decorrente desta Ata, serão observados, quanto ao preço, </w:t>
      </w:r>
      <w:proofErr w:type="gramStart"/>
      <w:r w:rsidRPr="007529BC">
        <w:rPr>
          <w:rFonts w:asciiTheme="majorHAnsi" w:eastAsia="Calibri" w:hAnsiTheme="majorHAnsi" w:cs="Calibri"/>
          <w:sz w:val="18"/>
          <w:szCs w:val="18"/>
          <w:lang w:eastAsia="ar-SA"/>
        </w:rPr>
        <w:t>as</w:t>
      </w:r>
      <w:proofErr w:type="gramEnd"/>
      <w:r w:rsidRPr="007529BC">
        <w:rPr>
          <w:rFonts w:asciiTheme="majorHAnsi" w:eastAsia="Calibri" w:hAnsiTheme="majorHAnsi" w:cs="Calibri"/>
          <w:sz w:val="18"/>
          <w:szCs w:val="18"/>
          <w:lang w:eastAsia="ar-SA"/>
        </w:rPr>
        <w:t xml:space="preserve"> cláusulas e condições constantes do Edital do Pregão Eletrônico para Registro de Preços n° </w:t>
      </w:r>
      <w:r w:rsidR="009E72CB" w:rsidRPr="009E72CB">
        <w:rPr>
          <w:rFonts w:asciiTheme="majorHAnsi" w:eastAsia="Calibri" w:hAnsiTheme="majorHAnsi" w:cs="Calibri"/>
          <w:sz w:val="18"/>
          <w:szCs w:val="18"/>
          <w:lang w:eastAsia="ar-SA"/>
        </w:rPr>
        <w:t>025</w:t>
      </w:r>
      <w:r w:rsidR="00E6162F" w:rsidRPr="009E72CB">
        <w:rPr>
          <w:rFonts w:asciiTheme="majorHAnsi" w:eastAsia="Calibri" w:hAnsiTheme="majorHAnsi" w:cs="Calibri"/>
          <w:sz w:val="18"/>
          <w:szCs w:val="18"/>
          <w:lang w:eastAsia="ar-SA"/>
        </w:rPr>
        <w:t>/2023</w:t>
      </w:r>
      <w:r w:rsidRPr="009E72CB">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que o precedeu e integra o presente instrumento de compromisso, independente de transcrição, por ser de pleno conhecimento das partes.</w:t>
      </w:r>
    </w:p>
    <w:p w:rsidR="00473F46" w:rsidRPr="007529BC" w:rsidRDefault="00473F46" w:rsidP="00596B8C">
      <w:pPr>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2.4-Ressalva de que, no prazo de validade da Ata, a Administração poderá não contratar.</w:t>
      </w:r>
    </w:p>
    <w:p w:rsidR="00473F46" w:rsidRPr="007529BC"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Default="00473F46" w:rsidP="00596B8C">
      <w:pPr>
        <w:suppressAutoHyphens/>
        <w:spacing w:after="0" w:line="259" w:lineRule="auto"/>
        <w:ind w:right="-2"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III – DO PAGAMENTO</w:t>
      </w:r>
    </w:p>
    <w:p w:rsidR="001209F9" w:rsidRDefault="001209F9" w:rsidP="00596B8C">
      <w:pPr>
        <w:suppressAutoHyphens/>
        <w:spacing w:after="0" w:line="259" w:lineRule="auto"/>
        <w:ind w:right="-2" w:firstLine="1134"/>
        <w:jc w:val="both"/>
        <w:rPr>
          <w:rFonts w:asciiTheme="majorHAnsi" w:eastAsia="Calibri" w:hAnsiTheme="majorHAnsi" w:cs="Calibri"/>
          <w:b/>
          <w:sz w:val="18"/>
          <w:szCs w:val="18"/>
          <w:lang w:eastAsia="ar-SA"/>
        </w:rPr>
      </w:pPr>
    </w:p>
    <w:p w:rsidR="009E72CB" w:rsidRPr="00262DBC" w:rsidRDefault="006D354F" w:rsidP="009E72CB">
      <w:pPr>
        <w:tabs>
          <w:tab w:val="left" w:pos="1134"/>
        </w:tabs>
        <w:spacing w:after="0" w:line="240" w:lineRule="auto"/>
        <w:ind w:firstLine="1134"/>
        <w:jc w:val="both"/>
        <w:rPr>
          <w:rFonts w:asciiTheme="majorHAnsi" w:eastAsia="Times New Roman" w:hAnsiTheme="majorHAnsi" w:cs="Calibri"/>
          <w:sz w:val="18"/>
          <w:szCs w:val="18"/>
        </w:rPr>
      </w:pPr>
      <w:r>
        <w:rPr>
          <w:rFonts w:ascii="Cambria" w:eastAsia="Calibri" w:hAnsi="Cambria" w:cs="Calibri"/>
          <w:sz w:val="18"/>
          <w:szCs w:val="18"/>
        </w:rPr>
        <w:t xml:space="preserve"> </w:t>
      </w:r>
      <w:r w:rsidR="009E72CB">
        <w:rPr>
          <w:rFonts w:ascii="Cambria" w:eastAsia="Calibri" w:hAnsi="Cambria" w:cs="Calibri"/>
          <w:sz w:val="18"/>
          <w:szCs w:val="18"/>
        </w:rPr>
        <w:t xml:space="preserve">3.1 - </w:t>
      </w:r>
      <w:r w:rsidR="009E72CB" w:rsidRPr="00262DBC">
        <w:rPr>
          <w:rFonts w:asciiTheme="majorHAnsi" w:eastAsia="Times New Roman" w:hAnsiTheme="majorHAnsi" w:cs="Times New Roman"/>
          <w:sz w:val="18"/>
          <w:szCs w:val="18"/>
        </w:rPr>
        <w:t>O pagamento será efetuado em até 15</w:t>
      </w:r>
      <w:r w:rsidR="009E72CB">
        <w:rPr>
          <w:rFonts w:asciiTheme="majorHAnsi" w:eastAsia="Times New Roman" w:hAnsiTheme="majorHAnsi" w:cs="Times New Roman"/>
          <w:sz w:val="18"/>
          <w:szCs w:val="18"/>
        </w:rPr>
        <w:t xml:space="preserve"> </w:t>
      </w:r>
      <w:r w:rsidR="009E72CB" w:rsidRPr="00262DBC">
        <w:rPr>
          <w:rFonts w:asciiTheme="majorHAnsi" w:eastAsia="Times New Roman" w:hAnsiTheme="majorHAnsi" w:cs="Times New Roman"/>
          <w:sz w:val="18"/>
          <w:szCs w:val="18"/>
        </w:rPr>
        <w:t>(quinze) dias do mês subsequente ao do recebimento definitivo do(s) produto(s) e apresentação da Nota Fiscal Eletrônica mediante depósito na conta corrente de titularidade do fornecedor.</w:t>
      </w:r>
    </w:p>
    <w:p w:rsidR="009E72CB" w:rsidRPr="00BF3133" w:rsidRDefault="009E72CB" w:rsidP="009E72CB">
      <w:pPr>
        <w:tabs>
          <w:tab w:val="left" w:pos="1134"/>
        </w:tabs>
        <w:spacing w:after="0" w:line="240" w:lineRule="auto"/>
        <w:ind w:firstLine="1134"/>
        <w:jc w:val="both"/>
        <w:rPr>
          <w:rFonts w:asciiTheme="majorHAnsi" w:eastAsia="Times New Roman" w:hAnsiTheme="majorHAnsi" w:cs="Calibri"/>
          <w:sz w:val="18"/>
          <w:szCs w:val="18"/>
        </w:rPr>
      </w:pPr>
      <w:r w:rsidRPr="009E72CB">
        <w:rPr>
          <w:rFonts w:asciiTheme="majorHAnsi" w:eastAsia="Times New Roman" w:hAnsiTheme="majorHAnsi" w:cs="Calibri"/>
          <w:sz w:val="18"/>
          <w:szCs w:val="18"/>
        </w:rPr>
        <w:t>3.2 -</w:t>
      </w:r>
      <w:proofErr w:type="gramStart"/>
      <w:r>
        <w:rPr>
          <w:rFonts w:asciiTheme="majorHAnsi" w:eastAsia="Times New Roman" w:hAnsiTheme="majorHAnsi" w:cs="Calibri"/>
          <w:b/>
          <w:sz w:val="18"/>
          <w:szCs w:val="18"/>
        </w:rPr>
        <w:t xml:space="preserve"> </w:t>
      </w:r>
      <w:r w:rsidRPr="00171277">
        <w:rPr>
          <w:rFonts w:asciiTheme="majorHAnsi" w:eastAsia="Times New Roman" w:hAnsiTheme="majorHAnsi" w:cs="Calibri"/>
          <w:b/>
          <w:sz w:val="18"/>
          <w:szCs w:val="18"/>
        </w:rPr>
        <w:t xml:space="preserve"> </w:t>
      </w:r>
      <w:proofErr w:type="gramEnd"/>
      <w:r w:rsidRPr="00BF3133">
        <w:rPr>
          <w:rFonts w:asciiTheme="majorHAnsi" w:eastAsia="Times New Roman" w:hAnsiTheme="majorHAnsi" w:cs="Calibri"/>
          <w:sz w:val="18"/>
          <w:szCs w:val="18"/>
        </w:rPr>
        <w:t xml:space="preserve">A nota fiscal eletrônica emitida pelo fornecedor </w:t>
      </w:r>
      <w:r w:rsidRPr="00BF3133">
        <w:rPr>
          <w:rFonts w:asciiTheme="majorHAnsi" w:eastAsia="Times New Roman" w:hAnsiTheme="majorHAnsi" w:cs="Calibri"/>
          <w:sz w:val="18"/>
          <w:szCs w:val="18"/>
          <w:u w:val="single"/>
        </w:rPr>
        <w:t xml:space="preserve">deverá conter, em local de fácil visualização, a indicação do número do pregão eletrônico, número do empenho, </w:t>
      </w:r>
      <w:r w:rsidRPr="00BF3133">
        <w:rPr>
          <w:rFonts w:asciiTheme="majorHAnsi" w:eastAsia="Times New Roman" w:hAnsiTheme="majorHAnsi" w:cs="Calibri"/>
          <w:sz w:val="18"/>
          <w:szCs w:val="18"/>
          <w:u w:val="single"/>
          <w:lang w:eastAsia="pt-BR"/>
        </w:rPr>
        <w:t>a indicação do banco, agência e número de conta corrente</w:t>
      </w:r>
      <w:r w:rsidRPr="00BF3133">
        <w:rPr>
          <w:rFonts w:asciiTheme="majorHAnsi" w:eastAsia="Times New Roman" w:hAnsiTheme="majorHAnsi" w:cs="Calibri"/>
          <w:sz w:val="18"/>
          <w:szCs w:val="18"/>
          <w:lang w:eastAsia="pt-BR"/>
        </w:rPr>
        <w:t xml:space="preserve"> de titularidade do fornecedor em que o pagamento deverá ser efetuado, </w:t>
      </w:r>
      <w:r w:rsidRPr="00BF3133">
        <w:rPr>
          <w:rFonts w:asciiTheme="majorHAnsi" w:eastAsia="Times New Roman" w:hAnsiTheme="majorHAnsi" w:cs="Calibri"/>
          <w:sz w:val="18"/>
          <w:szCs w:val="18"/>
        </w:rPr>
        <w:t>a fim de se acelerar o trâmite de recebimento do material e posterior liberação do documento fiscal para pagamento.</w:t>
      </w:r>
    </w:p>
    <w:p w:rsidR="009E72CB" w:rsidRDefault="009E72CB" w:rsidP="009E72CB">
      <w:pPr>
        <w:tabs>
          <w:tab w:val="left" w:pos="1134"/>
        </w:tabs>
        <w:spacing w:after="0" w:line="240" w:lineRule="auto"/>
        <w:ind w:firstLine="1134"/>
        <w:jc w:val="both"/>
        <w:rPr>
          <w:rFonts w:asciiTheme="majorHAnsi" w:eastAsia="Calibri" w:hAnsiTheme="majorHAnsi" w:cs="Calibri"/>
          <w:bCs/>
          <w:sz w:val="18"/>
          <w:szCs w:val="18"/>
        </w:rPr>
      </w:pPr>
      <w:r w:rsidRPr="009E72CB">
        <w:rPr>
          <w:rFonts w:asciiTheme="majorHAnsi" w:eastAsia="Times New Roman" w:hAnsiTheme="majorHAnsi" w:cs="Calibri"/>
          <w:sz w:val="18"/>
          <w:szCs w:val="18"/>
        </w:rPr>
        <w:t>3.2.1 -</w:t>
      </w:r>
      <w:r>
        <w:rPr>
          <w:rFonts w:asciiTheme="majorHAnsi" w:eastAsia="Times New Roman" w:hAnsiTheme="majorHAnsi" w:cs="Calibri"/>
          <w:b/>
          <w:sz w:val="18"/>
          <w:szCs w:val="18"/>
        </w:rPr>
        <w:t xml:space="preserve"> </w:t>
      </w:r>
      <w:r w:rsidRPr="007529BC">
        <w:rPr>
          <w:rFonts w:asciiTheme="majorHAnsi" w:eastAsia="Calibri" w:hAnsiTheme="majorHAnsi" w:cs="Calibri"/>
          <w:bCs/>
          <w:sz w:val="18"/>
          <w:szCs w:val="18"/>
        </w:rPr>
        <w:t>A fornecedora deverá apresentar a(s) nota(s) fiscal(s), de acordo com a nota de empenho emitida pelo Setor de Compras desta Prefeitura.</w:t>
      </w:r>
    </w:p>
    <w:p w:rsidR="009E72CB" w:rsidRPr="00306CA1" w:rsidRDefault="009E72CB" w:rsidP="009E72CB">
      <w:pPr>
        <w:tabs>
          <w:tab w:val="left" w:pos="1134"/>
        </w:tabs>
        <w:spacing w:after="0" w:line="259" w:lineRule="auto"/>
        <w:ind w:right="-2" w:firstLine="1134"/>
        <w:jc w:val="both"/>
        <w:rPr>
          <w:rFonts w:ascii="Cambria" w:eastAsia="Calibri" w:hAnsi="Cambria" w:cs="Calibri"/>
          <w:sz w:val="18"/>
          <w:szCs w:val="18"/>
          <w:u w:val="single"/>
        </w:rPr>
      </w:pPr>
      <w:r w:rsidRPr="009E72CB">
        <w:rPr>
          <w:rFonts w:asciiTheme="majorHAnsi" w:eastAsia="Calibri" w:hAnsiTheme="majorHAnsi" w:cs="Calibri"/>
          <w:bCs/>
          <w:sz w:val="18"/>
          <w:szCs w:val="18"/>
        </w:rPr>
        <w:t>3.2.2 -</w:t>
      </w:r>
      <w:r w:rsidRPr="00027E15">
        <w:rPr>
          <w:rFonts w:asciiTheme="majorHAnsi" w:eastAsia="Calibri" w:hAnsiTheme="majorHAnsi" w:cs="Calibri"/>
          <w:b/>
          <w:bCs/>
          <w:sz w:val="18"/>
          <w:szCs w:val="18"/>
        </w:rPr>
        <w:t xml:space="preserve"> </w:t>
      </w:r>
      <w:r>
        <w:rPr>
          <w:rFonts w:asciiTheme="majorHAnsi" w:eastAsia="Calibri" w:hAnsiTheme="majorHAnsi" w:cs="Calibri"/>
          <w:bCs/>
          <w:sz w:val="18"/>
          <w:szCs w:val="18"/>
        </w:rPr>
        <w:t>Conforme Instrução Normativa nº 2.043 da RFB, de 12 de agosto de 2021, que dispõe sobre a escrituração fiscal digital de retenções e outras informações fiscais (EFD-REINF</w:t>
      </w:r>
      <w:r w:rsidRPr="00306CA1">
        <w:rPr>
          <w:rFonts w:asciiTheme="majorHAnsi" w:eastAsia="Calibri" w:hAnsiTheme="majorHAnsi" w:cs="Calibri"/>
          <w:bCs/>
          <w:sz w:val="18"/>
          <w:szCs w:val="18"/>
          <w:u w:val="single"/>
        </w:rPr>
        <w:t xml:space="preserve">), </w:t>
      </w:r>
      <w:r w:rsidRPr="00306CA1">
        <w:rPr>
          <w:rFonts w:asciiTheme="majorHAnsi" w:eastAsia="Calibri" w:hAnsiTheme="majorHAnsi" w:cs="Calibri"/>
          <w:b/>
          <w:bCs/>
          <w:sz w:val="18"/>
          <w:szCs w:val="18"/>
          <w:u w:val="single"/>
        </w:rPr>
        <w:t>as notas fiscais devem ser emitidas do dia 01 ao dia 20 de cada mês</w:t>
      </w:r>
      <w:r w:rsidRPr="00306CA1">
        <w:rPr>
          <w:rFonts w:asciiTheme="majorHAnsi" w:eastAsia="Calibri" w:hAnsiTheme="majorHAnsi" w:cs="Calibri"/>
          <w:bCs/>
          <w:sz w:val="18"/>
          <w:szCs w:val="18"/>
          <w:u w:val="single"/>
        </w:rPr>
        <w:t xml:space="preserve"> e imediatamente enviadas para o e-mail </w:t>
      </w:r>
      <w:hyperlink r:id="rId17" w:history="1">
        <w:r w:rsidRPr="00306CA1">
          <w:rPr>
            <w:rStyle w:val="Hyperlink"/>
            <w:rFonts w:ascii="Cambria" w:eastAsia="Calibri" w:hAnsi="Cambria" w:cs="Calibri"/>
            <w:sz w:val="18"/>
            <w:szCs w:val="18"/>
          </w:rPr>
          <w:t>recebimentonotafiscal@saofranciscodeassis.rs.gov.br</w:t>
        </w:r>
      </w:hyperlink>
      <w:r w:rsidRPr="00306CA1">
        <w:rPr>
          <w:rFonts w:ascii="Cambria" w:eastAsia="Calibri" w:hAnsi="Cambria" w:cs="Calibri"/>
          <w:sz w:val="18"/>
          <w:szCs w:val="18"/>
          <w:u w:val="single"/>
        </w:rPr>
        <w:t xml:space="preserve"> </w:t>
      </w:r>
    </w:p>
    <w:p w:rsidR="009E72CB" w:rsidRDefault="009E72CB" w:rsidP="009E72CB">
      <w:pPr>
        <w:tabs>
          <w:tab w:val="left" w:pos="1134"/>
        </w:tabs>
        <w:spacing w:after="0" w:line="259" w:lineRule="auto"/>
        <w:ind w:right="-2" w:firstLine="1134"/>
        <w:jc w:val="both"/>
        <w:rPr>
          <w:rFonts w:ascii="Cambria" w:eastAsia="Calibri" w:hAnsi="Cambria" w:cs="Calibri"/>
          <w:sz w:val="18"/>
          <w:szCs w:val="18"/>
        </w:rPr>
      </w:pPr>
      <w:r w:rsidRPr="009E72CB">
        <w:rPr>
          <w:rFonts w:ascii="Cambria" w:eastAsia="Calibri" w:hAnsi="Cambria" w:cs="Calibri"/>
          <w:bCs/>
          <w:sz w:val="18"/>
          <w:szCs w:val="18"/>
        </w:rPr>
        <w:t>3</w:t>
      </w:r>
      <w:r w:rsidRPr="009E72CB">
        <w:rPr>
          <w:rFonts w:ascii="Cambria" w:eastAsia="Calibri" w:hAnsi="Cambria" w:cs="Calibri"/>
          <w:bCs/>
          <w:sz w:val="18"/>
          <w:szCs w:val="18"/>
        </w:rPr>
        <w:t>.</w:t>
      </w:r>
      <w:r w:rsidRPr="009E72CB">
        <w:rPr>
          <w:rFonts w:ascii="Cambria" w:eastAsia="Calibri" w:hAnsi="Cambria" w:cs="Calibri"/>
          <w:sz w:val="18"/>
          <w:szCs w:val="18"/>
        </w:rPr>
        <w:t>2.3</w:t>
      </w:r>
      <w:r w:rsidRPr="009E72CB">
        <w:rPr>
          <w:rFonts w:ascii="Cambria" w:eastAsia="Calibri" w:hAnsi="Cambria" w:cs="Calibri"/>
          <w:sz w:val="18"/>
          <w:szCs w:val="18"/>
        </w:rPr>
        <w:t xml:space="preserve"> -</w:t>
      </w:r>
      <w:r>
        <w:rPr>
          <w:rFonts w:ascii="Cambria" w:eastAsia="Calibri" w:hAnsi="Cambria" w:cs="Calibri"/>
          <w:sz w:val="18"/>
          <w:szCs w:val="18"/>
        </w:rPr>
        <w:t xml:space="preserve"> Nas notas fiscais emitidas por empresas </w:t>
      </w:r>
      <w:r w:rsidRPr="002F566F">
        <w:rPr>
          <w:rFonts w:ascii="Cambria" w:eastAsia="Calibri" w:hAnsi="Cambria" w:cs="Calibri"/>
          <w:b/>
          <w:sz w:val="18"/>
          <w:szCs w:val="18"/>
        </w:rPr>
        <w:t>não optantes pelo simples nacional</w:t>
      </w:r>
      <w:r>
        <w:rPr>
          <w:rFonts w:ascii="Cambria" w:eastAsia="Calibri" w:hAnsi="Cambria" w:cs="Calibri"/>
          <w:sz w:val="18"/>
          <w:szCs w:val="18"/>
        </w:rPr>
        <w:t>, deve estar destacado, quando devido, o valor do ISS e do INSS. Deve estar destacado o valor do imposto de renda retido na fonte, conforme instrução normativa SRF 1.234/12 e Decreto Municipal 1.297/2023.</w:t>
      </w:r>
    </w:p>
    <w:p w:rsidR="006D354F" w:rsidRPr="009E72CB" w:rsidRDefault="009E72CB" w:rsidP="009E72CB">
      <w:pPr>
        <w:suppressAutoHyphens/>
        <w:spacing w:after="0"/>
        <w:ind w:right="-2" w:firstLine="1134"/>
        <w:jc w:val="both"/>
        <w:rPr>
          <w:rFonts w:ascii="Cambria" w:eastAsia="Calibri" w:hAnsi="Cambria"/>
          <w:sz w:val="18"/>
          <w:szCs w:val="18"/>
        </w:rPr>
      </w:pPr>
      <w:r w:rsidRPr="009E72CB">
        <w:rPr>
          <w:rFonts w:ascii="Cambria" w:eastAsia="Calibri" w:hAnsi="Cambria" w:cs="Arial"/>
          <w:sz w:val="18"/>
          <w:szCs w:val="18"/>
          <w:lang w:eastAsia="ar-SA"/>
        </w:rPr>
        <w:t>3</w:t>
      </w:r>
      <w:r w:rsidRPr="009E72CB">
        <w:rPr>
          <w:rFonts w:ascii="Cambria" w:eastAsia="Calibri" w:hAnsi="Cambria"/>
          <w:sz w:val="18"/>
          <w:szCs w:val="18"/>
        </w:rPr>
        <w:t>.2.4</w:t>
      </w:r>
      <w:r w:rsidRPr="009E72CB">
        <w:rPr>
          <w:rFonts w:ascii="Cambria" w:eastAsia="Calibri" w:hAnsi="Cambria"/>
          <w:sz w:val="18"/>
          <w:szCs w:val="18"/>
        </w:rPr>
        <w:t xml:space="preserve"> -</w:t>
      </w:r>
      <w:r w:rsidRPr="00682A65">
        <w:rPr>
          <w:rFonts w:ascii="Cambria" w:eastAsia="Calibri" w:hAnsi="Cambria"/>
          <w:sz w:val="18"/>
          <w:szCs w:val="18"/>
        </w:rPr>
        <w:t xml:space="preserve"> A confirmação do recebimento pelo Setor de </w:t>
      </w:r>
      <w:r>
        <w:rPr>
          <w:rFonts w:ascii="Cambria" w:eastAsia="Calibri" w:hAnsi="Cambria"/>
          <w:sz w:val="18"/>
          <w:szCs w:val="18"/>
        </w:rPr>
        <w:t>Compras</w:t>
      </w:r>
      <w:r w:rsidRPr="00682A65">
        <w:rPr>
          <w:rFonts w:ascii="Cambria" w:eastAsia="Calibri" w:hAnsi="Cambria"/>
          <w:sz w:val="18"/>
          <w:szCs w:val="18"/>
        </w:rPr>
        <w:t xml:space="preserve"> </w:t>
      </w:r>
      <w:r>
        <w:rPr>
          <w:rFonts w:ascii="Cambria" w:eastAsia="Calibri" w:hAnsi="Cambria"/>
          <w:sz w:val="18"/>
          <w:szCs w:val="18"/>
        </w:rPr>
        <w:t>deverá</w:t>
      </w:r>
      <w:r w:rsidRPr="00682A65">
        <w:rPr>
          <w:rFonts w:ascii="Cambria" w:eastAsia="Calibri" w:hAnsi="Cambria"/>
          <w:sz w:val="18"/>
          <w:szCs w:val="18"/>
        </w:rPr>
        <w:t xml:space="preserve"> ser obtida através do próprio </w:t>
      </w:r>
      <w:r>
        <w:rPr>
          <w:rFonts w:ascii="Cambria" w:eastAsia="Calibri" w:hAnsi="Cambria"/>
          <w:sz w:val="18"/>
          <w:szCs w:val="18"/>
        </w:rPr>
        <w:t>e-mail ou do telefone (55) 3252-3257.</w:t>
      </w:r>
    </w:p>
    <w:p w:rsidR="00E6162F" w:rsidRPr="007529BC" w:rsidRDefault="009E72CB" w:rsidP="00E6162F">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sz w:val="18"/>
          <w:szCs w:val="18"/>
        </w:rPr>
        <w:t>3.3</w:t>
      </w:r>
      <w:r w:rsidR="00E6162F" w:rsidRPr="00E6162F">
        <w:rPr>
          <w:rFonts w:asciiTheme="majorHAnsi" w:eastAsia="Times New Roman" w:hAnsiTheme="majorHAnsi" w:cs="Calibri"/>
          <w:sz w:val="18"/>
          <w:szCs w:val="18"/>
        </w:rPr>
        <w:t>.</w:t>
      </w:r>
      <w:r w:rsidR="00E6162F" w:rsidRPr="007529BC">
        <w:rPr>
          <w:rFonts w:asciiTheme="majorHAnsi" w:eastAsia="Times New Roman" w:hAnsiTheme="majorHAnsi" w:cs="Calibri"/>
          <w:b/>
          <w:sz w:val="18"/>
          <w:szCs w:val="18"/>
        </w:rPr>
        <w:t xml:space="preserve"> </w:t>
      </w:r>
      <w:r w:rsidR="00E6162F" w:rsidRPr="007529BC">
        <w:rPr>
          <w:rFonts w:asciiTheme="majorHAnsi" w:eastAsia="Times New Roman" w:hAnsiTheme="majorHAnsi" w:cs="Calibri"/>
          <w:sz w:val="18"/>
          <w:szCs w:val="18"/>
        </w:rPr>
        <w:t>A Nota fiscal somente será liberada para pagamento quando o cumprimento do contrato estiver em total conformidade com as especificações exigidas pelo Município.</w:t>
      </w:r>
    </w:p>
    <w:p w:rsidR="00E6162F" w:rsidRPr="007529BC" w:rsidRDefault="009E72CB" w:rsidP="00E6162F">
      <w:pPr>
        <w:suppressAutoHyphens/>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3.4</w:t>
      </w:r>
      <w:r w:rsidR="00E6162F" w:rsidRPr="00E6162F">
        <w:rPr>
          <w:rFonts w:asciiTheme="majorHAnsi" w:eastAsia="Calibri" w:hAnsiTheme="majorHAnsi" w:cs="Calibri"/>
          <w:sz w:val="18"/>
          <w:szCs w:val="18"/>
          <w:lang w:eastAsia="ar-SA"/>
        </w:rPr>
        <w:t>.</w:t>
      </w:r>
      <w:r w:rsidR="00E6162F" w:rsidRPr="007529BC">
        <w:rPr>
          <w:rFonts w:asciiTheme="majorHAnsi" w:eastAsia="Calibri" w:hAnsiTheme="majorHAnsi" w:cs="Calibri"/>
          <w:sz w:val="18"/>
          <w:szCs w:val="18"/>
          <w:lang w:eastAsia="ar-SA"/>
        </w:rPr>
        <w:t xml:space="preserve"> Além da nota fiscal do(s) produto(s) entregue(s), a(s) empresa(s) </w:t>
      </w:r>
      <w:proofErr w:type="gramStart"/>
      <w:r w:rsidR="00E6162F" w:rsidRPr="007529BC">
        <w:rPr>
          <w:rFonts w:asciiTheme="majorHAnsi" w:eastAsia="Calibri" w:hAnsiTheme="majorHAnsi" w:cs="Calibri"/>
          <w:sz w:val="18"/>
          <w:szCs w:val="18"/>
          <w:lang w:eastAsia="ar-SA"/>
        </w:rPr>
        <w:t>deverá(</w:t>
      </w:r>
      <w:proofErr w:type="spellStart"/>
      <w:proofErr w:type="gramEnd"/>
      <w:r w:rsidR="00E6162F" w:rsidRPr="007529BC">
        <w:rPr>
          <w:rFonts w:asciiTheme="majorHAnsi" w:eastAsia="Calibri" w:hAnsiTheme="majorHAnsi" w:cs="Calibri"/>
          <w:sz w:val="18"/>
          <w:szCs w:val="18"/>
          <w:lang w:eastAsia="ar-SA"/>
        </w:rPr>
        <w:t>ão</w:t>
      </w:r>
      <w:proofErr w:type="spellEnd"/>
      <w:r w:rsidR="00E6162F" w:rsidRPr="007529BC">
        <w:rPr>
          <w:rFonts w:asciiTheme="majorHAnsi" w:eastAsia="Calibri" w:hAnsiTheme="majorHAnsi" w:cs="Calibri"/>
          <w:sz w:val="18"/>
          <w:szCs w:val="18"/>
          <w:lang w:eastAsia="ar-SA"/>
        </w:rPr>
        <w:t>), durante a validade do registro, manter atualizados e apresentar, quando solicitado, os seguintes documentos:</w:t>
      </w:r>
    </w:p>
    <w:p w:rsidR="00E6162F" w:rsidRPr="007529BC" w:rsidRDefault="009E72CB" w:rsidP="00E6162F">
      <w:pPr>
        <w:suppressAutoHyphens/>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3.4</w:t>
      </w:r>
      <w:r w:rsidR="00E6162F" w:rsidRPr="00E6162F">
        <w:rPr>
          <w:rFonts w:asciiTheme="majorHAnsi" w:eastAsia="Calibri" w:hAnsiTheme="majorHAnsi" w:cs="Calibri"/>
          <w:sz w:val="18"/>
          <w:szCs w:val="18"/>
          <w:lang w:eastAsia="ar-SA"/>
        </w:rPr>
        <w:t>.1.</w:t>
      </w:r>
      <w:r w:rsidR="00E6162F" w:rsidRPr="007529BC">
        <w:rPr>
          <w:rFonts w:asciiTheme="majorHAnsi" w:eastAsia="Calibri" w:hAnsiTheme="majorHAnsi" w:cs="Calibri"/>
          <w:sz w:val="18"/>
          <w:szCs w:val="18"/>
          <w:lang w:eastAsia="ar-SA"/>
        </w:rPr>
        <w:t xml:space="preserve"> </w:t>
      </w:r>
      <w:r w:rsidR="00E6162F" w:rsidRPr="007529BC">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E6162F" w:rsidRPr="007529BC" w:rsidRDefault="009E72CB" w:rsidP="00E6162F">
      <w:pPr>
        <w:suppressAutoHyphens/>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3.4</w:t>
      </w:r>
      <w:r w:rsidR="00E6162F" w:rsidRPr="00E6162F">
        <w:rPr>
          <w:rFonts w:asciiTheme="majorHAnsi" w:eastAsia="Calibri" w:hAnsiTheme="majorHAnsi" w:cs="Calibri"/>
          <w:sz w:val="18"/>
          <w:szCs w:val="18"/>
          <w:lang w:eastAsia="ar-SA"/>
        </w:rPr>
        <w:t>.2.</w:t>
      </w:r>
      <w:r w:rsidR="00E6162F" w:rsidRPr="007529BC">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E6162F" w:rsidRPr="007529BC" w:rsidRDefault="009E72CB" w:rsidP="00E6162F">
      <w:pPr>
        <w:tabs>
          <w:tab w:val="left" w:pos="1134"/>
        </w:tabs>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sz w:val="18"/>
          <w:szCs w:val="18"/>
          <w:lang w:eastAsia="ar-SA"/>
        </w:rPr>
        <w:t>3.4</w:t>
      </w:r>
      <w:r w:rsidR="00E6162F" w:rsidRPr="00E6162F">
        <w:rPr>
          <w:rFonts w:asciiTheme="majorHAnsi" w:eastAsia="Calibri" w:hAnsiTheme="majorHAnsi" w:cs="Calibri"/>
          <w:sz w:val="18"/>
          <w:szCs w:val="18"/>
          <w:lang w:eastAsia="ar-SA"/>
        </w:rPr>
        <w:t>.3. Prova</w:t>
      </w:r>
      <w:r w:rsidR="00E6162F" w:rsidRPr="007529BC">
        <w:rPr>
          <w:rFonts w:asciiTheme="majorHAnsi" w:eastAsia="Calibri" w:hAnsiTheme="majorHAnsi" w:cs="Calibri"/>
          <w:sz w:val="18"/>
          <w:szCs w:val="18"/>
          <w:lang w:eastAsia="ar-SA"/>
        </w:rPr>
        <w:t xml:space="preserve"> de regularidade para com a Fazenda Municipal, relativa à sede ou domicílio do proponente.</w:t>
      </w:r>
    </w:p>
    <w:p w:rsidR="00E6162F" w:rsidRPr="007529BC" w:rsidRDefault="009E72CB" w:rsidP="00E6162F">
      <w:pPr>
        <w:autoSpaceDE w:val="0"/>
        <w:autoSpaceDN w:val="0"/>
        <w:adjustRightInd w:val="0"/>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sz w:val="18"/>
          <w:szCs w:val="18"/>
        </w:rPr>
        <w:t>3.5</w:t>
      </w:r>
      <w:r w:rsidR="00E6162F" w:rsidRPr="00E6162F">
        <w:rPr>
          <w:rFonts w:asciiTheme="majorHAnsi" w:eastAsia="Calibri" w:hAnsiTheme="majorHAnsi" w:cs="Calibri"/>
          <w:sz w:val="18"/>
          <w:szCs w:val="18"/>
        </w:rPr>
        <w:t>.</w:t>
      </w:r>
      <w:r w:rsidR="00E6162F" w:rsidRPr="007529BC">
        <w:rPr>
          <w:rFonts w:asciiTheme="majorHAnsi" w:eastAsia="Calibri" w:hAnsiTheme="majorHAnsi" w:cs="Calibri"/>
          <w:sz w:val="18"/>
          <w:szCs w:val="18"/>
          <w:lang w:eastAsia="ar-SA"/>
        </w:rPr>
        <w:t xml:space="preserve"> O CNPJ constante na nota fiscal deverá ser o mesmo da documentação apresentada no procedimento licitatório.</w:t>
      </w:r>
    </w:p>
    <w:p w:rsidR="00E6162F" w:rsidRPr="007529BC" w:rsidRDefault="009E72CB" w:rsidP="00E6162F">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sz w:val="18"/>
          <w:szCs w:val="18"/>
        </w:rPr>
        <w:t>3.6</w:t>
      </w:r>
      <w:r w:rsidR="00E6162F" w:rsidRPr="00E6162F">
        <w:rPr>
          <w:rFonts w:asciiTheme="majorHAnsi" w:eastAsia="Times New Roman" w:hAnsiTheme="majorHAnsi" w:cs="Calibri"/>
          <w:sz w:val="18"/>
          <w:szCs w:val="18"/>
        </w:rPr>
        <w:t>.</w:t>
      </w:r>
      <w:r w:rsidR="00E6162F" w:rsidRPr="007529BC">
        <w:rPr>
          <w:rFonts w:asciiTheme="majorHAnsi" w:eastAsia="Times New Roman" w:hAnsiTheme="majorHAnsi" w:cs="Calibri"/>
          <w:b/>
          <w:sz w:val="18"/>
          <w:szCs w:val="18"/>
        </w:rPr>
        <w:t xml:space="preserve"> </w:t>
      </w:r>
      <w:r w:rsidR="00E6162F" w:rsidRPr="007529BC">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E6162F" w:rsidRPr="003A48CB" w:rsidRDefault="009E72CB" w:rsidP="00E6162F">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sz w:val="18"/>
          <w:szCs w:val="18"/>
        </w:rPr>
        <w:t>3.7</w:t>
      </w:r>
      <w:r w:rsidR="00E6162F" w:rsidRPr="00E6162F">
        <w:rPr>
          <w:rFonts w:asciiTheme="majorHAnsi" w:eastAsia="Times New Roman" w:hAnsiTheme="majorHAnsi" w:cs="Calibri"/>
          <w:sz w:val="18"/>
          <w:szCs w:val="18"/>
        </w:rPr>
        <w:t xml:space="preserve">. </w:t>
      </w:r>
      <w:r w:rsidR="00E6162F" w:rsidRPr="007529BC">
        <w:rPr>
          <w:rFonts w:asciiTheme="majorHAnsi" w:eastAsia="Times New Roman" w:hAnsiTheme="majorHAnsi" w:cs="Calibri"/>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00E6162F" w:rsidRPr="007529BC">
        <w:rPr>
          <w:rFonts w:asciiTheme="majorHAnsi" w:eastAsia="Times New Roman" w:hAnsiTheme="majorHAnsi" w:cs="Calibri"/>
          <w:i/>
          <w:sz w:val="18"/>
          <w:szCs w:val="18"/>
        </w:rPr>
        <w:t>pro rata</w:t>
      </w:r>
      <w:proofErr w:type="gramEnd"/>
      <w:r w:rsidR="00E6162F" w:rsidRPr="007529BC">
        <w:rPr>
          <w:rFonts w:asciiTheme="majorHAnsi" w:eastAsia="Times New Roman" w:hAnsiTheme="majorHAnsi" w:cs="Calibri"/>
          <w:sz w:val="18"/>
          <w:szCs w:val="18"/>
        </w:rPr>
        <w:t>.</w:t>
      </w:r>
      <w:r w:rsidR="00E6162F">
        <w:rPr>
          <w:rFonts w:asciiTheme="majorHAnsi" w:eastAsia="Times New Roman" w:hAnsiTheme="majorHAnsi" w:cs="Calibri"/>
          <w:b/>
          <w:sz w:val="18"/>
          <w:szCs w:val="18"/>
        </w:rPr>
        <w:t xml:space="preserve"> </w:t>
      </w:r>
    </w:p>
    <w:p w:rsidR="00FC264A" w:rsidRPr="007529BC" w:rsidRDefault="00FC264A" w:rsidP="00596B8C">
      <w:pPr>
        <w:autoSpaceDE w:val="0"/>
        <w:autoSpaceDN w:val="0"/>
        <w:adjustRightInd w:val="0"/>
        <w:spacing w:after="0" w:line="259" w:lineRule="auto"/>
        <w:ind w:right="-2" w:firstLine="1134"/>
        <w:jc w:val="both"/>
        <w:rPr>
          <w:rFonts w:asciiTheme="majorHAnsi" w:eastAsia="Calibri" w:hAnsiTheme="majorHAnsi" w:cs="Calibri"/>
          <w:sz w:val="18"/>
          <w:szCs w:val="18"/>
        </w:rPr>
      </w:pPr>
    </w:p>
    <w:p w:rsidR="00473F46"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 xml:space="preserve">CLÁUSULA IV – DA </w:t>
      </w:r>
      <w:r w:rsidR="00357BA7">
        <w:rPr>
          <w:rFonts w:asciiTheme="majorHAnsi" w:eastAsia="Calibri" w:hAnsiTheme="majorHAnsi" w:cs="Calibri"/>
          <w:b/>
          <w:sz w:val="18"/>
          <w:szCs w:val="18"/>
          <w:lang w:eastAsia="ar-SA"/>
        </w:rPr>
        <w:t>ENTREGA</w:t>
      </w:r>
    </w:p>
    <w:p w:rsidR="00357BA7" w:rsidRDefault="00357BA7" w:rsidP="008536F0">
      <w:pPr>
        <w:suppressAutoHyphens/>
        <w:spacing w:after="0" w:line="240" w:lineRule="auto"/>
        <w:ind w:firstLine="1134"/>
        <w:jc w:val="both"/>
        <w:rPr>
          <w:rFonts w:asciiTheme="majorHAnsi" w:eastAsia="Calibri" w:hAnsiTheme="majorHAnsi" w:cs="Calibri"/>
          <w:b/>
          <w:sz w:val="18"/>
          <w:szCs w:val="18"/>
          <w:lang w:eastAsia="ar-SA"/>
        </w:rPr>
      </w:pPr>
    </w:p>
    <w:p w:rsidR="00011FDB" w:rsidRPr="00F50C09" w:rsidRDefault="00011FDB" w:rsidP="00011FDB">
      <w:pPr>
        <w:tabs>
          <w:tab w:val="left" w:pos="1134"/>
        </w:tabs>
        <w:spacing w:after="0" w:line="259" w:lineRule="auto"/>
        <w:ind w:right="-2" w:firstLine="1134"/>
        <w:jc w:val="both"/>
        <w:rPr>
          <w:rFonts w:ascii="Cambria" w:eastAsia="Calibri" w:hAnsi="Cambria" w:cs="Calibri"/>
          <w:b/>
          <w:sz w:val="18"/>
          <w:szCs w:val="18"/>
        </w:rPr>
      </w:pPr>
      <w:r>
        <w:rPr>
          <w:rFonts w:ascii="Cambria" w:hAnsi="Cambria" w:cs="Arial"/>
          <w:b/>
          <w:bCs/>
          <w:sz w:val="18"/>
          <w:szCs w:val="18"/>
        </w:rPr>
        <w:t>4</w:t>
      </w:r>
      <w:r w:rsidRPr="00F50C09">
        <w:rPr>
          <w:rFonts w:ascii="Cambria" w:hAnsi="Cambria" w:cs="Arial"/>
          <w:b/>
          <w:bCs/>
          <w:sz w:val="18"/>
          <w:szCs w:val="18"/>
        </w:rPr>
        <w:t xml:space="preserve">.1. </w:t>
      </w:r>
      <w:r w:rsidRPr="00F50C09">
        <w:rPr>
          <w:rFonts w:ascii="Cambria" w:hAnsi="Cambria" w:cs="Arial"/>
          <w:bCs/>
          <w:sz w:val="18"/>
          <w:szCs w:val="18"/>
        </w:rPr>
        <w:t>O</w:t>
      </w:r>
      <w:r w:rsidRPr="00F50C09">
        <w:rPr>
          <w:rFonts w:ascii="Cambria" w:eastAsia="Times New Roman" w:hAnsi="Cambria" w:cs="Arial"/>
          <w:sz w:val="18"/>
          <w:szCs w:val="18"/>
          <w:lang w:eastAsia="ar-SA"/>
        </w:rPr>
        <w:t xml:space="preserve"> prazo de entrega será de </w:t>
      </w:r>
      <w:r>
        <w:rPr>
          <w:rFonts w:ascii="Cambria" w:eastAsia="Times New Roman" w:hAnsi="Cambria" w:cs="Arial"/>
          <w:sz w:val="18"/>
          <w:szCs w:val="18"/>
          <w:lang w:eastAsia="ar-SA"/>
        </w:rPr>
        <w:t>30 (trinta</w:t>
      </w:r>
      <w:r w:rsidRPr="00F50C09">
        <w:rPr>
          <w:rFonts w:ascii="Cambria" w:eastAsia="Times New Roman" w:hAnsi="Cambria" w:cs="Arial"/>
          <w:sz w:val="18"/>
          <w:szCs w:val="18"/>
          <w:lang w:eastAsia="ar-SA"/>
        </w:rPr>
        <w:t>) dias, a partir da confirmação do recebimento da Nota de Empenho emitido pelo Setor de Compras desta Prefeitura.</w:t>
      </w:r>
    </w:p>
    <w:p w:rsidR="00011FDB" w:rsidRPr="00A03116" w:rsidRDefault="00011FDB" w:rsidP="00011FDB">
      <w:pPr>
        <w:autoSpaceDE w:val="0"/>
        <w:autoSpaceDN w:val="0"/>
        <w:adjustRightInd w:val="0"/>
        <w:spacing w:after="0" w:line="240" w:lineRule="auto"/>
        <w:ind w:right="-2" w:firstLine="1134"/>
        <w:jc w:val="both"/>
        <w:rPr>
          <w:rFonts w:ascii="Cambria" w:eastAsia="Times New Roman" w:hAnsi="Cambria" w:cs="Times New Roman"/>
          <w:sz w:val="18"/>
          <w:szCs w:val="18"/>
          <w:u w:val="single"/>
        </w:rPr>
      </w:pPr>
      <w:r>
        <w:rPr>
          <w:rFonts w:ascii="Cambria" w:hAnsi="Cambria" w:cs="Arial"/>
          <w:b/>
          <w:sz w:val="18"/>
          <w:szCs w:val="18"/>
        </w:rPr>
        <w:t>4</w:t>
      </w:r>
      <w:r w:rsidRPr="00F50C09">
        <w:rPr>
          <w:rFonts w:ascii="Cambria" w:hAnsi="Cambria" w:cs="Arial"/>
          <w:b/>
          <w:sz w:val="18"/>
          <w:szCs w:val="18"/>
        </w:rPr>
        <w:t>.2.</w:t>
      </w:r>
      <w:r w:rsidRPr="00F50C09">
        <w:rPr>
          <w:rFonts w:ascii="Cambria" w:hAnsi="Cambria" w:cs="Arial"/>
          <w:bCs/>
          <w:sz w:val="18"/>
          <w:szCs w:val="18"/>
        </w:rPr>
        <w:t xml:space="preserve"> </w:t>
      </w:r>
      <w:r w:rsidRPr="00A03116">
        <w:rPr>
          <w:rFonts w:ascii="Cambria" w:hAnsi="Cambria" w:cs="Arial"/>
          <w:sz w:val="18"/>
          <w:szCs w:val="18"/>
        </w:rPr>
        <w:t>A entrega das quantidades solicitadas deverá ser feita no</w:t>
      </w:r>
      <w:r w:rsidRPr="00A03116">
        <w:rPr>
          <w:rFonts w:ascii="Cambria" w:eastAsia="Calibri" w:hAnsi="Cambria" w:cs="Calibri"/>
          <w:sz w:val="18"/>
          <w:szCs w:val="18"/>
        </w:rPr>
        <w:t xml:space="preserve"> Almoxarifado da Prefeitura Municipal de São Francisco de Assis-RS, situado nos fundos da Prefeitura Municipal, localizada na Rua João Moreira nº 1707, Centro,</w:t>
      </w:r>
      <w:r w:rsidRPr="00A03116">
        <w:rPr>
          <w:rFonts w:ascii="Cambria" w:eastAsia="Times New Roman" w:hAnsi="Cambria" w:cs="Times New Roman"/>
          <w:bCs/>
          <w:sz w:val="18"/>
          <w:szCs w:val="18"/>
        </w:rPr>
        <w:t xml:space="preserve"> telefone (55) 3252-2588,</w:t>
      </w:r>
      <w:r w:rsidRPr="00A03116">
        <w:rPr>
          <w:rFonts w:ascii="Cambria" w:hAnsi="Cambria" w:cs="Calibri"/>
          <w:sz w:val="18"/>
          <w:szCs w:val="18"/>
        </w:rPr>
        <w:t xml:space="preserve"> sendo que para acesso a ele deverá ser </w:t>
      </w:r>
      <w:r w:rsidRPr="00A03116">
        <w:rPr>
          <w:rFonts w:ascii="Cambria" w:hAnsi="Cambria" w:cs="Calibri"/>
          <w:sz w:val="18"/>
          <w:szCs w:val="18"/>
          <w:u w:val="single"/>
        </w:rPr>
        <w:t xml:space="preserve">utilizada a Rua Ipiranga, </w:t>
      </w:r>
      <w:r w:rsidRPr="00A03116">
        <w:rPr>
          <w:rFonts w:ascii="Cambria" w:eastAsia="Times New Roman" w:hAnsi="Cambria" w:cs="Times New Roman"/>
          <w:bCs/>
          <w:sz w:val="18"/>
          <w:szCs w:val="18"/>
          <w:u w:val="single"/>
        </w:rPr>
        <w:t>no horário das 07h30min às 11h30min</w:t>
      </w:r>
      <w:proofErr w:type="gramStart"/>
      <w:r w:rsidRPr="00A03116">
        <w:rPr>
          <w:rFonts w:ascii="Cambria" w:eastAsia="Times New Roman" w:hAnsi="Cambria" w:cs="Times New Roman"/>
          <w:sz w:val="18"/>
          <w:szCs w:val="18"/>
          <w:u w:val="single"/>
        </w:rPr>
        <w:t>..</w:t>
      </w:r>
      <w:proofErr w:type="gramEnd"/>
    </w:p>
    <w:p w:rsidR="00011FDB" w:rsidRPr="0015742F" w:rsidRDefault="00011FDB" w:rsidP="00011FDB">
      <w:pPr>
        <w:spacing w:after="0" w:line="240" w:lineRule="auto"/>
        <w:ind w:right="-2" w:firstLine="1134"/>
        <w:jc w:val="both"/>
        <w:rPr>
          <w:rFonts w:ascii="Cambria" w:hAnsi="Cambria"/>
          <w:sz w:val="18"/>
          <w:szCs w:val="18"/>
        </w:rPr>
      </w:pPr>
      <w:r>
        <w:rPr>
          <w:rFonts w:ascii="Cambria" w:hAnsi="Cambria"/>
          <w:b/>
          <w:sz w:val="18"/>
          <w:szCs w:val="18"/>
        </w:rPr>
        <w:t>4</w:t>
      </w:r>
      <w:r w:rsidRPr="0015742F">
        <w:rPr>
          <w:rFonts w:ascii="Cambria" w:hAnsi="Cambria"/>
          <w:b/>
          <w:sz w:val="18"/>
          <w:szCs w:val="18"/>
        </w:rPr>
        <w:t>.3.</w:t>
      </w:r>
      <w:r w:rsidRPr="0015742F">
        <w:rPr>
          <w:rFonts w:ascii="Cambria" w:hAnsi="Cambria"/>
          <w:sz w:val="18"/>
          <w:szCs w:val="18"/>
        </w:rPr>
        <w:t xml:space="preserve"> </w:t>
      </w:r>
      <w:r w:rsidRPr="0015742F">
        <w:rPr>
          <w:rFonts w:ascii="Cambria" w:hAnsi="Cambria" w:cs="Arial"/>
          <w:bCs/>
          <w:sz w:val="18"/>
          <w:szCs w:val="18"/>
        </w:rPr>
        <w:t xml:space="preserve">A empresa fornecedora deverá constar na Nota Fiscal a data e hora em que a entrega dos produtos foi feita, além da identificação de quem </w:t>
      </w:r>
      <w:proofErr w:type="gramStart"/>
      <w:r w:rsidRPr="0015742F">
        <w:rPr>
          <w:rFonts w:ascii="Cambria" w:hAnsi="Cambria" w:cs="Arial"/>
          <w:bCs/>
          <w:sz w:val="18"/>
          <w:szCs w:val="18"/>
        </w:rPr>
        <w:t>procedeu o</w:t>
      </w:r>
      <w:proofErr w:type="gramEnd"/>
      <w:r w:rsidRPr="0015742F">
        <w:rPr>
          <w:rFonts w:ascii="Cambria" w:hAnsi="Cambria" w:cs="Arial"/>
          <w:bCs/>
          <w:sz w:val="18"/>
          <w:szCs w:val="18"/>
        </w:rPr>
        <w:t xml:space="preserve"> recebimento do(s) produto(s).</w:t>
      </w:r>
    </w:p>
    <w:p w:rsidR="00011FDB" w:rsidRPr="0015742F" w:rsidRDefault="00011FDB" w:rsidP="00011FDB">
      <w:pPr>
        <w:autoSpaceDE w:val="0"/>
        <w:autoSpaceDN w:val="0"/>
        <w:adjustRightInd w:val="0"/>
        <w:spacing w:after="0" w:line="240" w:lineRule="auto"/>
        <w:ind w:right="-2" w:firstLine="1134"/>
        <w:jc w:val="both"/>
        <w:rPr>
          <w:rFonts w:ascii="Cambria" w:hAnsi="Cambria" w:cs="Arial"/>
          <w:b/>
          <w:bCs/>
          <w:sz w:val="18"/>
          <w:szCs w:val="18"/>
        </w:rPr>
      </w:pPr>
      <w:r>
        <w:rPr>
          <w:rFonts w:ascii="Cambria" w:hAnsi="Cambria"/>
          <w:b/>
          <w:sz w:val="18"/>
          <w:szCs w:val="18"/>
        </w:rPr>
        <w:t>4</w:t>
      </w:r>
      <w:r w:rsidRPr="0015742F">
        <w:rPr>
          <w:rFonts w:ascii="Cambria" w:hAnsi="Cambria"/>
          <w:b/>
          <w:sz w:val="18"/>
          <w:szCs w:val="18"/>
        </w:rPr>
        <w:t>.4.</w:t>
      </w:r>
      <w:r w:rsidRPr="0015742F">
        <w:rPr>
          <w:rFonts w:ascii="Cambria" w:hAnsi="Cambria"/>
          <w:sz w:val="18"/>
          <w:szCs w:val="18"/>
        </w:rPr>
        <w:t xml:space="preserve"> </w:t>
      </w:r>
      <w:r w:rsidRPr="0015742F">
        <w:rPr>
          <w:rFonts w:ascii="Cambria" w:hAnsi="Cambria" w:cs="ArialMT"/>
          <w:sz w:val="18"/>
          <w:szCs w:val="18"/>
        </w:rPr>
        <w:t>Os materiais, quando for o caso, deverão ser entregues com as embalagens em perfeito estado. Sendo constatada qualquer irregularidade, o fornecedor deverá entregar nova remessa dentro das condições ideais.</w:t>
      </w:r>
    </w:p>
    <w:p w:rsidR="00011FDB" w:rsidRPr="00F5638F" w:rsidRDefault="00011FDB" w:rsidP="00011FDB">
      <w:pPr>
        <w:spacing w:after="0" w:line="240" w:lineRule="auto"/>
        <w:ind w:right="-2" w:firstLine="1134"/>
        <w:jc w:val="both"/>
        <w:rPr>
          <w:rFonts w:ascii="Cambria" w:hAnsi="Cambria"/>
          <w:sz w:val="18"/>
          <w:szCs w:val="18"/>
        </w:rPr>
      </w:pPr>
      <w:r>
        <w:rPr>
          <w:rFonts w:ascii="Cambria" w:hAnsi="Cambria"/>
          <w:b/>
          <w:sz w:val="18"/>
          <w:szCs w:val="18"/>
          <w:lang w:eastAsia="ar-SA"/>
        </w:rPr>
        <w:t>4</w:t>
      </w:r>
      <w:r w:rsidRPr="00F5638F">
        <w:rPr>
          <w:rFonts w:ascii="Cambria" w:hAnsi="Cambria"/>
          <w:b/>
          <w:sz w:val="18"/>
          <w:szCs w:val="18"/>
          <w:lang w:eastAsia="ar-SA"/>
        </w:rPr>
        <w:t>.</w:t>
      </w:r>
      <w:r>
        <w:rPr>
          <w:rFonts w:ascii="Cambria" w:hAnsi="Cambria"/>
          <w:b/>
          <w:sz w:val="18"/>
          <w:szCs w:val="18"/>
          <w:lang w:eastAsia="ar-SA"/>
        </w:rPr>
        <w:t>5</w:t>
      </w:r>
      <w:r w:rsidRPr="00F5638F">
        <w:rPr>
          <w:rFonts w:ascii="Cambria" w:hAnsi="Cambria"/>
          <w:b/>
          <w:sz w:val="18"/>
          <w:szCs w:val="18"/>
          <w:lang w:eastAsia="ar-SA"/>
        </w:rPr>
        <w:t>.</w:t>
      </w:r>
      <w:r w:rsidRPr="00F5638F">
        <w:rPr>
          <w:rFonts w:ascii="Cambria" w:hAnsi="Cambria"/>
          <w:sz w:val="18"/>
          <w:szCs w:val="18"/>
          <w:lang w:eastAsia="ar-SA"/>
        </w:rPr>
        <w:t xml:space="preserve"> </w:t>
      </w:r>
      <w:r w:rsidRPr="00F5638F">
        <w:rPr>
          <w:rFonts w:ascii="Cambria" w:hAnsi="Cambria"/>
          <w:sz w:val="18"/>
          <w:szCs w:val="18"/>
        </w:rPr>
        <w:t xml:space="preserve">Caso o objeto não esteja de acordo, no todo ou em parte, com as especificações exigidas, o mesmo será devolvido para que seja substituído, sem ônus para a Administração. Neste caso, o mesmo deverá ser retirado pelo fornecedor no prazo de </w:t>
      </w:r>
      <w:proofErr w:type="gramStart"/>
      <w:r w:rsidRPr="00F5638F">
        <w:rPr>
          <w:rFonts w:ascii="Cambria" w:hAnsi="Cambria"/>
          <w:sz w:val="18"/>
          <w:szCs w:val="18"/>
        </w:rPr>
        <w:t>5</w:t>
      </w:r>
      <w:proofErr w:type="gramEnd"/>
      <w:r w:rsidRPr="00F5638F">
        <w:rPr>
          <w:rFonts w:ascii="Cambria" w:hAnsi="Cambria"/>
          <w:sz w:val="18"/>
          <w:szCs w:val="18"/>
        </w:rPr>
        <w:t xml:space="preserve"> (cinco) dias contados da notificação da não aceitação, para reposição no prazo máximo de 5 (cinco) dias.</w:t>
      </w:r>
    </w:p>
    <w:p w:rsidR="00011FDB" w:rsidRPr="00171277" w:rsidRDefault="00011FDB" w:rsidP="00011FDB">
      <w:pPr>
        <w:autoSpaceDE w:val="0"/>
        <w:autoSpaceDN w:val="0"/>
        <w:adjustRightInd w:val="0"/>
        <w:spacing w:after="0" w:line="240" w:lineRule="auto"/>
        <w:ind w:firstLine="1134"/>
        <w:jc w:val="both"/>
        <w:rPr>
          <w:rFonts w:ascii="Cambria" w:hAnsi="Cambria" w:cs="Cambria"/>
          <w:color w:val="000000"/>
          <w:sz w:val="18"/>
          <w:szCs w:val="18"/>
        </w:rPr>
      </w:pPr>
      <w:r>
        <w:rPr>
          <w:rFonts w:ascii="Cambria" w:hAnsi="Cambria" w:cs="Cambria"/>
          <w:b/>
          <w:bCs/>
          <w:color w:val="000000"/>
          <w:sz w:val="18"/>
          <w:szCs w:val="18"/>
        </w:rPr>
        <w:t>4.6</w:t>
      </w:r>
      <w:r w:rsidRPr="00171277">
        <w:rPr>
          <w:rFonts w:ascii="Cambria" w:hAnsi="Cambria" w:cs="Cambria"/>
          <w:b/>
          <w:bCs/>
          <w:color w:val="000000"/>
          <w:sz w:val="18"/>
          <w:szCs w:val="18"/>
        </w:rPr>
        <w:t xml:space="preserve">. </w:t>
      </w:r>
      <w:r w:rsidRPr="00171277">
        <w:rPr>
          <w:rFonts w:ascii="Cambria" w:hAnsi="Cambria" w:cs="Cambria"/>
          <w:color w:val="000000"/>
          <w:sz w:val="18"/>
          <w:szCs w:val="18"/>
        </w:rPr>
        <w:t xml:space="preserve">Em nenhuma hipótese serão aceitos e recebidos pela Prefeitura Municipal de São Francisco de Assis, produtos diferentes do exigido nesta licitação, sendo que estes deverão respeitar a legislação em vigor. Todas as entregas ocorrerão sem ônus de qualquer natureza à Administração Municipal. </w:t>
      </w:r>
    </w:p>
    <w:p w:rsidR="00011FDB" w:rsidRDefault="00011FDB" w:rsidP="00011FDB">
      <w:pPr>
        <w:autoSpaceDE w:val="0"/>
        <w:autoSpaceDN w:val="0"/>
        <w:adjustRightInd w:val="0"/>
        <w:spacing w:after="0" w:line="240" w:lineRule="auto"/>
        <w:ind w:firstLine="1134"/>
        <w:jc w:val="both"/>
        <w:rPr>
          <w:rFonts w:ascii="Cambria" w:hAnsi="Cambria" w:cs="Cambria"/>
          <w:color w:val="000000"/>
          <w:sz w:val="18"/>
          <w:szCs w:val="18"/>
        </w:rPr>
      </w:pPr>
      <w:r>
        <w:rPr>
          <w:rFonts w:ascii="Cambria" w:hAnsi="Cambria" w:cs="Cambria"/>
          <w:b/>
          <w:bCs/>
          <w:color w:val="000000"/>
          <w:sz w:val="18"/>
          <w:szCs w:val="18"/>
        </w:rPr>
        <w:t>4.6</w:t>
      </w:r>
      <w:r w:rsidRPr="00171277">
        <w:rPr>
          <w:rFonts w:ascii="Cambria" w:hAnsi="Cambria" w:cs="Cambria"/>
          <w:b/>
          <w:bCs/>
          <w:color w:val="000000"/>
          <w:sz w:val="18"/>
          <w:szCs w:val="18"/>
        </w:rPr>
        <w:t xml:space="preserve">.1. </w:t>
      </w:r>
      <w:r w:rsidRPr="00171277">
        <w:rPr>
          <w:rFonts w:ascii="Cambria" w:hAnsi="Cambria" w:cs="Cambria"/>
          <w:color w:val="000000"/>
          <w:sz w:val="18"/>
          <w:szCs w:val="18"/>
        </w:rPr>
        <w:t>Não será aceita mercadoria entregue em local diverso do disposto no edital.</w:t>
      </w:r>
    </w:p>
    <w:p w:rsidR="00011FDB" w:rsidRDefault="00011FDB" w:rsidP="00011FDB">
      <w:pPr>
        <w:tabs>
          <w:tab w:val="left" w:pos="1134"/>
        </w:tabs>
        <w:spacing w:after="0" w:line="240" w:lineRule="auto"/>
        <w:ind w:firstLine="1134"/>
        <w:jc w:val="both"/>
        <w:rPr>
          <w:rFonts w:ascii="Cambria" w:hAnsi="Cambria" w:cs="Cambria"/>
          <w:color w:val="000000"/>
          <w:sz w:val="18"/>
          <w:szCs w:val="18"/>
        </w:rPr>
      </w:pPr>
      <w:r>
        <w:rPr>
          <w:rFonts w:ascii="Cambria" w:hAnsi="Cambria" w:cs="Cambria"/>
          <w:b/>
          <w:bCs/>
          <w:color w:val="000000"/>
          <w:sz w:val="18"/>
          <w:szCs w:val="18"/>
        </w:rPr>
        <w:t>4.7</w:t>
      </w:r>
      <w:r w:rsidRPr="00171277">
        <w:rPr>
          <w:rFonts w:ascii="Cambria" w:hAnsi="Cambria" w:cs="Cambria"/>
          <w:b/>
          <w:bCs/>
          <w:color w:val="000000"/>
          <w:sz w:val="18"/>
          <w:szCs w:val="18"/>
        </w:rPr>
        <w:t xml:space="preserve">. </w:t>
      </w:r>
      <w:r w:rsidRPr="00171277">
        <w:rPr>
          <w:rFonts w:ascii="Cambria" w:hAnsi="Cambria" w:cs="Cambria"/>
          <w:color w:val="000000"/>
          <w:sz w:val="18"/>
          <w:szCs w:val="18"/>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171277">
        <w:rPr>
          <w:rFonts w:ascii="Cambria" w:hAnsi="Cambria" w:cs="Cambria"/>
          <w:color w:val="000000"/>
          <w:sz w:val="18"/>
          <w:szCs w:val="18"/>
        </w:rPr>
        <w:t>verificarem</w:t>
      </w:r>
      <w:proofErr w:type="gramEnd"/>
      <w:r w:rsidRPr="00171277">
        <w:rPr>
          <w:rFonts w:ascii="Cambria" w:hAnsi="Cambria" w:cs="Cambria"/>
          <w:color w:val="000000"/>
          <w:sz w:val="18"/>
          <w:szCs w:val="18"/>
        </w:rPr>
        <w:t xml:space="preserve"> vícios, defeitos ou incorreções.</w:t>
      </w:r>
    </w:p>
    <w:p w:rsidR="00207731" w:rsidRDefault="00207731" w:rsidP="00666337">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8"/>
          <w:szCs w:val="18"/>
          <w:lang w:eastAsia="ar-SA"/>
        </w:rPr>
      </w:pPr>
    </w:p>
    <w:p w:rsidR="00473F46" w:rsidRDefault="00473F46" w:rsidP="006D354F">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V – DAS OBRIGAÇÕES</w:t>
      </w:r>
    </w:p>
    <w:p w:rsidR="006D354F" w:rsidRPr="007529BC" w:rsidRDefault="006D354F" w:rsidP="006D354F">
      <w:pPr>
        <w:suppressAutoHyphens/>
        <w:spacing w:after="0" w:line="240" w:lineRule="auto"/>
        <w:ind w:firstLine="1134"/>
        <w:jc w:val="both"/>
        <w:rPr>
          <w:rFonts w:asciiTheme="majorHAnsi" w:eastAsia="Calibri" w:hAnsiTheme="majorHAnsi" w:cs="Calibri"/>
          <w:sz w:val="18"/>
          <w:szCs w:val="18"/>
          <w:lang w:eastAsia="ar-SA"/>
        </w:rPr>
      </w:pPr>
    </w:p>
    <w:p w:rsidR="00473F46" w:rsidRPr="007529BC"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5.1 – Do Município</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5.1.1 – Atestar o efetivo recebimento definitivo do objeto licitado;</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5.1.2 – Aplica a PROMINENTE FORNECEDORA penalidades, quando for o caso;</w:t>
      </w:r>
    </w:p>
    <w:p w:rsidR="00473F46" w:rsidRPr="007529BC" w:rsidRDefault="00864967"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5.1.3 – Prestar </w:t>
      </w:r>
      <w:r w:rsidR="00473F46" w:rsidRPr="007529BC">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5.1.4 – Efetuar o pagamento à contratada no prazo avençado, após a entrega da Nota Fiscal </w:t>
      </w:r>
      <w:r w:rsidR="003D0DFD" w:rsidRPr="007529BC">
        <w:rPr>
          <w:rFonts w:asciiTheme="majorHAnsi" w:eastAsia="Calibri" w:hAnsiTheme="majorHAnsi" w:cs="Calibri"/>
          <w:sz w:val="18"/>
          <w:szCs w:val="18"/>
          <w:lang w:eastAsia="ar-SA"/>
        </w:rPr>
        <w:t>e cumprimentos dos requisitos do edital;</w:t>
      </w:r>
    </w:p>
    <w:p w:rsidR="00A86D8F" w:rsidRDefault="00473F46" w:rsidP="006D354F">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5.1.5 – Notificar, por escrito à Contratada da</w:t>
      </w:r>
      <w:r w:rsidR="006D354F">
        <w:rPr>
          <w:rFonts w:asciiTheme="majorHAnsi" w:eastAsia="Calibri" w:hAnsiTheme="majorHAnsi" w:cs="Calibri"/>
          <w:sz w:val="18"/>
          <w:szCs w:val="18"/>
          <w:lang w:eastAsia="ar-SA"/>
        </w:rPr>
        <w:t xml:space="preserve"> aplicação, de qualquer sanção.</w:t>
      </w:r>
    </w:p>
    <w:p w:rsidR="006D354F" w:rsidRDefault="006D354F" w:rsidP="006D354F">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154C9F" w:rsidRPr="006D354F" w:rsidRDefault="00154C9F" w:rsidP="006D354F">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5.2 – Da Promitente Fornecedora</w:t>
      </w:r>
    </w:p>
    <w:p w:rsidR="00473F46" w:rsidRPr="007529BC"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5.2.1 – Fornecer o objeto desta licitação conforme as especificações contidas neste edital, obedecendo às normas l</w:t>
      </w:r>
      <w:r w:rsidR="008536F0" w:rsidRPr="007529BC">
        <w:rPr>
          <w:rFonts w:asciiTheme="majorHAnsi" w:eastAsia="Calibri" w:hAnsiTheme="majorHAnsi" w:cs="Calibri"/>
          <w:sz w:val="18"/>
          <w:szCs w:val="18"/>
          <w:lang w:eastAsia="ar-SA"/>
        </w:rPr>
        <w:t>egais que disciplinam o objeto.</w:t>
      </w:r>
    </w:p>
    <w:p w:rsidR="00473F46" w:rsidRPr="007529BC" w:rsidRDefault="00473F46" w:rsidP="008536F0">
      <w:pPr>
        <w:suppressAutoHyphens/>
        <w:spacing w:after="0" w:line="240" w:lineRule="auto"/>
        <w:ind w:right="-2"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7529BC" w:rsidRDefault="00473F46" w:rsidP="008536F0">
      <w:pPr>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3</w:t>
      </w:r>
      <w:r w:rsidRPr="007529BC">
        <w:rPr>
          <w:rFonts w:asciiTheme="majorHAnsi" w:eastAsia="Calibri" w:hAnsiTheme="majorHAnsi" w:cs="Calibri"/>
          <w:sz w:val="18"/>
          <w:szCs w:val="18"/>
          <w:lang w:eastAsia="ar-SA"/>
        </w:rPr>
        <w:t xml:space="preserve"> - Deverá a fornecedora manter atualizados os pagamentos decorrentes da contratação (quando ocorrer), como salário de empregados e quaisquer outros, ficando a cargo da mesma a responsabilidade por quaisquer acidentes que possam vir a </w:t>
      </w:r>
      <w:proofErr w:type="gramStart"/>
      <w:r w:rsidRPr="007529BC">
        <w:rPr>
          <w:rFonts w:asciiTheme="majorHAnsi" w:eastAsia="Calibri" w:hAnsiTheme="majorHAnsi" w:cs="Calibri"/>
          <w:sz w:val="18"/>
          <w:szCs w:val="18"/>
          <w:lang w:eastAsia="ar-SA"/>
        </w:rPr>
        <w:t>ser vítimas seus empregados, quando em serviço,</w:t>
      </w:r>
      <w:proofErr w:type="gramEnd"/>
      <w:r w:rsidRPr="007529BC">
        <w:rPr>
          <w:rFonts w:asciiTheme="majorHAnsi" w:eastAsia="Calibri" w:hAnsiTheme="majorHAnsi" w:cs="Calibri"/>
          <w:sz w:val="18"/>
          <w:szCs w:val="18"/>
          <w:lang w:eastAsia="ar-SA"/>
        </w:rPr>
        <w:t xml:space="preserve"> e por tudo quanto as leis trabalhistas e previdenciárias lhes asseguram.</w:t>
      </w:r>
    </w:p>
    <w:p w:rsidR="00473F46" w:rsidRPr="007529BC"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4</w:t>
      </w:r>
      <w:r w:rsidRPr="007529BC">
        <w:rPr>
          <w:rFonts w:asciiTheme="majorHAnsi" w:eastAsia="Calibri" w:hAnsiTheme="majorHAnsi" w:cs="Calibri"/>
          <w:sz w:val="18"/>
          <w:szCs w:val="18"/>
          <w:lang w:eastAsia="ar-SA"/>
        </w:rPr>
        <w:t xml:space="preserve"> – </w:t>
      </w:r>
      <w:r w:rsidRPr="007529BC">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7529BC" w:rsidRDefault="00473F46" w:rsidP="008536F0">
      <w:pPr>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5</w:t>
      </w:r>
      <w:r w:rsidRPr="007529BC">
        <w:rPr>
          <w:rFonts w:asciiTheme="majorHAnsi" w:eastAsia="Calibri" w:hAnsiTheme="majorHAnsi" w:cs="Calibri"/>
          <w:sz w:val="18"/>
          <w:szCs w:val="18"/>
          <w:lang w:eastAsia="ar-SA"/>
        </w:rPr>
        <w:t xml:space="preserve"> - Deverão ser prestados pela empresa, todos os esclarecimentos que forem solicitados pelo Município, e cujas reclamações se </w:t>
      </w:r>
      <w:proofErr w:type="gramStart"/>
      <w:r w:rsidRPr="007529BC">
        <w:rPr>
          <w:rFonts w:asciiTheme="majorHAnsi" w:eastAsia="Calibri" w:hAnsiTheme="majorHAnsi" w:cs="Calibri"/>
          <w:sz w:val="18"/>
          <w:szCs w:val="18"/>
          <w:lang w:eastAsia="ar-SA"/>
        </w:rPr>
        <w:t>obriga</w:t>
      </w:r>
      <w:proofErr w:type="gramEnd"/>
      <w:r w:rsidRPr="007529BC">
        <w:rPr>
          <w:rFonts w:asciiTheme="majorHAnsi" w:eastAsia="Calibri" w:hAnsiTheme="majorHAnsi" w:cs="Calibri"/>
          <w:sz w:val="18"/>
          <w:szCs w:val="18"/>
          <w:lang w:eastAsia="ar-SA"/>
        </w:rPr>
        <w:t xml:space="preserve"> a atender prontamente.</w:t>
      </w:r>
    </w:p>
    <w:p w:rsidR="00473F46" w:rsidRPr="007529BC" w:rsidRDefault="00473F46" w:rsidP="008536F0">
      <w:pPr>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6</w:t>
      </w:r>
      <w:r w:rsidRPr="007529BC">
        <w:rPr>
          <w:rFonts w:asciiTheme="majorHAnsi" w:eastAsia="Calibri" w:hAnsiTheme="majorHAnsi" w:cs="Calibri"/>
          <w:sz w:val="18"/>
          <w:szCs w:val="18"/>
          <w:lang w:eastAsia="ar-SA"/>
        </w:rPr>
        <w:t xml:space="preserve"> – Manter, durante a execução do contrato, as mesmas condições de habilitação.</w:t>
      </w:r>
    </w:p>
    <w:p w:rsidR="00473F46" w:rsidRPr="007529BC"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7529BC"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7529BC">
        <w:rPr>
          <w:rFonts w:asciiTheme="majorHAnsi" w:eastAsia="Calibri" w:hAnsiTheme="majorHAnsi" w:cs="Calibri"/>
          <w:b/>
          <w:sz w:val="18"/>
          <w:szCs w:val="18"/>
          <w:lang w:eastAsia="ar-SA"/>
        </w:rPr>
        <w:t>CLÁUSULA VI</w:t>
      </w:r>
      <w:proofErr w:type="gramEnd"/>
      <w:r w:rsidRPr="007529BC">
        <w:rPr>
          <w:rFonts w:asciiTheme="majorHAnsi" w:eastAsia="Calibri" w:hAnsiTheme="majorHAnsi" w:cs="Calibri"/>
          <w:b/>
          <w:sz w:val="18"/>
          <w:szCs w:val="18"/>
          <w:lang w:eastAsia="ar-SA"/>
        </w:rPr>
        <w:t xml:space="preserve"> – DAS CONDIÇÕES DE FORNECIMENTO E RECEBIMENTO</w:t>
      </w:r>
    </w:p>
    <w:p w:rsidR="008536F0" w:rsidRPr="007529BC" w:rsidRDefault="008536F0"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7529B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7529B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7529B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7529BC"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7529BC">
        <w:rPr>
          <w:rFonts w:asciiTheme="majorHAnsi" w:eastAsia="Calibri" w:hAnsiTheme="majorHAnsi" w:cs="Calibri"/>
          <w:sz w:val="18"/>
          <w:szCs w:val="18"/>
          <w:lang w:eastAsia="ar-SA"/>
        </w:rPr>
        <w:t>ficará(</w:t>
      </w:r>
      <w:proofErr w:type="spellStart"/>
      <w:proofErr w:type="gramEnd"/>
      <w:r w:rsidRPr="007529BC">
        <w:rPr>
          <w:rFonts w:asciiTheme="majorHAnsi" w:eastAsia="Calibri" w:hAnsiTheme="majorHAnsi" w:cs="Calibri"/>
          <w:sz w:val="18"/>
          <w:szCs w:val="18"/>
          <w:lang w:eastAsia="ar-SA"/>
        </w:rPr>
        <w:t>ão</w:t>
      </w:r>
      <w:proofErr w:type="spellEnd"/>
      <w:r w:rsidRPr="007529BC">
        <w:rPr>
          <w:rFonts w:asciiTheme="majorHAnsi" w:eastAsia="Calibri" w:hAnsiTheme="majorHAnsi" w:cs="Calibri"/>
          <w:sz w:val="18"/>
          <w:szCs w:val="18"/>
          <w:lang w:eastAsia="ar-SA"/>
        </w:rPr>
        <w:t>) obrigada(s) a substituir os materiais, o que fará(</w:t>
      </w:r>
      <w:proofErr w:type="spellStart"/>
      <w:r w:rsidRPr="007529BC">
        <w:rPr>
          <w:rFonts w:asciiTheme="majorHAnsi" w:eastAsia="Calibri" w:hAnsiTheme="majorHAnsi" w:cs="Calibri"/>
          <w:sz w:val="18"/>
          <w:szCs w:val="18"/>
          <w:lang w:eastAsia="ar-SA"/>
        </w:rPr>
        <w:t>ão</w:t>
      </w:r>
      <w:proofErr w:type="spellEnd"/>
      <w:r w:rsidRPr="007529BC">
        <w:rPr>
          <w:rFonts w:asciiTheme="majorHAnsi" w:eastAsia="Calibri" w:hAnsiTheme="majorHAnsi" w:cs="Calibri"/>
          <w:sz w:val="18"/>
          <w:szCs w:val="18"/>
          <w:lang w:eastAsia="ar-SA"/>
        </w:rPr>
        <w:t>) no prazo de até 5(cinco) dias consecutivos ficando entendido que correrão por sua conta tais substituições, sem prejuízo das sanções cabíveis.</w:t>
      </w:r>
    </w:p>
    <w:p w:rsidR="00412CD5" w:rsidRDefault="00473F46" w:rsidP="00412CD5">
      <w:pPr>
        <w:suppressAutoHyphens/>
        <w:spacing w:after="0" w:line="240" w:lineRule="auto"/>
        <w:ind w:right="-2" w:firstLine="1134"/>
        <w:jc w:val="both"/>
        <w:rPr>
          <w:rFonts w:asciiTheme="majorHAnsi" w:eastAsia="Calibri" w:hAnsiTheme="majorHAnsi" w:cs="Calibri"/>
          <w:sz w:val="18"/>
          <w:szCs w:val="18"/>
        </w:rPr>
      </w:pPr>
      <w:r w:rsidRPr="007529BC">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7529BC">
        <w:rPr>
          <w:rFonts w:asciiTheme="majorHAnsi" w:eastAsia="Calibri" w:hAnsiTheme="majorHAnsi" w:cs="Calibri"/>
          <w:sz w:val="18"/>
          <w:szCs w:val="18"/>
          <w:lang w:eastAsia="ar-SA"/>
        </w:rPr>
        <w:t>8.666/93, com as alterações introduzidas pela Lei Federal nº</w:t>
      </w:r>
      <w:proofErr w:type="gramEnd"/>
      <w:r w:rsidRPr="007529BC">
        <w:rPr>
          <w:rFonts w:asciiTheme="majorHAnsi" w:eastAsia="Calibri" w:hAnsiTheme="majorHAnsi" w:cs="Calibri"/>
          <w:sz w:val="18"/>
          <w:szCs w:val="18"/>
          <w:lang w:eastAsia="ar-SA"/>
        </w:rPr>
        <w:t xml:space="preserve">. 8.883/94 e seguintes e demais normas pertinentes, sendo </w:t>
      </w:r>
      <w:r w:rsidRPr="007529BC">
        <w:rPr>
          <w:rFonts w:asciiTheme="majorHAnsi" w:eastAsia="Calibri" w:hAnsiTheme="majorHAnsi" w:cs="Calibri"/>
          <w:sz w:val="18"/>
          <w:szCs w:val="18"/>
        </w:rPr>
        <w:t xml:space="preserve">resguardado o direito de não proceder ao recebimento, caso não encontre os produtos em condições satisfatórias ou que estejam em desacordo o licitado e ou </w:t>
      </w:r>
      <w:r w:rsidR="000B43B0" w:rsidRPr="007529BC">
        <w:rPr>
          <w:rFonts w:asciiTheme="majorHAnsi" w:eastAsia="Calibri" w:hAnsiTheme="majorHAnsi" w:cs="Calibri"/>
          <w:sz w:val="18"/>
          <w:szCs w:val="18"/>
        </w:rPr>
        <w:t xml:space="preserve">constante na nota fiscal eletrônica. </w:t>
      </w:r>
    </w:p>
    <w:p w:rsidR="00412CD5" w:rsidRPr="007529BC" w:rsidRDefault="00412CD5" w:rsidP="00412CD5">
      <w:pPr>
        <w:suppressAutoHyphens/>
        <w:spacing w:after="0" w:line="240" w:lineRule="auto"/>
        <w:ind w:right="-2" w:firstLine="1134"/>
        <w:jc w:val="both"/>
        <w:rPr>
          <w:rFonts w:asciiTheme="majorHAnsi" w:eastAsia="Calibri" w:hAnsiTheme="majorHAnsi" w:cs="Calibri"/>
          <w:sz w:val="18"/>
          <w:szCs w:val="18"/>
        </w:rPr>
      </w:pPr>
      <w:r>
        <w:rPr>
          <w:rFonts w:asciiTheme="majorHAnsi" w:eastAsia="Calibri" w:hAnsiTheme="majorHAnsi" w:cs="Calibri"/>
          <w:sz w:val="18"/>
          <w:szCs w:val="18"/>
        </w:rPr>
        <w:t>6.6. A empresa deverá ofertar garantia mínima de 12 meses a contar do recebimento definitivo dos produtos.</w:t>
      </w:r>
    </w:p>
    <w:p w:rsidR="00473F46" w:rsidRPr="007529BC" w:rsidRDefault="00473F46" w:rsidP="008536F0">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7529BC"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 xml:space="preserve">CLÁUSULA VII – DAS </w:t>
      </w:r>
      <w:r w:rsidR="006962D3" w:rsidRPr="007529BC">
        <w:rPr>
          <w:rFonts w:asciiTheme="majorHAnsi" w:eastAsia="Calibri" w:hAnsiTheme="majorHAnsi" w:cs="Calibri"/>
          <w:b/>
          <w:sz w:val="18"/>
          <w:szCs w:val="18"/>
          <w:lang w:eastAsia="ar-SA"/>
        </w:rPr>
        <w:t>SANÇÕES ADMINISTRATIVAS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7.1- Pelo inadimplemento das obrigações, </w:t>
      </w:r>
      <w:proofErr w:type="gramStart"/>
      <w:r w:rsidRPr="007529BC">
        <w:rPr>
          <w:rFonts w:asciiTheme="majorHAnsi" w:eastAsia="Calibri" w:hAnsiTheme="majorHAnsi" w:cs="Calibri"/>
          <w:sz w:val="18"/>
          <w:szCs w:val="18"/>
          <w:lang w:eastAsia="ar-SA"/>
        </w:rPr>
        <w:t>seja</w:t>
      </w:r>
      <w:proofErr w:type="gramEnd"/>
      <w:r w:rsidRPr="007529BC">
        <w:rPr>
          <w:rFonts w:asciiTheme="majorHAnsi" w:eastAsia="Calibri" w:hAnsiTheme="majorHAnsi" w:cs="Calibri"/>
          <w:sz w:val="18"/>
          <w:szCs w:val="18"/>
          <w:lang w:eastAsia="ar-SA"/>
        </w:rPr>
        <w:t xml:space="preserve"> na condição de participante do pregão ou de contra</w:t>
      </w:r>
      <w:r w:rsidR="00A825C5" w:rsidRPr="007529BC">
        <w:rPr>
          <w:rFonts w:asciiTheme="majorHAnsi" w:eastAsia="Calibri" w:hAnsiTheme="majorHAnsi" w:cs="Calibri"/>
          <w:sz w:val="18"/>
          <w:szCs w:val="18"/>
          <w:lang w:eastAsia="ar-SA"/>
        </w:rPr>
        <w:t>tada</w:t>
      </w:r>
      <w:r w:rsidRPr="007529BC">
        <w:rPr>
          <w:rFonts w:asciiTheme="majorHAnsi" w:eastAsia="Calibri" w:hAnsiTheme="majorHAnsi" w:cs="Calibri"/>
          <w:sz w:val="18"/>
          <w:szCs w:val="18"/>
          <w:lang w:eastAsia="ar-SA"/>
        </w:rPr>
        <w:t xml:space="preserve">, as licitantes, conforme a infração, estarão sujeitas às seguintes penalidades: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anos;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7529BC">
        <w:rPr>
          <w:rFonts w:asciiTheme="majorHAnsi" w:eastAsia="Calibri" w:hAnsiTheme="majorHAnsi" w:cs="Calibri"/>
          <w:sz w:val="18"/>
          <w:szCs w:val="18"/>
          <w:lang w:eastAsia="ar-SA"/>
        </w:rPr>
        <w:t>2</w:t>
      </w:r>
      <w:proofErr w:type="gramEnd"/>
      <w:r w:rsidRPr="007529BC">
        <w:rPr>
          <w:rFonts w:asciiTheme="majorHAnsi" w:eastAsia="Calibri" w:hAnsiTheme="majorHAnsi" w:cs="Calibri"/>
          <w:sz w:val="18"/>
          <w:szCs w:val="18"/>
          <w:lang w:eastAsia="ar-SA"/>
        </w:rPr>
        <w:t xml:space="preserve"> (dois) anos;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7529BC">
        <w:rPr>
          <w:rFonts w:asciiTheme="majorHAnsi" w:eastAsia="Calibri" w:hAnsiTheme="majorHAnsi" w:cs="Calibri"/>
          <w:sz w:val="18"/>
          <w:szCs w:val="18"/>
          <w:lang w:eastAsia="ar-SA"/>
        </w:rPr>
        <w:t>2</w:t>
      </w:r>
      <w:proofErr w:type="gramEnd"/>
      <w:r w:rsidRPr="007529BC">
        <w:rPr>
          <w:rFonts w:asciiTheme="majorHAnsi" w:eastAsia="Calibri" w:hAnsiTheme="majorHAnsi" w:cs="Calibri"/>
          <w:sz w:val="18"/>
          <w:szCs w:val="18"/>
          <w:lang w:eastAsia="ar-SA"/>
        </w:rPr>
        <w:t xml:space="preserve"> (dois) anos;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 e multa de 10% sobre o valor estimado da contratação;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 e multa de 10% sobre o valor estimado da contratação;</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(cinco) cinco anos e multa de 10% sobre o valor estimado da contratação;</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i) executar o contrato com atraso injustificado, até o limite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7529BC">
        <w:rPr>
          <w:rFonts w:asciiTheme="majorHAnsi" w:eastAsia="Calibri" w:hAnsiTheme="majorHAnsi" w:cs="Calibri"/>
          <w:sz w:val="18"/>
          <w:szCs w:val="18"/>
          <w:lang w:eastAsia="ar-SA"/>
        </w:rPr>
        <w:t>3</w:t>
      </w:r>
      <w:proofErr w:type="gramEnd"/>
      <w:r w:rsidRPr="007529BC">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 e multa de 10% sobre o valor atualizado do contrato;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7529BC">
        <w:rPr>
          <w:rFonts w:asciiTheme="majorHAnsi" w:eastAsia="Calibri" w:hAnsiTheme="majorHAnsi" w:cs="Calibri"/>
          <w:sz w:val="18"/>
          <w:szCs w:val="18"/>
          <w:lang w:eastAsia="ar-SA"/>
        </w:rPr>
        <w:t>2</w:t>
      </w:r>
      <w:proofErr w:type="gramEnd"/>
      <w:r w:rsidRPr="007529BC">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7529BC">
        <w:rPr>
          <w:rFonts w:asciiTheme="majorHAnsi" w:eastAsia="Calibri" w:hAnsiTheme="majorHAnsi" w:cs="Calibri"/>
          <w:sz w:val="18"/>
          <w:szCs w:val="18"/>
          <w:lang w:eastAsia="ar-SA"/>
        </w:rPr>
        <w:t>após</w:t>
      </w:r>
      <w:proofErr w:type="gramEnd"/>
      <w:r w:rsidRPr="007529BC">
        <w:rPr>
          <w:rFonts w:asciiTheme="majorHAnsi" w:eastAsia="Calibri" w:hAnsiTheme="majorHAnsi" w:cs="Calibri"/>
          <w:sz w:val="18"/>
          <w:szCs w:val="18"/>
          <w:lang w:eastAsia="ar-SA"/>
        </w:rPr>
        <w:t xml:space="preserve"> decorrido o prazo da sanção aplicada com base no inciso III do artigo 87 da Lei 8.666/93.</w:t>
      </w:r>
    </w:p>
    <w:p w:rsidR="00A85DED" w:rsidRPr="007529BC" w:rsidRDefault="00A85DED" w:rsidP="00A85DED">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7.3-</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7.4-</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7.5-</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Caso não houver quitação da multa, o valor a ela referente será retido no pagamento a que o licitante fizer jus.</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7.6-</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7.7-</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 xml:space="preserve">As multas e outras sanções só poderão ser aplicadas se observado e assegurado à licitante vencedora </w:t>
      </w:r>
      <w:proofErr w:type="gramStart"/>
      <w:r w:rsidRPr="007529BC">
        <w:rPr>
          <w:rFonts w:asciiTheme="majorHAnsi" w:hAnsiTheme="majorHAnsi" w:cs="Lucida Bright"/>
          <w:sz w:val="18"/>
          <w:szCs w:val="18"/>
        </w:rPr>
        <w:t>o contraditório e ampla defesa</w:t>
      </w:r>
      <w:proofErr w:type="gramEnd"/>
      <w:r w:rsidRPr="007529BC">
        <w:rPr>
          <w:rFonts w:asciiTheme="majorHAnsi" w:hAnsiTheme="majorHAnsi" w:cs="Lucida Bright"/>
          <w:sz w:val="18"/>
          <w:szCs w:val="18"/>
        </w:rPr>
        <w:t>.</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VIII – DO REAJUSTAMENTO DE PREÇOS</w:t>
      </w:r>
    </w:p>
    <w:p w:rsidR="00904E26" w:rsidRPr="007529BC"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7529BC">
        <w:rPr>
          <w:rFonts w:asciiTheme="majorHAnsi" w:eastAsia="Calibri" w:hAnsiTheme="majorHAnsi" w:cs="Calibri"/>
          <w:sz w:val="18"/>
          <w:szCs w:val="18"/>
          <w:lang w:eastAsia="ar-SA"/>
        </w:rPr>
        <w:t>1</w:t>
      </w:r>
      <w:proofErr w:type="gramEnd"/>
      <w:r w:rsidRPr="007529BC">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7529BC" w:rsidRDefault="00473F46" w:rsidP="00904E2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7529BC" w:rsidRDefault="00473F46" w:rsidP="00904E26">
      <w:pPr>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8.4 – O preço, quando atualizado, não poderá ser superior ao praticado no mercado.</w:t>
      </w:r>
    </w:p>
    <w:p w:rsidR="00473F46" w:rsidRPr="007529BC"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CLÁUSULA IX – DO CANCELAMENTO DA ATA DE REGISTRO DE PREÇOS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9.1- </w:t>
      </w:r>
      <w:proofErr w:type="gramStart"/>
      <w:r w:rsidRPr="007529BC">
        <w:rPr>
          <w:rFonts w:asciiTheme="majorHAnsi" w:eastAsia="Calibri" w:hAnsiTheme="majorHAnsi" w:cs="Calibri"/>
          <w:sz w:val="18"/>
          <w:szCs w:val="18"/>
          <w:lang w:eastAsia="ar-SA"/>
        </w:rPr>
        <w:t>A presente</w:t>
      </w:r>
      <w:proofErr w:type="gramEnd"/>
      <w:r w:rsidRPr="007529BC">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9.1.1- A promitente fornecedora não cumprir as obrigações constantes na Ata.</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9.1.6- Por razões de interesse </w:t>
      </w:r>
      <w:proofErr w:type="gramStart"/>
      <w:r w:rsidRPr="007529BC">
        <w:rPr>
          <w:rFonts w:asciiTheme="majorHAnsi" w:eastAsia="Calibri" w:hAnsiTheme="majorHAnsi" w:cs="Calibri"/>
          <w:sz w:val="18"/>
          <w:szCs w:val="18"/>
          <w:lang w:eastAsia="ar-SA"/>
        </w:rPr>
        <w:t>público devidamente demonstradas</w:t>
      </w:r>
      <w:proofErr w:type="gramEnd"/>
      <w:r w:rsidRPr="007529BC">
        <w:rPr>
          <w:rFonts w:asciiTheme="majorHAnsi" w:eastAsia="Calibri" w:hAnsiTheme="majorHAnsi" w:cs="Calibri"/>
          <w:sz w:val="18"/>
          <w:szCs w:val="18"/>
          <w:lang w:eastAsia="ar-SA"/>
        </w:rPr>
        <w:t xml:space="preserve"> e justificadas pela Administração.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9.3.1-</w:t>
      </w:r>
      <w:r w:rsidR="001F0934"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 xml:space="preserve">A solicitação da promitente fornecedora para cancelamento do preço registrado somente o eximirá da obrigação de contratar com a Administração, se apresentada com antecedência de </w:t>
      </w:r>
      <w:proofErr w:type="gramStart"/>
      <w:r w:rsidRPr="007529BC">
        <w:rPr>
          <w:rFonts w:asciiTheme="majorHAnsi" w:eastAsia="Calibri" w:hAnsiTheme="majorHAnsi" w:cs="Calibri"/>
          <w:sz w:val="18"/>
          <w:szCs w:val="18"/>
          <w:lang w:eastAsia="ar-SA"/>
        </w:rPr>
        <w:t>5</w:t>
      </w:r>
      <w:proofErr w:type="gramEnd"/>
      <w:r w:rsidR="001F0934"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8043B6" w:rsidRDefault="008043B6" w:rsidP="00797A1E">
      <w:pPr>
        <w:suppressAutoHyphens/>
        <w:spacing w:after="0" w:line="240" w:lineRule="auto"/>
        <w:jc w:val="both"/>
        <w:rPr>
          <w:rFonts w:asciiTheme="majorHAnsi" w:eastAsia="Calibri" w:hAnsiTheme="majorHAnsi" w:cs="Calibri"/>
          <w:b/>
          <w:sz w:val="18"/>
          <w:szCs w:val="18"/>
          <w:lang w:eastAsia="ar-SA"/>
        </w:rPr>
      </w:pPr>
    </w:p>
    <w:p w:rsidR="009779BE" w:rsidRDefault="009779BE" w:rsidP="00797A1E">
      <w:pPr>
        <w:suppressAutoHyphens/>
        <w:spacing w:after="0" w:line="240" w:lineRule="auto"/>
        <w:jc w:val="both"/>
        <w:rPr>
          <w:rFonts w:asciiTheme="majorHAnsi" w:eastAsia="Calibri" w:hAnsiTheme="majorHAnsi" w:cs="Calibri"/>
          <w:b/>
          <w:sz w:val="18"/>
          <w:szCs w:val="18"/>
          <w:lang w:eastAsia="ar-SA"/>
        </w:rPr>
      </w:pPr>
    </w:p>
    <w:p w:rsidR="009779BE" w:rsidRDefault="009779BE" w:rsidP="00797A1E">
      <w:pPr>
        <w:suppressAutoHyphens/>
        <w:spacing w:after="0" w:line="240" w:lineRule="auto"/>
        <w:jc w:val="both"/>
        <w:rPr>
          <w:rFonts w:asciiTheme="majorHAnsi" w:eastAsia="Calibri" w:hAnsiTheme="majorHAnsi" w:cs="Calibri"/>
          <w:b/>
          <w:sz w:val="18"/>
          <w:szCs w:val="18"/>
          <w:lang w:eastAsia="ar-SA"/>
        </w:rPr>
      </w:pPr>
    </w:p>
    <w:p w:rsidR="009779BE" w:rsidRDefault="009779BE" w:rsidP="00797A1E">
      <w:pPr>
        <w:suppressAutoHyphens/>
        <w:spacing w:after="0" w:line="240" w:lineRule="auto"/>
        <w:jc w:val="both"/>
        <w:rPr>
          <w:rFonts w:asciiTheme="majorHAnsi" w:eastAsia="Calibri" w:hAnsiTheme="majorHAnsi" w:cs="Calibri"/>
          <w:b/>
          <w:sz w:val="18"/>
          <w:szCs w:val="18"/>
          <w:lang w:eastAsia="ar-SA"/>
        </w:rPr>
      </w:pPr>
    </w:p>
    <w:p w:rsidR="00473F46" w:rsidRPr="007529BC"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 – DAS UNIDADES REQUISITANTES</w:t>
      </w:r>
    </w:p>
    <w:p w:rsidR="00967176" w:rsidRPr="007529BC"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797A1E" w:rsidRDefault="00473F46" w:rsidP="00011FDB">
      <w:pPr>
        <w:suppressAutoHyphens/>
        <w:spacing w:after="0" w:line="259" w:lineRule="auto"/>
        <w:ind w:right="-2" w:firstLine="1134"/>
        <w:jc w:val="both"/>
        <w:rPr>
          <w:rFonts w:asciiTheme="majorHAnsi" w:eastAsia="Calibri" w:hAnsiTheme="majorHAnsi" w:cs="Calibri"/>
          <w:i/>
          <w:sz w:val="18"/>
          <w:szCs w:val="18"/>
          <w:lang w:eastAsia="ar-SA"/>
        </w:rPr>
      </w:pPr>
      <w:r w:rsidRPr="007529BC">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011FDB">
        <w:rPr>
          <w:rFonts w:asciiTheme="majorHAnsi" w:eastAsia="Calibri" w:hAnsiTheme="majorHAnsi" w:cs="Calibri"/>
          <w:i/>
          <w:sz w:val="18"/>
          <w:szCs w:val="18"/>
          <w:lang w:eastAsia="ar-SA"/>
        </w:rPr>
        <w:t>SECRETARIA MUNICIPAL DE DESENVOLVIMENTO SOCIAL E HABITAÇÃO E SECRETARIA MUNICIPAL DE EDUCAÇÃO E CULTURA</w:t>
      </w:r>
      <w:r w:rsidR="004169C3">
        <w:rPr>
          <w:rFonts w:asciiTheme="majorHAnsi" w:eastAsia="Calibri" w:hAnsiTheme="majorHAnsi" w:cs="Calibri"/>
          <w:i/>
          <w:sz w:val="18"/>
          <w:szCs w:val="18"/>
          <w:lang w:eastAsia="ar-SA"/>
        </w:rPr>
        <w:t>.</w:t>
      </w:r>
    </w:p>
    <w:p w:rsidR="009779BE" w:rsidRPr="007529BC" w:rsidRDefault="009779BE" w:rsidP="00011FDB">
      <w:pPr>
        <w:suppressAutoHyphens/>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 – DAS COMUNICAÇÕES</w:t>
      </w:r>
    </w:p>
    <w:p w:rsidR="00967176" w:rsidRPr="007529BC"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18" w:history="1">
        <w:r w:rsidRPr="007529BC">
          <w:rPr>
            <w:rFonts w:asciiTheme="majorHAnsi" w:eastAsia="Calibri" w:hAnsiTheme="majorHAnsi" w:cs="Calibri"/>
            <w:color w:val="0563C1"/>
            <w:sz w:val="18"/>
            <w:szCs w:val="18"/>
            <w:u w:val="single"/>
            <w:lang w:eastAsia="ar-SA"/>
          </w:rPr>
          <w:t>compras@saofranciscodeassis.rs.gov.br</w:t>
        </w:r>
      </w:hyperlink>
      <w:r w:rsidR="00967176"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sendo obrigatória a menção do número da presente licitação.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XII - DOS RECURSOS ORÇAMENTÁRIOS</w:t>
      </w:r>
    </w:p>
    <w:p w:rsidR="00967176" w:rsidRPr="007529BC"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XIII - DA MODALIDADE DE LICITAÇÃO</w:t>
      </w:r>
    </w:p>
    <w:p w:rsidR="00967176" w:rsidRPr="007529BC"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13.1 – </w:t>
      </w:r>
      <w:proofErr w:type="gramStart"/>
      <w:r w:rsidRPr="007529BC">
        <w:rPr>
          <w:rFonts w:asciiTheme="majorHAnsi" w:eastAsia="Calibri" w:hAnsiTheme="majorHAnsi" w:cs="Calibri"/>
          <w:sz w:val="18"/>
          <w:szCs w:val="18"/>
          <w:lang w:eastAsia="ar-SA"/>
        </w:rPr>
        <w:t>A presente</w:t>
      </w:r>
      <w:proofErr w:type="gramEnd"/>
      <w:r w:rsidRPr="007529BC">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7529BC">
        <w:rPr>
          <w:rFonts w:asciiTheme="majorHAnsi" w:eastAsia="Calibri" w:hAnsiTheme="majorHAnsi" w:cs="Calibri"/>
          <w:b/>
          <w:sz w:val="18"/>
          <w:szCs w:val="18"/>
          <w:lang w:eastAsia="ar-SA"/>
        </w:rPr>
        <w:t xml:space="preserve"> </w:t>
      </w:r>
      <w:r w:rsidRPr="007529BC">
        <w:rPr>
          <w:rFonts w:asciiTheme="majorHAnsi" w:eastAsia="Calibri" w:hAnsiTheme="majorHAnsi" w:cs="Calibri"/>
          <w:sz w:val="18"/>
          <w:szCs w:val="18"/>
          <w:lang w:eastAsia="ar-SA"/>
        </w:rPr>
        <w:t xml:space="preserve"> n° </w:t>
      </w:r>
      <w:r w:rsidR="00154C9F" w:rsidRPr="00154C9F">
        <w:rPr>
          <w:rFonts w:asciiTheme="majorHAnsi" w:eastAsia="Calibri" w:hAnsiTheme="majorHAnsi" w:cs="Calibri"/>
          <w:sz w:val="18"/>
          <w:szCs w:val="18"/>
          <w:lang w:eastAsia="ar-SA"/>
        </w:rPr>
        <w:t>025</w:t>
      </w:r>
      <w:r w:rsidR="00FB10B6" w:rsidRPr="00154C9F">
        <w:rPr>
          <w:rFonts w:asciiTheme="majorHAnsi" w:eastAsia="Calibri" w:hAnsiTheme="majorHAnsi" w:cs="Calibri"/>
          <w:sz w:val="18"/>
          <w:szCs w:val="18"/>
          <w:lang w:eastAsia="ar-SA"/>
        </w:rPr>
        <w:t>/2023</w:t>
      </w:r>
      <w:r w:rsidR="00925FE3" w:rsidRPr="00154C9F">
        <w:rPr>
          <w:rFonts w:asciiTheme="majorHAnsi" w:eastAsia="Calibri" w:hAnsiTheme="majorHAnsi" w:cs="Calibri"/>
          <w:sz w:val="18"/>
          <w:szCs w:val="18"/>
          <w:lang w:eastAsia="ar-SA"/>
        </w:rPr>
        <w:t>.</w:t>
      </w:r>
    </w:p>
    <w:p w:rsidR="001F0934" w:rsidRPr="007529BC" w:rsidRDefault="001F0934"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XIV – DAS DISPOSIÇÕES FINAIS</w:t>
      </w:r>
    </w:p>
    <w:p w:rsidR="00967176" w:rsidRPr="007529BC"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14.1 – Integram esta Ata, o edital do Pregão Eletrônico para Registro de Preços n° </w:t>
      </w:r>
      <w:r w:rsidR="00154C9F" w:rsidRPr="00154C9F">
        <w:rPr>
          <w:rFonts w:asciiTheme="majorHAnsi" w:eastAsia="Calibri" w:hAnsiTheme="majorHAnsi" w:cs="Calibri"/>
          <w:sz w:val="18"/>
          <w:szCs w:val="18"/>
          <w:lang w:eastAsia="ar-SA"/>
        </w:rPr>
        <w:t>025</w:t>
      </w:r>
      <w:r w:rsidR="00FB10B6" w:rsidRPr="00154C9F">
        <w:rPr>
          <w:rFonts w:asciiTheme="majorHAnsi" w:eastAsia="Calibri" w:hAnsiTheme="majorHAnsi" w:cs="Calibri"/>
          <w:sz w:val="18"/>
          <w:szCs w:val="18"/>
          <w:lang w:eastAsia="ar-SA"/>
        </w:rPr>
        <w:t>/2023</w:t>
      </w:r>
      <w:r w:rsidRPr="00154C9F">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e proposta da empresa acima qualificada, classificada em 1° lugar no</w:t>
      </w:r>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s</w:t>
      </w:r>
      <w:r w:rsidR="008B5CF6" w:rsidRPr="007529BC">
        <w:rPr>
          <w:rFonts w:asciiTheme="majorHAnsi" w:eastAsia="Calibri" w:hAnsiTheme="majorHAnsi" w:cs="Calibri"/>
          <w:sz w:val="18"/>
          <w:szCs w:val="18"/>
          <w:lang w:eastAsia="ar-SA"/>
        </w:rPr>
        <w:t xml:space="preserve">) </w:t>
      </w:r>
      <w:proofErr w:type="gramStart"/>
      <w:r w:rsidR="008B5CF6" w:rsidRPr="007529BC">
        <w:rPr>
          <w:rFonts w:asciiTheme="majorHAnsi" w:eastAsia="Calibri" w:hAnsiTheme="majorHAnsi" w:cs="Calibri"/>
          <w:sz w:val="18"/>
          <w:szCs w:val="18"/>
          <w:lang w:eastAsia="ar-SA"/>
        </w:rPr>
        <w:t>item(</w:t>
      </w:r>
      <w:proofErr w:type="spellStart"/>
      <w:proofErr w:type="gramEnd"/>
      <w:r w:rsidR="008B5CF6" w:rsidRPr="007529BC">
        <w:rPr>
          <w:rFonts w:asciiTheme="majorHAnsi" w:eastAsia="Calibri" w:hAnsiTheme="majorHAnsi" w:cs="Calibri"/>
          <w:sz w:val="18"/>
          <w:szCs w:val="18"/>
          <w:lang w:eastAsia="ar-SA"/>
        </w:rPr>
        <w:t>ns</w:t>
      </w:r>
      <w:proofErr w:type="spellEnd"/>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 xml:space="preserve"> descrito</w:t>
      </w:r>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s</w:t>
      </w:r>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 xml:space="preserve"> na cláusula I desta ata.</w:t>
      </w: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14.2 – Os casos omissos serão resolvidos de acordo pelas</w:t>
      </w:r>
      <w:r w:rsidRPr="007529BC">
        <w:rPr>
          <w:rFonts w:asciiTheme="majorHAnsi" w:eastAsia="Calibri" w:hAnsiTheme="majorHAnsi" w:cs="Calibri"/>
          <w:b/>
          <w:sz w:val="18"/>
          <w:szCs w:val="18"/>
          <w:lang w:eastAsia="ar-SA"/>
        </w:rPr>
        <w:t xml:space="preserve"> </w:t>
      </w:r>
      <w:r w:rsidRPr="007529BC">
        <w:rPr>
          <w:rFonts w:asciiTheme="majorHAnsi" w:eastAsia="Calibri" w:hAnsiTheme="majorHAnsi" w:cs="Calibri"/>
          <w:sz w:val="18"/>
          <w:szCs w:val="18"/>
          <w:lang w:eastAsia="ar-SA"/>
        </w:rPr>
        <w:t xml:space="preserve">disposições legais e condições estabelecidas no presente Edital, </w:t>
      </w:r>
      <w:r w:rsidRPr="007529BC">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7529BC">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bookmarkStart w:id="0" w:name="_GoBack"/>
      <w:bookmarkEnd w:id="0"/>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XV – DO FORO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E, por haverem assim pactuado, assinam, este instrumento na presença de duas testemunhas abaixo.</w:t>
      </w: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São Francisco de Assis, ------- de ---------- </w:t>
      </w:r>
      <w:proofErr w:type="spellStart"/>
      <w:r w:rsidRPr="007529BC">
        <w:rPr>
          <w:rFonts w:asciiTheme="majorHAnsi" w:eastAsia="Calibri" w:hAnsiTheme="majorHAnsi" w:cs="Calibri"/>
          <w:sz w:val="18"/>
          <w:szCs w:val="18"/>
          <w:lang w:eastAsia="ar-SA"/>
        </w:rPr>
        <w:t>de</w:t>
      </w:r>
      <w:proofErr w:type="spellEnd"/>
      <w:r w:rsidRPr="007529BC">
        <w:rPr>
          <w:rFonts w:asciiTheme="majorHAnsi" w:eastAsia="Calibri" w:hAnsiTheme="majorHAnsi" w:cs="Calibri"/>
          <w:sz w:val="18"/>
          <w:szCs w:val="18"/>
          <w:lang w:eastAsia="ar-SA"/>
        </w:rPr>
        <w:t xml:space="preserve"> 202</w:t>
      </w:r>
      <w:r w:rsidR="00FB10B6">
        <w:rPr>
          <w:rFonts w:asciiTheme="majorHAnsi" w:eastAsia="Calibri" w:hAnsiTheme="majorHAnsi" w:cs="Calibri"/>
          <w:sz w:val="18"/>
          <w:szCs w:val="18"/>
          <w:lang w:eastAsia="ar-SA"/>
        </w:rPr>
        <w:t>3</w:t>
      </w:r>
      <w:r w:rsidRPr="007529BC">
        <w:rPr>
          <w:rFonts w:asciiTheme="majorHAnsi" w:eastAsia="Calibri" w:hAnsiTheme="majorHAnsi" w:cs="Calibri"/>
          <w:sz w:val="18"/>
          <w:szCs w:val="18"/>
          <w:lang w:eastAsia="ar-SA"/>
        </w:rPr>
        <w:t>.</w:t>
      </w: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                                                                                                    </w:t>
      </w:r>
      <w:r w:rsidR="000011B9" w:rsidRPr="007529BC">
        <w:rPr>
          <w:rFonts w:asciiTheme="majorHAnsi" w:eastAsia="Calibri" w:hAnsiTheme="majorHAnsi" w:cs="Calibri"/>
          <w:sz w:val="18"/>
          <w:szCs w:val="18"/>
          <w:lang w:eastAsia="ar-SA"/>
        </w:rPr>
        <w:t xml:space="preserve">                                                     </w:t>
      </w:r>
      <w:proofErr w:type="gramStart"/>
      <w:r w:rsidRPr="007529BC">
        <w:rPr>
          <w:rFonts w:asciiTheme="majorHAnsi" w:eastAsia="Calibri" w:hAnsiTheme="majorHAnsi" w:cs="Calibri"/>
          <w:sz w:val="18"/>
          <w:szCs w:val="18"/>
          <w:lang w:eastAsia="ar-SA"/>
        </w:rPr>
        <w:t>Empresa:-</w:t>
      </w:r>
      <w:proofErr w:type="gramEnd"/>
      <w:r w:rsidRPr="007529BC">
        <w:rPr>
          <w:rFonts w:asciiTheme="majorHAnsi" w:eastAsia="Calibri" w:hAnsiTheme="majorHAnsi" w:cs="Calibri"/>
          <w:sz w:val="18"/>
          <w:szCs w:val="18"/>
          <w:lang w:eastAsia="ar-SA"/>
        </w:rPr>
        <w:t>-------------</w:t>
      </w:r>
    </w:p>
    <w:p w:rsidR="00473F46" w:rsidRPr="007529BC"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         Prefeito Municipal                                                                                                              CNPJ nº -------------------</w:t>
      </w:r>
    </w:p>
    <w:p w:rsidR="00473F46" w:rsidRPr="007529BC" w:rsidRDefault="00473F46" w:rsidP="00E93209">
      <w:pPr>
        <w:suppressAutoHyphens/>
        <w:spacing w:after="0" w:line="259" w:lineRule="auto"/>
        <w:ind w:right="-2"/>
        <w:jc w:val="both"/>
        <w:rPr>
          <w:rFonts w:asciiTheme="majorHAnsi" w:eastAsia="Times New Roman" w:hAnsiTheme="majorHAnsi" w:cs="Calibri"/>
          <w:b/>
          <w:bCs/>
          <w:color w:val="FF0000"/>
          <w:sz w:val="18"/>
          <w:szCs w:val="18"/>
          <w:lang w:eastAsia="pt-BR"/>
        </w:rPr>
      </w:pPr>
      <w:r w:rsidRPr="007529BC">
        <w:rPr>
          <w:rFonts w:asciiTheme="majorHAnsi" w:eastAsia="Calibri" w:hAnsiTheme="majorHAnsi" w:cs="Calibri"/>
          <w:sz w:val="18"/>
          <w:szCs w:val="18"/>
          <w:lang w:eastAsia="ar-SA"/>
        </w:rPr>
        <w:t xml:space="preserve">           Contratante                                                                                                                        Empresa Detentora da Ata</w:t>
      </w:r>
    </w:p>
    <w:p w:rsidR="00473F46" w:rsidRPr="007529BC"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7529BC"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CB7CD4" w:rsidRDefault="00CB7CD4">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E21B1B" w:rsidRDefault="00E21B1B">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E21B1B" w:rsidRPr="00E21B1B" w:rsidRDefault="00E21B1B">
      <w:pPr>
        <w:autoSpaceDE w:val="0"/>
        <w:autoSpaceDN w:val="0"/>
        <w:adjustRightInd w:val="0"/>
        <w:spacing w:after="0" w:line="240" w:lineRule="auto"/>
        <w:jc w:val="center"/>
        <w:rPr>
          <w:rFonts w:asciiTheme="majorHAnsi" w:eastAsia="Times New Roman" w:hAnsiTheme="majorHAnsi" w:cs="Calibri"/>
          <w:b/>
          <w:bCs/>
          <w:sz w:val="18"/>
          <w:szCs w:val="18"/>
          <w:lang w:eastAsia="pt-BR"/>
        </w:rPr>
      </w:pPr>
      <w:r w:rsidRPr="00E21B1B">
        <w:rPr>
          <w:rFonts w:asciiTheme="majorHAnsi" w:eastAsia="Times New Roman" w:hAnsiTheme="majorHAnsi" w:cs="Calibri"/>
          <w:b/>
          <w:bCs/>
          <w:sz w:val="18"/>
          <w:szCs w:val="18"/>
          <w:lang w:eastAsia="pt-BR"/>
        </w:rPr>
        <w:t>Visto jurídico</w:t>
      </w:r>
    </w:p>
    <w:sectPr w:rsidR="00E21B1B" w:rsidRPr="00E21B1B" w:rsidSect="00841099">
      <w:headerReference w:type="default" r:id="rId19"/>
      <w:footerReference w:type="default" r:id="rId20"/>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C4C" w:rsidRDefault="00282C4C" w:rsidP="007626F7">
      <w:pPr>
        <w:spacing w:after="0" w:line="240" w:lineRule="auto"/>
      </w:pPr>
      <w:r>
        <w:separator/>
      </w:r>
    </w:p>
  </w:endnote>
  <w:endnote w:type="continuationSeparator" w:id="0">
    <w:p w:rsidR="00282C4C" w:rsidRDefault="00282C4C"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00" w:rsidRPr="00657C19" w:rsidRDefault="00217D00"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C4C" w:rsidRDefault="00282C4C" w:rsidP="007626F7">
      <w:pPr>
        <w:spacing w:after="0" w:line="240" w:lineRule="auto"/>
      </w:pPr>
      <w:r>
        <w:separator/>
      </w:r>
    </w:p>
  </w:footnote>
  <w:footnote w:type="continuationSeparator" w:id="0">
    <w:p w:rsidR="00282C4C" w:rsidRDefault="00282C4C"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00" w:rsidRDefault="00217D00" w:rsidP="007626F7">
    <w:r>
      <w:rPr>
        <w:noProof/>
        <w:lang w:eastAsia="pt-BR"/>
      </w:rPr>
      <w:drawing>
        <wp:inline distT="0" distB="0" distL="0" distR="0" wp14:anchorId="684ED8F7" wp14:editId="33E65DE3">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5C7173"/>
    <w:multiLevelType w:val="hybridMultilevel"/>
    <w:tmpl w:val="B9E078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5">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3">
    <w:nsid w:val="4CB861DF"/>
    <w:multiLevelType w:val="singleLevel"/>
    <w:tmpl w:val="E9643EA6"/>
    <w:lvl w:ilvl="0">
      <w:start w:val="1"/>
      <w:numFmt w:val="decimal"/>
      <w:lvlText w:val="%1."/>
      <w:lvlJc w:val="left"/>
      <w:pPr>
        <w:tabs>
          <w:tab w:val="num" w:pos="705"/>
        </w:tabs>
        <w:ind w:left="705" w:hanging="705"/>
      </w:pPr>
    </w:lvl>
  </w:abstractNum>
  <w:abstractNum w:abstractNumId="14">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5">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0264223"/>
    <w:multiLevelType w:val="hybridMultilevel"/>
    <w:tmpl w:val="C02AACD6"/>
    <w:lvl w:ilvl="0" w:tplc="E65E530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B525E0E"/>
    <w:multiLevelType w:val="hybridMultilevel"/>
    <w:tmpl w:val="7C86B464"/>
    <w:lvl w:ilvl="0" w:tplc="F93E8638">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13"/>
    <w:lvlOverride w:ilvl="0">
      <w:startOverride w:val="1"/>
    </w:lvlOverride>
  </w:num>
  <w:num w:numId="2">
    <w:abstractNumId w:val="5"/>
  </w:num>
  <w:num w:numId="3">
    <w:abstractNumId w:val="13"/>
  </w:num>
  <w:num w:numId="4">
    <w:abstractNumId w:val="9"/>
  </w:num>
  <w:num w:numId="5">
    <w:abstractNumId w:val="3"/>
  </w:num>
  <w:num w:numId="6">
    <w:abstractNumId w:val="8"/>
  </w:num>
  <w:num w:numId="7">
    <w:abstractNumId w:val="12"/>
  </w:num>
  <w:num w:numId="8">
    <w:abstractNumId w:val="4"/>
  </w:num>
  <w:num w:numId="9">
    <w:abstractNumId w:val="7"/>
  </w:num>
  <w:num w:numId="10">
    <w:abstractNumId w:val="6"/>
  </w:num>
  <w:num w:numId="11">
    <w:abstractNumId w:val="15"/>
  </w:num>
  <w:num w:numId="12">
    <w:abstractNumId w:val="2"/>
  </w:num>
  <w:num w:numId="13">
    <w:abstractNumId w:val="0"/>
  </w:num>
  <w:num w:numId="14">
    <w:abstractNumId w:val="11"/>
  </w:num>
  <w:num w:numId="15">
    <w:abstractNumId w:val="14"/>
  </w:num>
  <w:num w:numId="16">
    <w:abstractNumId w:val="10"/>
  </w:num>
  <w:num w:numId="17">
    <w:abstractNumId w:val="17"/>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1163"/>
    <w:rsid w:val="000011B9"/>
    <w:rsid w:val="000030EE"/>
    <w:rsid w:val="000072E5"/>
    <w:rsid w:val="00007E53"/>
    <w:rsid w:val="000110CD"/>
    <w:rsid w:val="0001160C"/>
    <w:rsid w:val="00011FDB"/>
    <w:rsid w:val="00014A1C"/>
    <w:rsid w:val="000159F9"/>
    <w:rsid w:val="00017FAD"/>
    <w:rsid w:val="0002296D"/>
    <w:rsid w:val="00025019"/>
    <w:rsid w:val="0002599A"/>
    <w:rsid w:val="00025C49"/>
    <w:rsid w:val="00027655"/>
    <w:rsid w:val="00027E15"/>
    <w:rsid w:val="00033122"/>
    <w:rsid w:val="000349A8"/>
    <w:rsid w:val="00040479"/>
    <w:rsid w:val="00040AD8"/>
    <w:rsid w:val="000441BE"/>
    <w:rsid w:val="0004577A"/>
    <w:rsid w:val="00045F9E"/>
    <w:rsid w:val="0004709A"/>
    <w:rsid w:val="00050401"/>
    <w:rsid w:val="00050677"/>
    <w:rsid w:val="0005081A"/>
    <w:rsid w:val="0005327C"/>
    <w:rsid w:val="00053426"/>
    <w:rsid w:val="00053D4B"/>
    <w:rsid w:val="000547D2"/>
    <w:rsid w:val="0005666E"/>
    <w:rsid w:val="00057714"/>
    <w:rsid w:val="00057BDF"/>
    <w:rsid w:val="00057D7A"/>
    <w:rsid w:val="00060EC8"/>
    <w:rsid w:val="00061AB6"/>
    <w:rsid w:val="000647E7"/>
    <w:rsid w:val="00070005"/>
    <w:rsid w:val="0007114C"/>
    <w:rsid w:val="000721AF"/>
    <w:rsid w:val="000725EE"/>
    <w:rsid w:val="00072B76"/>
    <w:rsid w:val="00075742"/>
    <w:rsid w:val="000760CE"/>
    <w:rsid w:val="0007656C"/>
    <w:rsid w:val="0008088B"/>
    <w:rsid w:val="000839AD"/>
    <w:rsid w:val="00084B3E"/>
    <w:rsid w:val="00086AB2"/>
    <w:rsid w:val="00087F07"/>
    <w:rsid w:val="000925E1"/>
    <w:rsid w:val="00093F20"/>
    <w:rsid w:val="00094FE4"/>
    <w:rsid w:val="00096259"/>
    <w:rsid w:val="00097FEF"/>
    <w:rsid w:val="000A231B"/>
    <w:rsid w:val="000A329A"/>
    <w:rsid w:val="000A34AC"/>
    <w:rsid w:val="000A61CA"/>
    <w:rsid w:val="000A6F6D"/>
    <w:rsid w:val="000A7930"/>
    <w:rsid w:val="000A7CDC"/>
    <w:rsid w:val="000B03EC"/>
    <w:rsid w:val="000B0440"/>
    <w:rsid w:val="000B3284"/>
    <w:rsid w:val="000B43B0"/>
    <w:rsid w:val="000B560C"/>
    <w:rsid w:val="000C36ED"/>
    <w:rsid w:val="000C3EEB"/>
    <w:rsid w:val="000C61DA"/>
    <w:rsid w:val="000C67A0"/>
    <w:rsid w:val="000C760C"/>
    <w:rsid w:val="000D0850"/>
    <w:rsid w:val="000D202F"/>
    <w:rsid w:val="000D217D"/>
    <w:rsid w:val="000D23EB"/>
    <w:rsid w:val="000D29A6"/>
    <w:rsid w:val="000D2A52"/>
    <w:rsid w:val="000D421A"/>
    <w:rsid w:val="000E1290"/>
    <w:rsid w:val="000E2856"/>
    <w:rsid w:val="000E5C90"/>
    <w:rsid w:val="000E648F"/>
    <w:rsid w:val="000E6546"/>
    <w:rsid w:val="000E6722"/>
    <w:rsid w:val="000F3B97"/>
    <w:rsid w:val="000F3CE7"/>
    <w:rsid w:val="000F46B7"/>
    <w:rsid w:val="000F4942"/>
    <w:rsid w:val="000F5C8B"/>
    <w:rsid w:val="000F7E53"/>
    <w:rsid w:val="001009A1"/>
    <w:rsid w:val="001023E6"/>
    <w:rsid w:val="00102518"/>
    <w:rsid w:val="00102DA6"/>
    <w:rsid w:val="001032CD"/>
    <w:rsid w:val="001055E8"/>
    <w:rsid w:val="00105F43"/>
    <w:rsid w:val="00107F6B"/>
    <w:rsid w:val="001101FA"/>
    <w:rsid w:val="001111AF"/>
    <w:rsid w:val="00112821"/>
    <w:rsid w:val="00113EC5"/>
    <w:rsid w:val="001153C7"/>
    <w:rsid w:val="00115EA8"/>
    <w:rsid w:val="00115ECC"/>
    <w:rsid w:val="001160D0"/>
    <w:rsid w:val="00116119"/>
    <w:rsid w:val="00116CF6"/>
    <w:rsid w:val="001209F9"/>
    <w:rsid w:val="00120FC0"/>
    <w:rsid w:val="00122F55"/>
    <w:rsid w:val="00123FE6"/>
    <w:rsid w:val="00124B9D"/>
    <w:rsid w:val="00125342"/>
    <w:rsid w:val="00125E86"/>
    <w:rsid w:val="0013353B"/>
    <w:rsid w:val="001352A5"/>
    <w:rsid w:val="001368C5"/>
    <w:rsid w:val="001369F4"/>
    <w:rsid w:val="00136E2A"/>
    <w:rsid w:val="001407AB"/>
    <w:rsid w:val="00142654"/>
    <w:rsid w:val="00143B71"/>
    <w:rsid w:val="00144E58"/>
    <w:rsid w:val="0015331B"/>
    <w:rsid w:val="00154C9F"/>
    <w:rsid w:val="00155D09"/>
    <w:rsid w:val="00157E98"/>
    <w:rsid w:val="001611C0"/>
    <w:rsid w:val="001615E1"/>
    <w:rsid w:val="00161BB6"/>
    <w:rsid w:val="00163450"/>
    <w:rsid w:val="00167D09"/>
    <w:rsid w:val="00167E5A"/>
    <w:rsid w:val="00167E86"/>
    <w:rsid w:val="00171277"/>
    <w:rsid w:val="00174B3F"/>
    <w:rsid w:val="00174FB5"/>
    <w:rsid w:val="001752EF"/>
    <w:rsid w:val="00180898"/>
    <w:rsid w:val="001819C4"/>
    <w:rsid w:val="00181D21"/>
    <w:rsid w:val="00182ECA"/>
    <w:rsid w:val="00185216"/>
    <w:rsid w:val="00194B77"/>
    <w:rsid w:val="00194BAB"/>
    <w:rsid w:val="00195209"/>
    <w:rsid w:val="001A2435"/>
    <w:rsid w:val="001A50CA"/>
    <w:rsid w:val="001A591A"/>
    <w:rsid w:val="001A5A16"/>
    <w:rsid w:val="001A6500"/>
    <w:rsid w:val="001A69E0"/>
    <w:rsid w:val="001A773A"/>
    <w:rsid w:val="001B0189"/>
    <w:rsid w:val="001B12E6"/>
    <w:rsid w:val="001B1B59"/>
    <w:rsid w:val="001B398C"/>
    <w:rsid w:val="001B3CBA"/>
    <w:rsid w:val="001B3E3C"/>
    <w:rsid w:val="001B611A"/>
    <w:rsid w:val="001B62FA"/>
    <w:rsid w:val="001B69E1"/>
    <w:rsid w:val="001B6C67"/>
    <w:rsid w:val="001B70B0"/>
    <w:rsid w:val="001C1206"/>
    <w:rsid w:val="001C149B"/>
    <w:rsid w:val="001C22E0"/>
    <w:rsid w:val="001C30AF"/>
    <w:rsid w:val="001C5DDD"/>
    <w:rsid w:val="001D0D03"/>
    <w:rsid w:val="001D121F"/>
    <w:rsid w:val="001D35A6"/>
    <w:rsid w:val="001D4D2E"/>
    <w:rsid w:val="001D56A7"/>
    <w:rsid w:val="001D665F"/>
    <w:rsid w:val="001D6A23"/>
    <w:rsid w:val="001D7940"/>
    <w:rsid w:val="001E0613"/>
    <w:rsid w:val="001E16EC"/>
    <w:rsid w:val="001E1DA5"/>
    <w:rsid w:val="001E3DB1"/>
    <w:rsid w:val="001E4288"/>
    <w:rsid w:val="001E5746"/>
    <w:rsid w:val="001E5B1F"/>
    <w:rsid w:val="001E6A73"/>
    <w:rsid w:val="001F0934"/>
    <w:rsid w:val="001F2A27"/>
    <w:rsid w:val="001F409D"/>
    <w:rsid w:val="001F4561"/>
    <w:rsid w:val="001F5578"/>
    <w:rsid w:val="001F58F7"/>
    <w:rsid w:val="001F6418"/>
    <w:rsid w:val="001F681A"/>
    <w:rsid w:val="002000A5"/>
    <w:rsid w:val="00201AA3"/>
    <w:rsid w:val="00201C41"/>
    <w:rsid w:val="00202FB2"/>
    <w:rsid w:val="002037FC"/>
    <w:rsid w:val="002054AD"/>
    <w:rsid w:val="00207731"/>
    <w:rsid w:val="00207938"/>
    <w:rsid w:val="002106B1"/>
    <w:rsid w:val="00210EDE"/>
    <w:rsid w:val="00210F08"/>
    <w:rsid w:val="002118E1"/>
    <w:rsid w:val="00212036"/>
    <w:rsid w:val="00214EFC"/>
    <w:rsid w:val="002156DD"/>
    <w:rsid w:val="00215C3B"/>
    <w:rsid w:val="00217D00"/>
    <w:rsid w:val="002201B0"/>
    <w:rsid w:val="00222B22"/>
    <w:rsid w:val="002264E6"/>
    <w:rsid w:val="002271B2"/>
    <w:rsid w:val="002305EE"/>
    <w:rsid w:val="002314FA"/>
    <w:rsid w:val="002318BF"/>
    <w:rsid w:val="002327E9"/>
    <w:rsid w:val="00234B68"/>
    <w:rsid w:val="002357F3"/>
    <w:rsid w:val="00236314"/>
    <w:rsid w:val="00236B53"/>
    <w:rsid w:val="00243A15"/>
    <w:rsid w:val="00244ABD"/>
    <w:rsid w:val="002456C9"/>
    <w:rsid w:val="0024702B"/>
    <w:rsid w:val="00247F15"/>
    <w:rsid w:val="00250082"/>
    <w:rsid w:val="0025150C"/>
    <w:rsid w:val="002521EE"/>
    <w:rsid w:val="00252203"/>
    <w:rsid w:val="0025408E"/>
    <w:rsid w:val="002559FB"/>
    <w:rsid w:val="00256C6E"/>
    <w:rsid w:val="00257105"/>
    <w:rsid w:val="0025789F"/>
    <w:rsid w:val="00260CC8"/>
    <w:rsid w:val="00260F6D"/>
    <w:rsid w:val="0026190D"/>
    <w:rsid w:val="00262010"/>
    <w:rsid w:val="0026224F"/>
    <w:rsid w:val="0026271D"/>
    <w:rsid w:val="00262DBC"/>
    <w:rsid w:val="00263438"/>
    <w:rsid w:val="00263A42"/>
    <w:rsid w:val="00263B6F"/>
    <w:rsid w:val="002654C6"/>
    <w:rsid w:val="002662F5"/>
    <w:rsid w:val="00266A69"/>
    <w:rsid w:val="00267F1A"/>
    <w:rsid w:val="00271FDD"/>
    <w:rsid w:val="00272225"/>
    <w:rsid w:val="0027539F"/>
    <w:rsid w:val="00275682"/>
    <w:rsid w:val="00275D24"/>
    <w:rsid w:val="00275D92"/>
    <w:rsid w:val="0027618B"/>
    <w:rsid w:val="002805F0"/>
    <w:rsid w:val="00281415"/>
    <w:rsid w:val="00282B8A"/>
    <w:rsid w:val="00282C4C"/>
    <w:rsid w:val="00284E5A"/>
    <w:rsid w:val="00286B31"/>
    <w:rsid w:val="00287FDF"/>
    <w:rsid w:val="0029076A"/>
    <w:rsid w:val="00291F6F"/>
    <w:rsid w:val="002931BF"/>
    <w:rsid w:val="002947BB"/>
    <w:rsid w:val="00296B08"/>
    <w:rsid w:val="002976D6"/>
    <w:rsid w:val="00297B60"/>
    <w:rsid w:val="002A3C3E"/>
    <w:rsid w:val="002A4D71"/>
    <w:rsid w:val="002A67B2"/>
    <w:rsid w:val="002A6C8A"/>
    <w:rsid w:val="002A7F21"/>
    <w:rsid w:val="002B0259"/>
    <w:rsid w:val="002B3ED4"/>
    <w:rsid w:val="002B416B"/>
    <w:rsid w:val="002B56C4"/>
    <w:rsid w:val="002B5B9C"/>
    <w:rsid w:val="002B6979"/>
    <w:rsid w:val="002B7842"/>
    <w:rsid w:val="002C14A4"/>
    <w:rsid w:val="002C2AA8"/>
    <w:rsid w:val="002C3D81"/>
    <w:rsid w:val="002C59BF"/>
    <w:rsid w:val="002C6DC4"/>
    <w:rsid w:val="002C6E2D"/>
    <w:rsid w:val="002C6F3E"/>
    <w:rsid w:val="002D1C4A"/>
    <w:rsid w:val="002D1F5C"/>
    <w:rsid w:val="002D2026"/>
    <w:rsid w:val="002D21C3"/>
    <w:rsid w:val="002D2B5E"/>
    <w:rsid w:val="002D326D"/>
    <w:rsid w:val="002D3309"/>
    <w:rsid w:val="002D6B6C"/>
    <w:rsid w:val="002E2034"/>
    <w:rsid w:val="002E20CD"/>
    <w:rsid w:val="002E4721"/>
    <w:rsid w:val="002E5D95"/>
    <w:rsid w:val="002E654C"/>
    <w:rsid w:val="002E6794"/>
    <w:rsid w:val="002E76D9"/>
    <w:rsid w:val="002E781A"/>
    <w:rsid w:val="002F051D"/>
    <w:rsid w:val="002F1CD9"/>
    <w:rsid w:val="002F2BC4"/>
    <w:rsid w:val="002F3A5E"/>
    <w:rsid w:val="002F3F37"/>
    <w:rsid w:val="002F42C3"/>
    <w:rsid w:val="002F487D"/>
    <w:rsid w:val="002F6346"/>
    <w:rsid w:val="002F78AB"/>
    <w:rsid w:val="0030039C"/>
    <w:rsid w:val="003008FA"/>
    <w:rsid w:val="0030126C"/>
    <w:rsid w:val="00302775"/>
    <w:rsid w:val="003034CC"/>
    <w:rsid w:val="00304B96"/>
    <w:rsid w:val="00306B89"/>
    <w:rsid w:val="00306CA1"/>
    <w:rsid w:val="00307DBC"/>
    <w:rsid w:val="00312082"/>
    <w:rsid w:val="00315252"/>
    <w:rsid w:val="00315F99"/>
    <w:rsid w:val="003168BA"/>
    <w:rsid w:val="00322247"/>
    <w:rsid w:val="00322566"/>
    <w:rsid w:val="00322B8F"/>
    <w:rsid w:val="0032309B"/>
    <w:rsid w:val="003246D0"/>
    <w:rsid w:val="003301E7"/>
    <w:rsid w:val="00330B2C"/>
    <w:rsid w:val="00330D1B"/>
    <w:rsid w:val="003312A1"/>
    <w:rsid w:val="00332546"/>
    <w:rsid w:val="0033573F"/>
    <w:rsid w:val="00335CFE"/>
    <w:rsid w:val="00336F1C"/>
    <w:rsid w:val="003403BD"/>
    <w:rsid w:val="00340CA0"/>
    <w:rsid w:val="003417DC"/>
    <w:rsid w:val="00343165"/>
    <w:rsid w:val="0034348E"/>
    <w:rsid w:val="0034355A"/>
    <w:rsid w:val="00344B86"/>
    <w:rsid w:val="00345A20"/>
    <w:rsid w:val="0035016C"/>
    <w:rsid w:val="003514D0"/>
    <w:rsid w:val="00352189"/>
    <w:rsid w:val="00352957"/>
    <w:rsid w:val="00353284"/>
    <w:rsid w:val="003539BF"/>
    <w:rsid w:val="00354700"/>
    <w:rsid w:val="00355C6E"/>
    <w:rsid w:val="003568EB"/>
    <w:rsid w:val="00356E7D"/>
    <w:rsid w:val="00357BA7"/>
    <w:rsid w:val="00357BD1"/>
    <w:rsid w:val="003622F1"/>
    <w:rsid w:val="00363AAA"/>
    <w:rsid w:val="003667E4"/>
    <w:rsid w:val="00372B8F"/>
    <w:rsid w:val="00373963"/>
    <w:rsid w:val="00373DB5"/>
    <w:rsid w:val="00375036"/>
    <w:rsid w:val="00377002"/>
    <w:rsid w:val="0037702D"/>
    <w:rsid w:val="00377145"/>
    <w:rsid w:val="00384D48"/>
    <w:rsid w:val="00387F05"/>
    <w:rsid w:val="00393214"/>
    <w:rsid w:val="003938CA"/>
    <w:rsid w:val="00396EF0"/>
    <w:rsid w:val="00397AFC"/>
    <w:rsid w:val="003A270C"/>
    <w:rsid w:val="003A3930"/>
    <w:rsid w:val="003A397A"/>
    <w:rsid w:val="003A48CB"/>
    <w:rsid w:val="003A5924"/>
    <w:rsid w:val="003B1ACF"/>
    <w:rsid w:val="003B7840"/>
    <w:rsid w:val="003B7D09"/>
    <w:rsid w:val="003C0072"/>
    <w:rsid w:val="003C0C44"/>
    <w:rsid w:val="003C19BF"/>
    <w:rsid w:val="003C3667"/>
    <w:rsid w:val="003C4A8E"/>
    <w:rsid w:val="003C50F7"/>
    <w:rsid w:val="003C57BE"/>
    <w:rsid w:val="003C660A"/>
    <w:rsid w:val="003C6F4A"/>
    <w:rsid w:val="003D04E5"/>
    <w:rsid w:val="003D0B7B"/>
    <w:rsid w:val="003D0DFD"/>
    <w:rsid w:val="003D274B"/>
    <w:rsid w:val="003D2EBD"/>
    <w:rsid w:val="003D44B7"/>
    <w:rsid w:val="003D5D8A"/>
    <w:rsid w:val="003D7CB2"/>
    <w:rsid w:val="003E1D6C"/>
    <w:rsid w:val="003E2301"/>
    <w:rsid w:val="003E2A74"/>
    <w:rsid w:val="003E324B"/>
    <w:rsid w:val="003E4FEA"/>
    <w:rsid w:val="003E5FEA"/>
    <w:rsid w:val="003E60D8"/>
    <w:rsid w:val="003F0C68"/>
    <w:rsid w:val="003F1303"/>
    <w:rsid w:val="003F14B8"/>
    <w:rsid w:val="003F34E6"/>
    <w:rsid w:val="003F372E"/>
    <w:rsid w:val="003F3EF3"/>
    <w:rsid w:val="003F4F61"/>
    <w:rsid w:val="003F5514"/>
    <w:rsid w:val="003F7F70"/>
    <w:rsid w:val="0040054B"/>
    <w:rsid w:val="00400D4B"/>
    <w:rsid w:val="00403D1A"/>
    <w:rsid w:val="00404532"/>
    <w:rsid w:val="004046A0"/>
    <w:rsid w:val="00404BB3"/>
    <w:rsid w:val="004059E5"/>
    <w:rsid w:val="00406CF2"/>
    <w:rsid w:val="004072BB"/>
    <w:rsid w:val="00412CD5"/>
    <w:rsid w:val="00413CAA"/>
    <w:rsid w:val="004145D3"/>
    <w:rsid w:val="004153EC"/>
    <w:rsid w:val="004169C3"/>
    <w:rsid w:val="0041742D"/>
    <w:rsid w:val="00417A3F"/>
    <w:rsid w:val="00422E4B"/>
    <w:rsid w:val="00424120"/>
    <w:rsid w:val="00424A47"/>
    <w:rsid w:val="0043169A"/>
    <w:rsid w:val="00431EE4"/>
    <w:rsid w:val="00434315"/>
    <w:rsid w:val="00434B42"/>
    <w:rsid w:val="00435086"/>
    <w:rsid w:val="00435C6A"/>
    <w:rsid w:val="00436815"/>
    <w:rsid w:val="0043767F"/>
    <w:rsid w:val="0044200C"/>
    <w:rsid w:val="0044324E"/>
    <w:rsid w:val="00444296"/>
    <w:rsid w:val="00444CCD"/>
    <w:rsid w:val="00445A39"/>
    <w:rsid w:val="00447E95"/>
    <w:rsid w:val="00452650"/>
    <w:rsid w:val="004528ED"/>
    <w:rsid w:val="0045372A"/>
    <w:rsid w:val="00456C67"/>
    <w:rsid w:val="00461F55"/>
    <w:rsid w:val="00462266"/>
    <w:rsid w:val="00462469"/>
    <w:rsid w:val="00462FF2"/>
    <w:rsid w:val="004635AD"/>
    <w:rsid w:val="00464773"/>
    <w:rsid w:val="004648DB"/>
    <w:rsid w:val="00464EDE"/>
    <w:rsid w:val="0046551E"/>
    <w:rsid w:val="00465ADA"/>
    <w:rsid w:val="00465ADC"/>
    <w:rsid w:val="00466A82"/>
    <w:rsid w:val="00466ADC"/>
    <w:rsid w:val="004672F3"/>
    <w:rsid w:val="00467AD2"/>
    <w:rsid w:val="0047281C"/>
    <w:rsid w:val="004733BB"/>
    <w:rsid w:val="00473F46"/>
    <w:rsid w:val="0047608D"/>
    <w:rsid w:val="00481D19"/>
    <w:rsid w:val="0048468B"/>
    <w:rsid w:val="00484C6E"/>
    <w:rsid w:val="00485127"/>
    <w:rsid w:val="00485619"/>
    <w:rsid w:val="00486A7D"/>
    <w:rsid w:val="00486B17"/>
    <w:rsid w:val="00497181"/>
    <w:rsid w:val="004973C8"/>
    <w:rsid w:val="00497ACA"/>
    <w:rsid w:val="00497B9F"/>
    <w:rsid w:val="004A4083"/>
    <w:rsid w:val="004A7F0A"/>
    <w:rsid w:val="004B1923"/>
    <w:rsid w:val="004B1F38"/>
    <w:rsid w:val="004B1F97"/>
    <w:rsid w:val="004B2263"/>
    <w:rsid w:val="004B29EF"/>
    <w:rsid w:val="004B3936"/>
    <w:rsid w:val="004B397E"/>
    <w:rsid w:val="004B3A2A"/>
    <w:rsid w:val="004B48FC"/>
    <w:rsid w:val="004B532D"/>
    <w:rsid w:val="004B5BE9"/>
    <w:rsid w:val="004B6434"/>
    <w:rsid w:val="004B6FC0"/>
    <w:rsid w:val="004B73F4"/>
    <w:rsid w:val="004B7668"/>
    <w:rsid w:val="004C1D55"/>
    <w:rsid w:val="004C1DEE"/>
    <w:rsid w:val="004C2089"/>
    <w:rsid w:val="004C2981"/>
    <w:rsid w:val="004C4DAF"/>
    <w:rsid w:val="004C4E41"/>
    <w:rsid w:val="004C5041"/>
    <w:rsid w:val="004D2B71"/>
    <w:rsid w:val="004D2F0A"/>
    <w:rsid w:val="004D33B9"/>
    <w:rsid w:val="004D4E0A"/>
    <w:rsid w:val="004D6756"/>
    <w:rsid w:val="004D6D3A"/>
    <w:rsid w:val="004D6E9D"/>
    <w:rsid w:val="004D78D3"/>
    <w:rsid w:val="004E23D5"/>
    <w:rsid w:val="004E292E"/>
    <w:rsid w:val="004E2CD0"/>
    <w:rsid w:val="004E3FB8"/>
    <w:rsid w:val="004E4920"/>
    <w:rsid w:val="004E4A8E"/>
    <w:rsid w:val="004E4C63"/>
    <w:rsid w:val="004E4E4C"/>
    <w:rsid w:val="004E5C8F"/>
    <w:rsid w:val="004E7ED5"/>
    <w:rsid w:val="004E7FCC"/>
    <w:rsid w:val="004F1512"/>
    <w:rsid w:val="004F5749"/>
    <w:rsid w:val="004F5DA3"/>
    <w:rsid w:val="004F60B4"/>
    <w:rsid w:val="004F78BF"/>
    <w:rsid w:val="00500164"/>
    <w:rsid w:val="0050119D"/>
    <w:rsid w:val="005018A1"/>
    <w:rsid w:val="00501FAB"/>
    <w:rsid w:val="005021A3"/>
    <w:rsid w:val="005043EF"/>
    <w:rsid w:val="00505EAC"/>
    <w:rsid w:val="005064E9"/>
    <w:rsid w:val="00506A96"/>
    <w:rsid w:val="0051109D"/>
    <w:rsid w:val="00516C84"/>
    <w:rsid w:val="005200E0"/>
    <w:rsid w:val="00520236"/>
    <w:rsid w:val="00521BF2"/>
    <w:rsid w:val="00522FE0"/>
    <w:rsid w:val="005237F3"/>
    <w:rsid w:val="00524EEE"/>
    <w:rsid w:val="0052523E"/>
    <w:rsid w:val="00530CBB"/>
    <w:rsid w:val="005315D3"/>
    <w:rsid w:val="005317B2"/>
    <w:rsid w:val="00533744"/>
    <w:rsid w:val="00534146"/>
    <w:rsid w:val="00534921"/>
    <w:rsid w:val="00535B45"/>
    <w:rsid w:val="00535F1D"/>
    <w:rsid w:val="00536294"/>
    <w:rsid w:val="00540245"/>
    <w:rsid w:val="00541AEB"/>
    <w:rsid w:val="00542CA8"/>
    <w:rsid w:val="00545490"/>
    <w:rsid w:val="00545D42"/>
    <w:rsid w:val="00550B20"/>
    <w:rsid w:val="005512B1"/>
    <w:rsid w:val="005517E9"/>
    <w:rsid w:val="005518EF"/>
    <w:rsid w:val="00552C21"/>
    <w:rsid w:val="00553FEA"/>
    <w:rsid w:val="0055494F"/>
    <w:rsid w:val="00556408"/>
    <w:rsid w:val="00556708"/>
    <w:rsid w:val="00556883"/>
    <w:rsid w:val="005608B9"/>
    <w:rsid w:val="00560E95"/>
    <w:rsid w:val="00560F53"/>
    <w:rsid w:val="00562C42"/>
    <w:rsid w:val="00563A6F"/>
    <w:rsid w:val="005653F0"/>
    <w:rsid w:val="00567909"/>
    <w:rsid w:val="00567BF9"/>
    <w:rsid w:val="00570A86"/>
    <w:rsid w:val="00571388"/>
    <w:rsid w:val="005720E3"/>
    <w:rsid w:val="00572770"/>
    <w:rsid w:val="005734A6"/>
    <w:rsid w:val="0057531E"/>
    <w:rsid w:val="00575F1E"/>
    <w:rsid w:val="00577587"/>
    <w:rsid w:val="00581BCE"/>
    <w:rsid w:val="00581F02"/>
    <w:rsid w:val="0058380F"/>
    <w:rsid w:val="00583DE3"/>
    <w:rsid w:val="0058400F"/>
    <w:rsid w:val="00586176"/>
    <w:rsid w:val="0058745B"/>
    <w:rsid w:val="005875B1"/>
    <w:rsid w:val="00587640"/>
    <w:rsid w:val="00587CE4"/>
    <w:rsid w:val="00590BBC"/>
    <w:rsid w:val="00591001"/>
    <w:rsid w:val="00591E3E"/>
    <w:rsid w:val="005928B1"/>
    <w:rsid w:val="00596670"/>
    <w:rsid w:val="00596B8C"/>
    <w:rsid w:val="00597ABC"/>
    <w:rsid w:val="00597DC2"/>
    <w:rsid w:val="005A19A4"/>
    <w:rsid w:val="005A4724"/>
    <w:rsid w:val="005A64C3"/>
    <w:rsid w:val="005A6BA5"/>
    <w:rsid w:val="005A6EE1"/>
    <w:rsid w:val="005B0298"/>
    <w:rsid w:val="005B2BB9"/>
    <w:rsid w:val="005B359B"/>
    <w:rsid w:val="005B362B"/>
    <w:rsid w:val="005B5448"/>
    <w:rsid w:val="005B6FF3"/>
    <w:rsid w:val="005C0804"/>
    <w:rsid w:val="005C0BD4"/>
    <w:rsid w:val="005C1639"/>
    <w:rsid w:val="005C183E"/>
    <w:rsid w:val="005C6CE7"/>
    <w:rsid w:val="005D05EE"/>
    <w:rsid w:val="005D0CCD"/>
    <w:rsid w:val="005D2829"/>
    <w:rsid w:val="005D6860"/>
    <w:rsid w:val="005E0526"/>
    <w:rsid w:val="005E0F4B"/>
    <w:rsid w:val="005E255E"/>
    <w:rsid w:val="005E589F"/>
    <w:rsid w:val="005E618E"/>
    <w:rsid w:val="005F1476"/>
    <w:rsid w:val="005F3471"/>
    <w:rsid w:val="005F3F62"/>
    <w:rsid w:val="005F5EDB"/>
    <w:rsid w:val="005F6EB1"/>
    <w:rsid w:val="00601C9A"/>
    <w:rsid w:val="0060272B"/>
    <w:rsid w:val="00603F3E"/>
    <w:rsid w:val="00605519"/>
    <w:rsid w:val="00605C7B"/>
    <w:rsid w:val="00611AB8"/>
    <w:rsid w:val="00612078"/>
    <w:rsid w:val="00613585"/>
    <w:rsid w:val="00616E31"/>
    <w:rsid w:val="00617B89"/>
    <w:rsid w:val="00622CDE"/>
    <w:rsid w:val="00622D1B"/>
    <w:rsid w:val="00623335"/>
    <w:rsid w:val="00625635"/>
    <w:rsid w:val="00626AA7"/>
    <w:rsid w:val="006275C4"/>
    <w:rsid w:val="006303D7"/>
    <w:rsid w:val="00631639"/>
    <w:rsid w:val="00633A92"/>
    <w:rsid w:val="00633FC2"/>
    <w:rsid w:val="00634B2B"/>
    <w:rsid w:val="00635AE6"/>
    <w:rsid w:val="0063647E"/>
    <w:rsid w:val="006369BA"/>
    <w:rsid w:val="00636E2E"/>
    <w:rsid w:val="00637BEF"/>
    <w:rsid w:val="0064225A"/>
    <w:rsid w:val="00643929"/>
    <w:rsid w:val="006439DE"/>
    <w:rsid w:val="00643F7E"/>
    <w:rsid w:val="00645C0B"/>
    <w:rsid w:val="0064623D"/>
    <w:rsid w:val="00646B3B"/>
    <w:rsid w:val="006478E5"/>
    <w:rsid w:val="0065023B"/>
    <w:rsid w:val="00657500"/>
    <w:rsid w:val="00657651"/>
    <w:rsid w:val="00657C0D"/>
    <w:rsid w:val="00657C19"/>
    <w:rsid w:val="00660B57"/>
    <w:rsid w:val="0066263B"/>
    <w:rsid w:val="00662AD5"/>
    <w:rsid w:val="00664304"/>
    <w:rsid w:val="00665305"/>
    <w:rsid w:val="00666337"/>
    <w:rsid w:val="00666EC6"/>
    <w:rsid w:val="0067129A"/>
    <w:rsid w:val="00671643"/>
    <w:rsid w:val="006725FA"/>
    <w:rsid w:val="0067605C"/>
    <w:rsid w:val="00676394"/>
    <w:rsid w:val="00676722"/>
    <w:rsid w:val="00676828"/>
    <w:rsid w:val="00680124"/>
    <w:rsid w:val="006811B0"/>
    <w:rsid w:val="00682B6F"/>
    <w:rsid w:val="00684D54"/>
    <w:rsid w:val="0069003B"/>
    <w:rsid w:val="006943B9"/>
    <w:rsid w:val="00695417"/>
    <w:rsid w:val="00695A25"/>
    <w:rsid w:val="006961BA"/>
    <w:rsid w:val="006962D3"/>
    <w:rsid w:val="006A2970"/>
    <w:rsid w:val="006A4101"/>
    <w:rsid w:val="006A5F5B"/>
    <w:rsid w:val="006A64D5"/>
    <w:rsid w:val="006A663D"/>
    <w:rsid w:val="006B1574"/>
    <w:rsid w:val="006B176C"/>
    <w:rsid w:val="006B35DF"/>
    <w:rsid w:val="006B475C"/>
    <w:rsid w:val="006B476E"/>
    <w:rsid w:val="006B7025"/>
    <w:rsid w:val="006B74BD"/>
    <w:rsid w:val="006B7950"/>
    <w:rsid w:val="006B7CB6"/>
    <w:rsid w:val="006C1BD0"/>
    <w:rsid w:val="006C35AD"/>
    <w:rsid w:val="006C3836"/>
    <w:rsid w:val="006C44AB"/>
    <w:rsid w:val="006C4ECB"/>
    <w:rsid w:val="006C520C"/>
    <w:rsid w:val="006D006E"/>
    <w:rsid w:val="006D16AA"/>
    <w:rsid w:val="006D354F"/>
    <w:rsid w:val="006D5A7C"/>
    <w:rsid w:val="006E20BC"/>
    <w:rsid w:val="006E2745"/>
    <w:rsid w:val="006E4992"/>
    <w:rsid w:val="006E74C3"/>
    <w:rsid w:val="006E74D3"/>
    <w:rsid w:val="006F148A"/>
    <w:rsid w:val="006F25FA"/>
    <w:rsid w:val="006F2C03"/>
    <w:rsid w:val="006F4504"/>
    <w:rsid w:val="006F505B"/>
    <w:rsid w:val="006F5EC9"/>
    <w:rsid w:val="006F7A48"/>
    <w:rsid w:val="006F7C81"/>
    <w:rsid w:val="006F7E10"/>
    <w:rsid w:val="0070257D"/>
    <w:rsid w:val="00702FC4"/>
    <w:rsid w:val="00703A9B"/>
    <w:rsid w:val="00704540"/>
    <w:rsid w:val="00704FAD"/>
    <w:rsid w:val="0070555A"/>
    <w:rsid w:val="00706B8C"/>
    <w:rsid w:val="007071E2"/>
    <w:rsid w:val="00711BDB"/>
    <w:rsid w:val="00711D8E"/>
    <w:rsid w:val="00712618"/>
    <w:rsid w:val="00716E42"/>
    <w:rsid w:val="00717422"/>
    <w:rsid w:val="00717B32"/>
    <w:rsid w:val="007246F0"/>
    <w:rsid w:val="00727DF2"/>
    <w:rsid w:val="007319B5"/>
    <w:rsid w:val="0073526B"/>
    <w:rsid w:val="00735A39"/>
    <w:rsid w:val="00735C71"/>
    <w:rsid w:val="00736438"/>
    <w:rsid w:val="00736F9A"/>
    <w:rsid w:val="0073791C"/>
    <w:rsid w:val="007408CA"/>
    <w:rsid w:val="0074242F"/>
    <w:rsid w:val="00742CA2"/>
    <w:rsid w:val="007457C2"/>
    <w:rsid w:val="00745942"/>
    <w:rsid w:val="00747DC3"/>
    <w:rsid w:val="0075069F"/>
    <w:rsid w:val="00751F89"/>
    <w:rsid w:val="007529BC"/>
    <w:rsid w:val="00754B5E"/>
    <w:rsid w:val="007626F7"/>
    <w:rsid w:val="00762C4D"/>
    <w:rsid w:val="00763DF2"/>
    <w:rsid w:val="00764497"/>
    <w:rsid w:val="00764A8D"/>
    <w:rsid w:val="00764CC7"/>
    <w:rsid w:val="007673CD"/>
    <w:rsid w:val="007679A1"/>
    <w:rsid w:val="007709D6"/>
    <w:rsid w:val="00770C76"/>
    <w:rsid w:val="00772006"/>
    <w:rsid w:val="0077289B"/>
    <w:rsid w:val="00773174"/>
    <w:rsid w:val="00774A98"/>
    <w:rsid w:val="00775C85"/>
    <w:rsid w:val="00777AC3"/>
    <w:rsid w:val="00777F75"/>
    <w:rsid w:val="00780F47"/>
    <w:rsid w:val="0078122E"/>
    <w:rsid w:val="00783975"/>
    <w:rsid w:val="00784149"/>
    <w:rsid w:val="00784657"/>
    <w:rsid w:val="00785DD3"/>
    <w:rsid w:val="007860D3"/>
    <w:rsid w:val="00786EAE"/>
    <w:rsid w:val="0078752E"/>
    <w:rsid w:val="007905D4"/>
    <w:rsid w:val="00791A11"/>
    <w:rsid w:val="007924E2"/>
    <w:rsid w:val="00792D87"/>
    <w:rsid w:val="00793430"/>
    <w:rsid w:val="007949A6"/>
    <w:rsid w:val="007955A6"/>
    <w:rsid w:val="00795F65"/>
    <w:rsid w:val="00796874"/>
    <w:rsid w:val="007972A4"/>
    <w:rsid w:val="00797A1E"/>
    <w:rsid w:val="00797D52"/>
    <w:rsid w:val="007A15AE"/>
    <w:rsid w:val="007A1D63"/>
    <w:rsid w:val="007A3659"/>
    <w:rsid w:val="007A3E4B"/>
    <w:rsid w:val="007A4EF7"/>
    <w:rsid w:val="007A550A"/>
    <w:rsid w:val="007A6135"/>
    <w:rsid w:val="007A6359"/>
    <w:rsid w:val="007B213A"/>
    <w:rsid w:val="007B2209"/>
    <w:rsid w:val="007B6D72"/>
    <w:rsid w:val="007B7BA9"/>
    <w:rsid w:val="007C0E2B"/>
    <w:rsid w:val="007C0F0E"/>
    <w:rsid w:val="007C1F8B"/>
    <w:rsid w:val="007C21E7"/>
    <w:rsid w:val="007C2D9D"/>
    <w:rsid w:val="007C40F7"/>
    <w:rsid w:val="007C42F1"/>
    <w:rsid w:val="007C438D"/>
    <w:rsid w:val="007C4643"/>
    <w:rsid w:val="007C4AA4"/>
    <w:rsid w:val="007C5352"/>
    <w:rsid w:val="007C5605"/>
    <w:rsid w:val="007C5E5A"/>
    <w:rsid w:val="007D022E"/>
    <w:rsid w:val="007D26C8"/>
    <w:rsid w:val="007D2F3D"/>
    <w:rsid w:val="007D4560"/>
    <w:rsid w:val="007D4A39"/>
    <w:rsid w:val="007D663B"/>
    <w:rsid w:val="007D70C2"/>
    <w:rsid w:val="007D743F"/>
    <w:rsid w:val="007D795B"/>
    <w:rsid w:val="007D7CAB"/>
    <w:rsid w:val="007E1F5F"/>
    <w:rsid w:val="007E268E"/>
    <w:rsid w:val="007E2A9A"/>
    <w:rsid w:val="007E2CC6"/>
    <w:rsid w:val="007E4B1B"/>
    <w:rsid w:val="007F073A"/>
    <w:rsid w:val="007F0A25"/>
    <w:rsid w:val="007F328D"/>
    <w:rsid w:val="007F3E05"/>
    <w:rsid w:val="007F3F21"/>
    <w:rsid w:val="007F4395"/>
    <w:rsid w:val="007F655A"/>
    <w:rsid w:val="007F6796"/>
    <w:rsid w:val="007F7F1F"/>
    <w:rsid w:val="0080217A"/>
    <w:rsid w:val="0080220F"/>
    <w:rsid w:val="008043B6"/>
    <w:rsid w:val="008051FB"/>
    <w:rsid w:val="00805237"/>
    <w:rsid w:val="00805A28"/>
    <w:rsid w:val="00805BBE"/>
    <w:rsid w:val="00805ED4"/>
    <w:rsid w:val="008064A2"/>
    <w:rsid w:val="008064D6"/>
    <w:rsid w:val="0080733D"/>
    <w:rsid w:val="00807567"/>
    <w:rsid w:val="008101B0"/>
    <w:rsid w:val="00810324"/>
    <w:rsid w:val="008138E0"/>
    <w:rsid w:val="00814190"/>
    <w:rsid w:val="0081449A"/>
    <w:rsid w:val="00814DE5"/>
    <w:rsid w:val="008205B4"/>
    <w:rsid w:val="008229AD"/>
    <w:rsid w:val="00826056"/>
    <w:rsid w:val="00826369"/>
    <w:rsid w:val="008279F9"/>
    <w:rsid w:val="00827A14"/>
    <w:rsid w:val="0083097F"/>
    <w:rsid w:val="00830EF0"/>
    <w:rsid w:val="00832B7C"/>
    <w:rsid w:val="008344C8"/>
    <w:rsid w:val="00835DB4"/>
    <w:rsid w:val="00836138"/>
    <w:rsid w:val="00837B6B"/>
    <w:rsid w:val="00840A90"/>
    <w:rsid w:val="00841099"/>
    <w:rsid w:val="00842912"/>
    <w:rsid w:val="008430EA"/>
    <w:rsid w:val="0084357C"/>
    <w:rsid w:val="00844292"/>
    <w:rsid w:val="0084704D"/>
    <w:rsid w:val="00847BC9"/>
    <w:rsid w:val="00850912"/>
    <w:rsid w:val="00851315"/>
    <w:rsid w:val="00851A65"/>
    <w:rsid w:val="008536F0"/>
    <w:rsid w:val="00854041"/>
    <w:rsid w:val="00855655"/>
    <w:rsid w:val="00860837"/>
    <w:rsid w:val="0086083A"/>
    <w:rsid w:val="00863314"/>
    <w:rsid w:val="00863442"/>
    <w:rsid w:val="0086403A"/>
    <w:rsid w:val="00864967"/>
    <w:rsid w:val="00864B54"/>
    <w:rsid w:val="008668A5"/>
    <w:rsid w:val="00867F63"/>
    <w:rsid w:val="00870788"/>
    <w:rsid w:val="00870C88"/>
    <w:rsid w:val="008710BA"/>
    <w:rsid w:val="0087158F"/>
    <w:rsid w:val="00874EF8"/>
    <w:rsid w:val="00876AAA"/>
    <w:rsid w:val="00880C64"/>
    <w:rsid w:val="008827EF"/>
    <w:rsid w:val="00884ABB"/>
    <w:rsid w:val="00885162"/>
    <w:rsid w:val="00885903"/>
    <w:rsid w:val="00885D21"/>
    <w:rsid w:val="00886252"/>
    <w:rsid w:val="008878B5"/>
    <w:rsid w:val="00891B8C"/>
    <w:rsid w:val="00892094"/>
    <w:rsid w:val="00892C9A"/>
    <w:rsid w:val="008933A9"/>
    <w:rsid w:val="00894C5F"/>
    <w:rsid w:val="0089593B"/>
    <w:rsid w:val="00895ACB"/>
    <w:rsid w:val="00896941"/>
    <w:rsid w:val="008976EC"/>
    <w:rsid w:val="008A261A"/>
    <w:rsid w:val="008A2D8C"/>
    <w:rsid w:val="008A4A04"/>
    <w:rsid w:val="008A5E95"/>
    <w:rsid w:val="008A63D1"/>
    <w:rsid w:val="008A67E5"/>
    <w:rsid w:val="008B0426"/>
    <w:rsid w:val="008B27F6"/>
    <w:rsid w:val="008B4381"/>
    <w:rsid w:val="008B5CF6"/>
    <w:rsid w:val="008C003F"/>
    <w:rsid w:val="008C1ED4"/>
    <w:rsid w:val="008C2760"/>
    <w:rsid w:val="008C51C2"/>
    <w:rsid w:val="008C5749"/>
    <w:rsid w:val="008C6021"/>
    <w:rsid w:val="008C6F7F"/>
    <w:rsid w:val="008C7521"/>
    <w:rsid w:val="008D09E2"/>
    <w:rsid w:val="008D6562"/>
    <w:rsid w:val="008D7C42"/>
    <w:rsid w:val="008E0118"/>
    <w:rsid w:val="008E26E9"/>
    <w:rsid w:val="008E29F5"/>
    <w:rsid w:val="008E2E3B"/>
    <w:rsid w:val="008E36AC"/>
    <w:rsid w:val="008E7589"/>
    <w:rsid w:val="008E7DBE"/>
    <w:rsid w:val="008F09EA"/>
    <w:rsid w:val="008F1957"/>
    <w:rsid w:val="008F1BF8"/>
    <w:rsid w:val="008F7BF1"/>
    <w:rsid w:val="00900632"/>
    <w:rsid w:val="00900789"/>
    <w:rsid w:val="009015A2"/>
    <w:rsid w:val="009036B9"/>
    <w:rsid w:val="0090413F"/>
    <w:rsid w:val="00904A47"/>
    <w:rsid w:val="00904E26"/>
    <w:rsid w:val="0090624B"/>
    <w:rsid w:val="009071B6"/>
    <w:rsid w:val="0090763C"/>
    <w:rsid w:val="00910557"/>
    <w:rsid w:val="009111E1"/>
    <w:rsid w:val="00911B62"/>
    <w:rsid w:val="00911E9F"/>
    <w:rsid w:val="0091214B"/>
    <w:rsid w:val="00912500"/>
    <w:rsid w:val="0091357C"/>
    <w:rsid w:val="00913799"/>
    <w:rsid w:val="00914026"/>
    <w:rsid w:val="00914E52"/>
    <w:rsid w:val="00917708"/>
    <w:rsid w:val="009208FC"/>
    <w:rsid w:val="009219E1"/>
    <w:rsid w:val="0092218E"/>
    <w:rsid w:val="0092453F"/>
    <w:rsid w:val="00925500"/>
    <w:rsid w:val="00925FE3"/>
    <w:rsid w:val="00926710"/>
    <w:rsid w:val="009269C6"/>
    <w:rsid w:val="00926DC0"/>
    <w:rsid w:val="00926EB7"/>
    <w:rsid w:val="009306E3"/>
    <w:rsid w:val="00930BC7"/>
    <w:rsid w:val="00931124"/>
    <w:rsid w:val="00931E36"/>
    <w:rsid w:val="00932313"/>
    <w:rsid w:val="009323B4"/>
    <w:rsid w:val="00934C71"/>
    <w:rsid w:val="00935215"/>
    <w:rsid w:val="009361FB"/>
    <w:rsid w:val="00937959"/>
    <w:rsid w:val="00937B9C"/>
    <w:rsid w:val="009417A3"/>
    <w:rsid w:val="009426C5"/>
    <w:rsid w:val="009436FF"/>
    <w:rsid w:val="00945DB1"/>
    <w:rsid w:val="00946FA8"/>
    <w:rsid w:val="00947682"/>
    <w:rsid w:val="00951256"/>
    <w:rsid w:val="009518AD"/>
    <w:rsid w:val="009520BC"/>
    <w:rsid w:val="00954BF8"/>
    <w:rsid w:val="0095522F"/>
    <w:rsid w:val="00956B89"/>
    <w:rsid w:val="0096158E"/>
    <w:rsid w:val="00962C8E"/>
    <w:rsid w:val="009637EE"/>
    <w:rsid w:val="00967176"/>
    <w:rsid w:val="00967BB9"/>
    <w:rsid w:val="009716C2"/>
    <w:rsid w:val="00972183"/>
    <w:rsid w:val="009779BE"/>
    <w:rsid w:val="00980153"/>
    <w:rsid w:val="00980803"/>
    <w:rsid w:val="00982484"/>
    <w:rsid w:val="009842D2"/>
    <w:rsid w:val="0098442C"/>
    <w:rsid w:val="0098641D"/>
    <w:rsid w:val="009867E2"/>
    <w:rsid w:val="00986CE4"/>
    <w:rsid w:val="009907B5"/>
    <w:rsid w:val="00992842"/>
    <w:rsid w:val="009954F0"/>
    <w:rsid w:val="009963B0"/>
    <w:rsid w:val="009977C5"/>
    <w:rsid w:val="009A0085"/>
    <w:rsid w:val="009A1045"/>
    <w:rsid w:val="009A10D4"/>
    <w:rsid w:val="009A1855"/>
    <w:rsid w:val="009A1E0E"/>
    <w:rsid w:val="009A3FD9"/>
    <w:rsid w:val="009A48CD"/>
    <w:rsid w:val="009A4D33"/>
    <w:rsid w:val="009B10C1"/>
    <w:rsid w:val="009B114C"/>
    <w:rsid w:val="009B1DF8"/>
    <w:rsid w:val="009B26FE"/>
    <w:rsid w:val="009B3555"/>
    <w:rsid w:val="009B5340"/>
    <w:rsid w:val="009B5917"/>
    <w:rsid w:val="009C2882"/>
    <w:rsid w:val="009C32EE"/>
    <w:rsid w:val="009C4D88"/>
    <w:rsid w:val="009C5D4F"/>
    <w:rsid w:val="009C73F1"/>
    <w:rsid w:val="009C76E1"/>
    <w:rsid w:val="009D0694"/>
    <w:rsid w:val="009D0EFC"/>
    <w:rsid w:val="009D3669"/>
    <w:rsid w:val="009D3A62"/>
    <w:rsid w:val="009D54AD"/>
    <w:rsid w:val="009D6294"/>
    <w:rsid w:val="009D6B90"/>
    <w:rsid w:val="009E0662"/>
    <w:rsid w:val="009E1E46"/>
    <w:rsid w:val="009E33F3"/>
    <w:rsid w:val="009E3A49"/>
    <w:rsid w:val="009E4538"/>
    <w:rsid w:val="009E5EEF"/>
    <w:rsid w:val="009E6110"/>
    <w:rsid w:val="009E66D6"/>
    <w:rsid w:val="009E6865"/>
    <w:rsid w:val="009E72CB"/>
    <w:rsid w:val="009F05EA"/>
    <w:rsid w:val="009F13E9"/>
    <w:rsid w:val="009F1C66"/>
    <w:rsid w:val="009F6B39"/>
    <w:rsid w:val="009F744F"/>
    <w:rsid w:val="00A01ED0"/>
    <w:rsid w:val="00A0467A"/>
    <w:rsid w:val="00A053A5"/>
    <w:rsid w:val="00A059B0"/>
    <w:rsid w:val="00A05EC0"/>
    <w:rsid w:val="00A06812"/>
    <w:rsid w:val="00A0788B"/>
    <w:rsid w:val="00A07A66"/>
    <w:rsid w:val="00A102B1"/>
    <w:rsid w:val="00A11042"/>
    <w:rsid w:val="00A14FA9"/>
    <w:rsid w:val="00A17095"/>
    <w:rsid w:val="00A22A46"/>
    <w:rsid w:val="00A23429"/>
    <w:rsid w:val="00A271A6"/>
    <w:rsid w:val="00A2731E"/>
    <w:rsid w:val="00A318EE"/>
    <w:rsid w:val="00A31E7B"/>
    <w:rsid w:val="00A322B3"/>
    <w:rsid w:val="00A37223"/>
    <w:rsid w:val="00A40AA4"/>
    <w:rsid w:val="00A40BE0"/>
    <w:rsid w:val="00A41B31"/>
    <w:rsid w:val="00A41D55"/>
    <w:rsid w:val="00A42D8B"/>
    <w:rsid w:val="00A43C4B"/>
    <w:rsid w:val="00A451D1"/>
    <w:rsid w:val="00A45265"/>
    <w:rsid w:val="00A4580C"/>
    <w:rsid w:val="00A45FFA"/>
    <w:rsid w:val="00A466D1"/>
    <w:rsid w:val="00A46D86"/>
    <w:rsid w:val="00A46E0E"/>
    <w:rsid w:val="00A47D24"/>
    <w:rsid w:val="00A532D8"/>
    <w:rsid w:val="00A539F0"/>
    <w:rsid w:val="00A5572B"/>
    <w:rsid w:val="00A56387"/>
    <w:rsid w:val="00A563E7"/>
    <w:rsid w:val="00A57625"/>
    <w:rsid w:val="00A57AE5"/>
    <w:rsid w:val="00A60F34"/>
    <w:rsid w:val="00A622E1"/>
    <w:rsid w:val="00A62E91"/>
    <w:rsid w:val="00A635D8"/>
    <w:rsid w:val="00A63924"/>
    <w:rsid w:val="00A64B44"/>
    <w:rsid w:val="00A64C35"/>
    <w:rsid w:val="00A64E9A"/>
    <w:rsid w:val="00A65746"/>
    <w:rsid w:val="00A713D5"/>
    <w:rsid w:val="00A721E9"/>
    <w:rsid w:val="00A755D3"/>
    <w:rsid w:val="00A77218"/>
    <w:rsid w:val="00A803C9"/>
    <w:rsid w:val="00A8222B"/>
    <w:rsid w:val="00A825C5"/>
    <w:rsid w:val="00A82BB2"/>
    <w:rsid w:val="00A83967"/>
    <w:rsid w:val="00A85DED"/>
    <w:rsid w:val="00A867FA"/>
    <w:rsid w:val="00A86D8F"/>
    <w:rsid w:val="00A904C0"/>
    <w:rsid w:val="00A90C5F"/>
    <w:rsid w:val="00A91CD0"/>
    <w:rsid w:val="00A91E4C"/>
    <w:rsid w:val="00A92452"/>
    <w:rsid w:val="00A92ED7"/>
    <w:rsid w:val="00A9325E"/>
    <w:rsid w:val="00A93941"/>
    <w:rsid w:val="00A943B6"/>
    <w:rsid w:val="00A96484"/>
    <w:rsid w:val="00A9684E"/>
    <w:rsid w:val="00A97296"/>
    <w:rsid w:val="00AA016F"/>
    <w:rsid w:val="00AA2150"/>
    <w:rsid w:val="00AA778E"/>
    <w:rsid w:val="00AA7B92"/>
    <w:rsid w:val="00AB07F4"/>
    <w:rsid w:val="00AB0F97"/>
    <w:rsid w:val="00AB1A5F"/>
    <w:rsid w:val="00AB36D0"/>
    <w:rsid w:val="00AB38E5"/>
    <w:rsid w:val="00AB4B85"/>
    <w:rsid w:val="00AB506D"/>
    <w:rsid w:val="00AB599A"/>
    <w:rsid w:val="00AB6ECC"/>
    <w:rsid w:val="00AC0806"/>
    <w:rsid w:val="00AC1F6D"/>
    <w:rsid w:val="00AC28D8"/>
    <w:rsid w:val="00AC2DAA"/>
    <w:rsid w:val="00AC41D8"/>
    <w:rsid w:val="00AC48A7"/>
    <w:rsid w:val="00AC4EC8"/>
    <w:rsid w:val="00AC5086"/>
    <w:rsid w:val="00AC50FF"/>
    <w:rsid w:val="00AC5A28"/>
    <w:rsid w:val="00AC5C26"/>
    <w:rsid w:val="00AC73E1"/>
    <w:rsid w:val="00AD0267"/>
    <w:rsid w:val="00AD14B0"/>
    <w:rsid w:val="00AD21DC"/>
    <w:rsid w:val="00AD362A"/>
    <w:rsid w:val="00AD3C6B"/>
    <w:rsid w:val="00AD4480"/>
    <w:rsid w:val="00AD528C"/>
    <w:rsid w:val="00AD7157"/>
    <w:rsid w:val="00AE022C"/>
    <w:rsid w:val="00AE196D"/>
    <w:rsid w:val="00AE1977"/>
    <w:rsid w:val="00AE1CB6"/>
    <w:rsid w:val="00AE1FFC"/>
    <w:rsid w:val="00AE2575"/>
    <w:rsid w:val="00AE6E91"/>
    <w:rsid w:val="00AF3477"/>
    <w:rsid w:val="00AF35FC"/>
    <w:rsid w:val="00AF7DA0"/>
    <w:rsid w:val="00B00AB3"/>
    <w:rsid w:val="00B01763"/>
    <w:rsid w:val="00B02792"/>
    <w:rsid w:val="00B05066"/>
    <w:rsid w:val="00B05AE0"/>
    <w:rsid w:val="00B06E86"/>
    <w:rsid w:val="00B074B6"/>
    <w:rsid w:val="00B10C77"/>
    <w:rsid w:val="00B12B79"/>
    <w:rsid w:val="00B13682"/>
    <w:rsid w:val="00B162E6"/>
    <w:rsid w:val="00B2073A"/>
    <w:rsid w:val="00B222F1"/>
    <w:rsid w:val="00B22FB0"/>
    <w:rsid w:val="00B22FB6"/>
    <w:rsid w:val="00B246F4"/>
    <w:rsid w:val="00B24703"/>
    <w:rsid w:val="00B26163"/>
    <w:rsid w:val="00B266F7"/>
    <w:rsid w:val="00B273CC"/>
    <w:rsid w:val="00B31FF0"/>
    <w:rsid w:val="00B325AB"/>
    <w:rsid w:val="00B32F22"/>
    <w:rsid w:val="00B32F76"/>
    <w:rsid w:val="00B3381E"/>
    <w:rsid w:val="00B3497F"/>
    <w:rsid w:val="00B36DCF"/>
    <w:rsid w:val="00B40823"/>
    <w:rsid w:val="00B41D92"/>
    <w:rsid w:val="00B42273"/>
    <w:rsid w:val="00B42B2F"/>
    <w:rsid w:val="00B43F1B"/>
    <w:rsid w:val="00B45ADE"/>
    <w:rsid w:val="00B47C56"/>
    <w:rsid w:val="00B50A05"/>
    <w:rsid w:val="00B535B0"/>
    <w:rsid w:val="00B53C3C"/>
    <w:rsid w:val="00B54B6F"/>
    <w:rsid w:val="00B5599B"/>
    <w:rsid w:val="00B6161A"/>
    <w:rsid w:val="00B63872"/>
    <w:rsid w:val="00B64702"/>
    <w:rsid w:val="00B65843"/>
    <w:rsid w:val="00B672B1"/>
    <w:rsid w:val="00B6782C"/>
    <w:rsid w:val="00B70AFC"/>
    <w:rsid w:val="00B71487"/>
    <w:rsid w:val="00B7208B"/>
    <w:rsid w:val="00B7221E"/>
    <w:rsid w:val="00B73144"/>
    <w:rsid w:val="00B76EE7"/>
    <w:rsid w:val="00B80DF8"/>
    <w:rsid w:val="00B80F01"/>
    <w:rsid w:val="00B819E9"/>
    <w:rsid w:val="00B81A58"/>
    <w:rsid w:val="00B82904"/>
    <w:rsid w:val="00B83803"/>
    <w:rsid w:val="00B85752"/>
    <w:rsid w:val="00B91635"/>
    <w:rsid w:val="00B93A81"/>
    <w:rsid w:val="00B96689"/>
    <w:rsid w:val="00B9692D"/>
    <w:rsid w:val="00B96D06"/>
    <w:rsid w:val="00BA0C4F"/>
    <w:rsid w:val="00BA188B"/>
    <w:rsid w:val="00BA5131"/>
    <w:rsid w:val="00BA51E2"/>
    <w:rsid w:val="00BA6AE5"/>
    <w:rsid w:val="00BA77F5"/>
    <w:rsid w:val="00BB155B"/>
    <w:rsid w:val="00BB2273"/>
    <w:rsid w:val="00BB47A0"/>
    <w:rsid w:val="00BB72B6"/>
    <w:rsid w:val="00BC2EB4"/>
    <w:rsid w:val="00BC359F"/>
    <w:rsid w:val="00BC521C"/>
    <w:rsid w:val="00BC6830"/>
    <w:rsid w:val="00BC77F7"/>
    <w:rsid w:val="00BC7A0E"/>
    <w:rsid w:val="00BD2251"/>
    <w:rsid w:val="00BD3B19"/>
    <w:rsid w:val="00BD572F"/>
    <w:rsid w:val="00BD682B"/>
    <w:rsid w:val="00BD6CBB"/>
    <w:rsid w:val="00BD6D6B"/>
    <w:rsid w:val="00BE062A"/>
    <w:rsid w:val="00BE1FD7"/>
    <w:rsid w:val="00BE2112"/>
    <w:rsid w:val="00BE294A"/>
    <w:rsid w:val="00BE3302"/>
    <w:rsid w:val="00BE3B2C"/>
    <w:rsid w:val="00BE3DE7"/>
    <w:rsid w:val="00BE4CD7"/>
    <w:rsid w:val="00BE687A"/>
    <w:rsid w:val="00BE70BC"/>
    <w:rsid w:val="00BE7512"/>
    <w:rsid w:val="00BE7AE6"/>
    <w:rsid w:val="00BF28D1"/>
    <w:rsid w:val="00BF3133"/>
    <w:rsid w:val="00BF48A0"/>
    <w:rsid w:val="00BF5E30"/>
    <w:rsid w:val="00BF6645"/>
    <w:rsid w:val="00C02CB7"/>
    <w:rsid w:val="00C047B5"/>
    <w:rsid w:val="00C05B57"/>
    <w:rsid w:val="00C10107"/>
    <w:rsid w:val="00C10664"/>
    <w:rsid w:val="00C1074A"/>
    <w:rsid w:val="00C12A1C"/>
    <w:rsid w:val="00C13A9D"/>
    <w:rsid w:val="00C13EDA"/>
    <w:rsid w:val="00C17BC6"/>
    <w:rsid w:val="00C21154"/>
    <w:rsid w:val="00C2182A"/>
    <w:rsid w:val="00C22B5D"/>
    <w:rsid w:val="00C22D6A"/>
    <w:rsid w:val="00C24211"/>
    <w:rsid w:val="00C25869"/>
    <w:rsid w:val="00C27762"/>
    <w:rsid w:val="00C30056"/>
    <w:rsid w:val="00C30B2C"/>
    <w:rsid w:val="00C313BD"/>
    <w:rsid w:val="00C3233B"/>
    <w:rsid w:val="00C331E6"/>
    <w:rsid w:val="00C3434E"/>
    <w:rsid w:val="00C34728"/>
    <w:rsid w:val="00C40B08"/>
    <w:rsid w:val="00C41947"/>
    <w:rsid w:val="00C422CC"/>
    <w:rsid w:val="00C4357B"/>
    <w:rsid w:val="00C444E1"/>
    <w:rsid w:val="00C449E9"/>
    <w:rsid w:val="00C44A0E"/>
    <w:rsid w:val="00C461F9"/>
    <w:rsid w:val="00C47B6F"/>
    <w:rsid w:val="00C52140"/>
    <w:rsid w:val="00C53BA0"/>
    <w:rsid w:val="00C549BF"/>
    <w:rsid w:val="00C553B2"/>
    <w:rsid w:val="00C558B3"/>
    <w:rsid w:val="00C5643F"/>
    <w:rsid w:val="00C56674"/>
    <w:rsid w:val="00C57F96"/>
    <w:rsid w:val="00C6069C"/>
    <w:rsid w:val="00C61AE7"/>
    <w:rsid w:val="00C62B13"/>
    <w:rsid w:val="00C62BE2"/>
    <w:rsid w:val="00C65999"/>
    <w:rsid w:val="00C659AC"/>
    <w:rsid w:val="00C665CD"/>
    <w:rsid w:val="00C668F8"/>
    <w:rsid w:val="00C67033"/>
    <w:rsid w:val="00C71EF6"/>
    <w:rsid w:val="00C73C27"/>
    <w:rsid w:val="00C74184"/>
    <w:rsid w:val="00C748D3"/>
    <w:rsid w:val="00C7663C"/>
    <w:rsid w:val="00C8014C"/>
    <w:rsid w:val="00C80F0B"/>
    <w:rsid w:val="00C81CE6"/>
    <w:rsid w:val="00C83F22"/>
    <w:rsid w:val="00C8403D"/>
    <w:rsid w:val="00C84301"/>
    <w:rsid w:val="00C84469"/>
    <w:rsid w:val="00C85B9E"/>
    <w:rsid w:val="00C9038D"/>
    <w:rsid w:val="00C90853"/>
    <w:rsid w:val="00C91CEB"/>
    <w:rsid w:val="00C92347"/>
    <w:rsid w:val="00C93AB1"/>
    <w:rsid w:val="00C94EBA"/>
    <w:rsid w:val="00C958CD"/>
    <w:rsid w:val="00C95D91"/>
    <w:rsid w:val="00C96F9C"/>
    <w:rsid w:val="00CA0ED0"/>
    <w:rsid w:val="00CA0F64"/>
    <w:rsid w:val="00CA1BFD"/>
    <w:rsid w:val="00CA27A3"/>
    <w:rsid w:val="00CA30E0"/>
    <w:rsid w:val="00CB0CAE"/>
    <w:rsid w:val="00CB3488"/>
    <w:rsid w:val="00CB35A6"/>
    <w:rsid w:val="00CB5E96"/>
    <w:rsid w:val="00CB794E"/>
    <w:rsid w:val="00CB7CD4"/>
    <w:rsid w:val="00CC0DE8"/>
    <w:rsid w:val="00CC1551"/>
    <w:rsid w:val="00CC2D25"/>
    <w:rsid w:val="00CC2EB6"/>
    <w:rsid w:val="00CC48E3"/>
    <w:rsid w:val="00CC4FA9"/>
    <w:rsid w:val="00CC6204"/>
    <w:rsid w:val="00CD1ACF"/>
    <w:rsid w:val="00CD3BF6"/>
    <w:rsid w:val="00CD57B9"/>
    <w:rsid w:val="00CD6455"/>
    <w:rsid w:val="00CD7610"/>
    <w:rsid w:val="00CE0714"/>
    <w:rsid w:val="00CE088A"/>
    <w:rsid w:val="00CE0CCC"/>
    <w:rsid w:val="00CE0D07"/>
    <w:rsid w:val="00CE1237"/>
    <w:rsid w:val="00CE21CF"/>
    <w:rsid w:val="00CE2D9A"/>
    <w:rsid w:val="00CE2E7C"/>
    <w:rsid w:val="00CE316D"/>
    <w:rsid w:val="00CE38FE"/>
    <w:rsid w:val="00CE3AEA"/>
    <w:rsid w:val="00CF066B"/>
    <w:rsid w:val="00CF1A89"/>
    <w:rsid w:val="00CF216B"/>
    <w:rsid w:val="00CF37CC"/>
    <w:rsid w:val="00CF42E3"/>
    <w:rsid w:val="00CF5E76"/>
    <w:rsid w:val="00CF61B5"/>
    <w:rsid w:val="00CF6FC6"/>
    <w:rsid w:val="00D00B32"/>
    <w:rsid w:val="00D03263"/>
    <w:rsid w:val="00D033C9"/>
    <w:rsid w:val="00D0700D"/>
    <w:rsid w:val="00D1030E"/>
    <w:rsid w:val="00D170AE"/>
    <w:rsid w:val="00D207C9"/>
    <w:rsid w:val="00D214FB"/>
    <w:rsid w:val="00D217B2"/>
    <w:rsid w:val="00D2248D"/>
    <w:rsid w:val="00D22781"/>
    <w:rsid w:val="00D2331D"/>
    <w:rsid w:val="00D23DB9"/>
    <w:rsid w:val="00D24D5F"/>
    <w:rsid w:val="00D24D89"/>
    <w:rsid w:val="00D24EB0"/>
    <w:rsid w:val="00D252FD"/>
    <w:rsid w:val="00D2663E"/>
    <w:rsid w:val="00D27900"/>
    <w:rsid w:val="00D307EE"/>
    <w:rsid w:val="00D32F81"/>
    <w:rsid w:val="00D33D8A"/>
    <w:rsid w:val="00D344C3"/>
    <w:rsid w:val="00D35754"/>
    <w:rsid w:val="00D3575A"/>
    <w:rsid w:val="00D36B95"/>
    <w:rsid w:val="00D37FF6"/>
    <w:rsid w:val="00D41B87"/>
    <w:rsid w:val="00D4566E"/>
    <w:rsid w:val="00D458ED"/>
    <w:rsid w:val="00D46644"/>
    <w:rsid w:val="00D468E0"/>
    <w:rsid w:val="00D47FD3"/>
    <w:rsid w:val="00D54AA9"/>
    <w:rsid w:val="00D5640E"/>
    <w:rsid w:val="00D578AF"/>
    <w:rsid w:val="00D60B5B"/>
    <w:rsid w:val="00D617FB"/>
    <w:rsid w:val="00D623C0"/>
    <w:rsid w:val="00D637E9"/>
    <w:rsid w:val="00D63E1A"/>
    <w:rsid w:val="00D6532F"/>
    <w:rsid w:val="00D66084"/>
    <w:rsid w:val="00D66355"/>
    <w:rsid w:val="00D66577"/>
    <w:rsid w:val="00D67006"/>
    <w:rsid w:val="00D710BF"/>
    <w:rsid w:val="00D7454F"/>
    <w:rsid w:val="00D7593A"/>
    <w:rsid w:val="00D76487"/>
    <w:rsid w:val="00D769CC"/>
    <w:rsid w:val="00D80A14"/>
    <w:rsid w:val="00D84D23"/>
    <w:rsid w:val="00D900E0"/>
    <w:rsid w:val="00D93DBA"/>
    <w:rsid w:val="00D95306"/>
    <w:rsid w:val="00D95332"/>
    <w:rsid w:val="00D960AE"/>
    <w:rsid w:val="00DA181E"/>
    <w:rsid w:val="00DA26DA"/>
    <w:rsid w:val="00DA33A9"/>
    <w:rsid w:val="00DA419E"/>
    <w:rsid w:val="00DA4687"/>
    <w:rsid w:val="00DA5957"/>
    <w:rsid w:val="00DA5D07"/>
    <w:rsid w:val="00DA638A"/>
    <w:rsid w:val="00DA78CC"/>
    <w:rsid w:val="00DB3A63"/>
    <w:rsid w:val="00DB4C3F"/>
    <w:rsid w:val="00DB7127"/>
    <w:rsid w:val="00DB724C"/>
    <w:rsid w:val="00DC494E"/>
    <w:rsid w:val="00DD1748"/>
    <w:rsid w:val="00DD2F72"/>
    <w:rsid w:val="00DD3426"/>
    <w:rsid w:val="00DD35B0"/>
    <w:rsid w:val="00DD35E6"/>
    <w:rsid w:val="00DD6896"/>
    <w:rsid w:val="00DD6C3A"/>
    <w:rsid w:val="00DD71B4"/>
    <w:rsid w:val="00DE07A6"/>
    <w:rsid w:val="00DE0FDF"/>
    <w:rsid w:val="00DE1AF7"/>
    <w:rsid w:val="00DE1FCB"/>
    <w:rsid w:val="00DE2CF8"/>
    <w:rsid w:val="00DE56C2"/>
    <w:rsid w:val="00DE5B9F"/>
    <w:rsid w:val="00DE7519"/>
    <w:rsid w:val="00DE7B12"/>
    <w:rsid w:val="00DE7F70"/>
    <w:rsid w:val="00DF11C5"/>
    <w:rsid w:val="00DF23AA"/>
    <w:rsid w:val="00DF2A49"/>
    <w:rsid w:val="00DF4A00"/>
    <w:rsid w:val="00DF4D2A"/>
    <w:rsid w:val="00DF5035"/>
    <w:rsid w:val="00DF5D51"/>
    <w:rsid w:val="00DF7A72"/>
    <w:rsid w:val="00E00AFE"/>
    <w:rsid w:val="00E02263"/>
    <w:rsid w:val="00E03401"/>
    <w:rsid w:val="00E03E75"/>
    <w:rsid w:val="00E03EE6"/>
    <w:rsid w:val="00E05322"/>
    <w:rsid w:val="00E054E6"/>
    <w:rsid w:val="00E10E6B"/>
    <w:rsid w:val="00E11AD7"/>
    <w:rsid w:val="00E12A85"/>
    <w:rsid w:val="00E14428"/>
    <w:rsid w:val="00E14F8C"/>
    <w:rsid w:val="00E17817"/>
    <w:rsid w:val="00E17838"/>
    <w:rsid w:val="00E21B1B"/>
    <w:rsid w:val="00E21E75"/>
    <w:rsid w:val="00E22FF6"/>
    <w:rsid w:val="00E2339A"/>
    <w:rsid w:val="00E240D3"/>
    <w:rsid w:val="00E24650"/>
    <w:rsid w:val="00E27B20"/>
    <w:rsid w:val="00E30C2B"/>
    <w:rsid w:val="00E31AAE"/>
    <w:rsid w:val="00E3451E"/>
    <w:rsid w:val="00E3503A"/>
    <w:rsid w:val="00E36C6A"/>
    <w:rsid w:val="00E4239C"/>
    <w:rsid w:val="00E42AD4"/>
    <w:rsid w:val="00E43600"/>
    <w:rsid w:val="00E4461B"/>
    <w:rsid w:val="00E45AF4"/>
    <w:rsid w:val="00E466E3"/>
    <w:rsid w:val="00E50FDC"/>
    <w:rsid w:val="00E51C4A"/>
    <w:rsid w:val="00E528E4"/>
    <w:rsid w:val="00E52B08"/>
    <w:rsid w:val="00E52BCC"/>
    <w:rsid w:val="00E52F75"/>
    <w:rsid w:val="00E54237"/>
    <w:rsid w:val="00E552C7"/>
    <w:rsid w:val="00E56F24"/>
    <w:rsid w:val="00E60F43"/>
    <w:rsid w:val="00E61607"/>
    <w:rsid w:val="00E6162F"/>
    <w:rsid w:val="00E62E88"/>
    <w:rsid w:val="00E63BEF"/>
    <w:rsid w:val="00E648FE"/>
    <w:rsid w:val="00E64AE2"/>
    <w:rsid w:val="00E64D81"/>
    <w:rsid w:val="00E658F3"/>
    <w:rsid w:val="00E6674B"/>
    <w:rsid w:val="00E711F4"/>
    <w:rsid w:val="00E717CE"/>
    <w:rsid w:val="00E754E2"/>
    <w:rsid w:val="00E76469"/>
    <w:rsid w:val="00E76AE9"/>
    <w:rsid w:val="00E76E0C"/>
    <w:rsid w:val="00E778E7"/>
    <w:rsid w:val="00E81BAC"/>
    <w:rsid w:val="00E85694"/>
    <w:rsid w:val="00E86B11"/>
    <w:rsid w:val="00E87164"/>
    <w:rsid w:val="00E875F7"/>
    <w:rsid w:val="00E903C3"/>
    <w:rsid w:val="00E9256B"/>
    <w:rsid w:val="00E9286A"/>
    <w:rsid w:val="00E93209"/>
    <w:rsid w:val="00E941BA"/>
    <w:rsid w:val="00E95355"/>
    <w:rsid w:val="00E953F4"/>
    <w:rsid w:val="00E960A0"/>
    <w:rsid w:val="00E97FBA"/>
    <w:rsid w:val="00EA0698"/>
    <w:rsid w:val="00EA06A7"/>
    <w:rsid w:val="00EA0B89"/>
    <w:rsid w:val="00EA1654"/>
    <w:rsid w:val="00EA3A87"/>
    <w:rsid w:val="00EA5BA3"/>
    <w:rsid w:val="00EA612C"/>
    <w:rsid w:val="00EA7651"/>
    <w:rsid w:val="00EB10FF"/>
    <w:rsid w:val="00EB1600"/>
    <w:rsid w:val="00EB2B5D"/>
    <w:rsid w:val="00EB2ECE"/>
    <w:rsid w:val="00EB3188"/>
    <w:rsid w:val="00EB32EB"/>
    <w:rsid w:val="00EB5B25"/>
    <w:rsid w:val="00EB7938"/>
    <w:rsid w:val="00EC0049"/>
    <w:rsid w:val="00EC0D18"/>
    <w:rsid w:val="00EC13D3"/>
    <w:rsid w:val="00EC55D7"/>
    <w:rsid w:val="00EC5D06"/>
    <w:rsid w:val="00EC66E0"/>
    <w:rsid w:val="00EC7C10"/>
    <w:rsid w:val="00ED0012"/>
    <w:rsid w:val="00ED3767"/>
    <w:rsid w:val="00ED3F86"/>
    <w:rsid w:val="00ED4ABB"/>
    <w:rsid w:val="00ED51BF"/>
    <w:rsid w:val="00ED69CE"/>
    <w:rsid w:val="00ED6ADB"/>
    <w:rsid w:val="00EE14BA"/>
    <w:rsid w:val="00EE326B"/>
    <w:rsid w:val="00EE3FDD"/>
    <w:rsid w:val="00EE4E46"/>
    <w:rsid w:val="00EE5BEF"/>
    <w:rsid w:val="00EF1D03"/>
    <w:rsid w:val="00EF2A76"/>
    <w:rsid w:val="00EF3170"/>
    <w:rsid w:val="00EF44AC"/>
    <w:rsid w:val="00EF518A"/>
    <w:rsid w:val="00EF5E40"/>
    <w:rsid w:val="00EF69A4"/>
    <w:rsid w:val="00EF6A47"/>
    <w:rsid w:val="00F021C9"/>
    <w:rsid w:val="00F02455"/>
    <w:rsid w:val="00F025DE"/>
    <w:rsid w:val="00F02854"/>
    <w:rsid w:val="00F03EDB"/>
    <w:rsid w:val="00F056AD"/>
    <w:rsid w:val="00F05765"/>
    <w:rsid w:val="00F05AC1"/>
    <w:rsid w:val="00F07566"/>
    <w:rsid w:val="00F10CEA"/>
    <w:rsid w:val="00F119BA"/>
    <w:rsid w:val="00F11A33"/>
    <w:rsid w:val="00F13298"/>
    <w:rsid w:val="00F13CE6"/>
    <w:rsid w:val="00F13D60"/>
    <w:rsid w:val="00F13FF7"/>
    <w:rsid w:val="00F14942"/>
    <w:rsid w:val="00F14AF3"/>
    <w:rsid w:val="00F17DFD"/>
    <w:rsid w:val="00F206AE"/>
    <w:rsid w:val="00F20C05"/>
    <w:rsid w:val="00F221B4"/>
    <w:rsid w:val="00F22C44"/>
    <w:rsid w:val="00F22D9C"/>
    <w:rsid w:val="00F233C6"/>
    <w:rsid w:val="00F25098"/>
    <w:rsid w:val="00F255A2"/>
    <w:rsid w:val="00F255F9"/>
    <w:rsid w:val="00F26EA5"/>
    <w:rsid w:val="00F27411"/>
    <w:rsid w:val="00F278B1"/>
    <w:rsid w:val="00F34164"/>
    <w:rsid w:val="00F36079"/>
    <w:rsid w:val="00F36AEB"/>
    <w:rsid w:val="00F371A6"/>
    <w:rsid w:val="00F37232"/>
    <w:rsid w:val="00F40C45"/>
    <w:rsid w:val="00F4138B"/>
    <w:rsid w:val="00F42DB5"/>
    <w:rsid w:val="00F43856"/>
    <w:rsid w:val="00F455DF"/>
    <w:rsid w:val="00F46F29"/>
    <w:rsid w:val="00F47832"/>
    <w:rsid w:val="00F47F24"/>
    <w:rsid w:val="00F5041C"/>
    <w:rsid w:val="00F50DDC"/>
    <w:rsid w:val="00F528AC"/>
    <w:rsid w:val="00F5303B"/>
    <w:rsid w:val="00F54076"/>
    <w:rsid w:val="00F5409B"/>
    <w:rsid w:val="00F553F8"/>
    <w:rsid w:val="00F55AB3"/>
    <w:rsid w:val="00F5638F"/>
    <w:rsid w:val="00F56632"/>
    <w:rsid w:val="00F57471"/>
    <w:rsid w:val="00F57CE5"/>
    <w:rsid w:val="00F602AE"/>
    <w:rsid w:val="00F628F4"/>
    <w:rsid w:val="00F62B4D"/>
    <w:rsid w:val="00F62B58"/>
    <w:rsid w:val="00F62E34"/>
    <w:rsid w:val="00F63A99"/>
    <w:rsid w:val="00F66DD0"/>
    <w:rsid w:val="00F67E6B"/>
    <w:rsid w:val="00F70944"/>
    <w:rsid w:val="00F71BA9"/>
    <w:rsid w:val="00F71F1F"/>
    <w:rsid w:val="00F742C5"/>
    <w:rsid w:val="00F7575F"/>
    <w:rsid w:val="00F75B84"/>
    <w:rsid w:val="00F76C3A"/>
    <w:rsid w:val="00F76DCC"/>
    <w:rsid w:val="00F80A71"/>
    <w:rsid w:val="00F810C8"/>
    <w:rsid w:val="00F8145E"/>
    <w:rsid w:val="00F82293"/>
    <w:rsid w:val="00F86A3A"/>
    <w:rsid w:val="00F87BC9"/>
    <w:rsid w:val="00F904DD"/>
    <w:rsid w:val="00F907E0"/>
    <w:rsid w:val="00F9234D"/>
    <w:rsid w:val="00F94163"/>
    <w:rsid w:val="00F943CE"/>
    <w:rsid w:val="00F95197"/>
    <w:rsid w:val="00F95A1B"/>
    <w:rsid w:val="00F95B3C"/>
    <w:rsid w:val="00F95E86"/>
    <w:rsid w:val="00F9656D"/>
    <w:rsid w:val="00F970DD"/>
    <w:rsid w:val="00FA077A"/>
    <w:rsid w:val="00FA3E81"/>
    <w:rsid w:val="00FA45C9"/>
    <w:rsid w:val="00FA73B3"/>
    <w:rsid w:val="00FB10B6"/>
    <w:rsid w:val="00FB2CA0"/>
    <w:rsid w:val="00FB4516"/>
    <w:rsid w:val="00FB518C"/>
    <w:rsid w:val="00FB7E51"/>
    <w:rsid w:val="00FC03DF"/>
    <w:rsid w:val="00FC1C51"/>
    <w:rsid w:val="00FC264A"/>
    <w:rsid w:val="00FC34A7"/>
    <w:rsid w:val="00FC683C"/>
    <w:rsid w:val="00FC6C1D"/>
    <w:rsid w:val="00FD145F"/>
    <w:rsid w:val="00FD15D0"/>
    <w:rsid w:val="00FD1D1F"/>
    <w:rsid w:val="00FD26AE"/>
    <w:rsid w:val="00FD29FB"/>
    <w:rsid w:val="00FD2C64"/>
    <w:rsid w:val="00FD50BE"/>
    <w:rsid w:val="00FE1E5A"/>
    <w:rsid w:val="00FE21D0"/>
    <w:rsid w:val="00FE393C"/>
    <w:rsid w:val="00FE5986"/>
    <w:rsid w:val="00FE629D"/>
    <w:rsid w:val="00FE6557"/>
    <w:rsid w:val="00FE75F4"/>
    <w:rsid w:val="00FF1BB3"/>
    <w:rsid w:val="00FF2383"/>
    <w:rsid w:val="00FF5449"/>
    <w:rsid w:val="00FF5510"/>
    <w:rsid w:val="00FF5F0C"/>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879702913">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021515831">
      <w:bodyDiv w:val="1"/>
      <w:marLeft w:val="0"/>
      <w:marRight w:val="0"/>
      <w:marTop w:val="0"/>
      <w:marBottom w:val="0"/>
      <w:divBdr>
        <w:top w:val="none" w:sz="0" w:space="0" w:color="auto"/>
        <w:left w:val="none" w:sz="0" w:space="0" w:color="auto"/>
        <w:bottom w:val="none" w:sz="0" w:space="0" w:color="auto"/>
        <w:right w:val="none" w:sz="0" w:space="0" w:color="auto"/>
      </w:divBdr>
    </w:div>
    <w:div w:id="1128012142">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 w:id="1812553416">
      <w:bodyDiv w:val="1"/>
      <w:marLeft w:val="0"/>
      <w:marRight w:val="0"/>
      <w:marTop w:val="0"/>
      <w:marBottom w:val="0"/>
      <w:divBdr>
        <w:top w:val="none" w:sz="0" w:space="0" w:color="auto"/>
        <w:left w:val="none" w:sz="0" w:space="0" w:color="auto"/>
        <w:bottom w:val="none" w:sz="0" w:space="0" w:color="auto"/>
        <w:right w:val="none" w:sz="0" w:space="0" w:color="auto"/>
      </w:divBdr>
    </w:div>
    <w:div w:id="1935243608">
      <w:bodyDiv w:val="1"/>
      <w:marLeft w:val="0"/>
      <w:marRight w:val="0"/>
      <w:marTop w:val="0"/>
      <w:marBottom w:val="0"/>
      <w:divBdr>
        <w:top w:val="none" w:sz="0" w:space="0" w:color="auto"/>
        <w:left w:val="none" w:sz="0" w:space="0" w:color="auto"/>
        <w:bottom w:val="none" w:sz="0" w:space="0" w:color="auto"/>
        <w:right w:val="none" w:sz="0" w:space="0" w:color="auto"/>
      </w:divBdr>
    </w:div>
    <w:div w:id="21431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rnecedor@portaldecompraspublicas.com.br"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ortaldecompraspublicas.com.br" TargetMode="External"/><Relationship Id="rId17" Type="http://schemas.openxmlformats.org/officeDocument/2006/relationships/hyperlink" Target="mailto:recebimentonotafiscal@saofranciscodeassis.rs.gov.br" TargetMode="External"/><Relationship Id="rId2" Type="http://schemas.openxmlformats.org/officeDocument/2006/relationships/numbering" Target="numbering.xml"/><Relationship Id="rId16" Type="http://schemas.openxmlformats.org/officeDocument/2006/relationships/hyperlink" Target="mailto:licitacoes@saofranciscodeassis.rs.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mailto:recebimentonotafiscal@saofranciscodeassis.rs.gov.br" TargetMode="External"/><Relationship Id="rId10" Type="http://schemas.openxmlformats.org/officeDocument/2006/relationships/hyperlink" Target="https://www.portaldecompraspublicas.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1106-F130-4E9C-A9EE-11CB6946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17</Pages>
  <Words>11798</Words>
  <Characters>63713</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LIC01</cp:lastModifiedBy>
  <cp:revision>13</cp:revision>
  <cp:lastPrinted>2023-04-26T16:20:00Z</cp:lastPrinted>
  <dcterms:created xsi:type="dcterms:W3CDTF">2023-06-19T13:11:00Z</dcterms:created>
  <dcterms:modified xsi:type="dcterms:W3CDTF">2023-07-24T14:07:00Z</dcterms:modified>
</cp:coreProperties>
</file>